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D59B" w14:textId="77777777" w:rsidR="00C2624E" w:rsidRPr="00A14E1E" w:rsidRDefault="00C2624E" w:rsidP="00C2624E">
      <w:pPr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</w:pPr>
      <w:bookmarkStart w:id="0" w:name="_Toc269308671"/>
      <w:bookmarkStart w:id="1" w:name="_Toc269479604"/>
      <w:r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30B7B79" wp14:editId="3A8C8987">
            <wp:extent cx="6096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  <w:t xml:space="preserve">                                                         </w:t>
      </w:r>
      <w:r w:rsidRPr="00A14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2571B4" w14:textId="77777777" w:rsidR="00C2624E" w:rsidRPr="00A14E1E" w:rsidRDefault="00C2624E" w:rsidP="00C2624E">
      <w:pPr>
        <w:ind w:left="709"/>
        <w:jc w:val="center"/>
        <w:rPr>
          <w:rFonts w:ascii="Calibri" w:eastAsia="Calibri" w:hAnsi="Calibri" w:cs="Times New Roman"/>
          <w:sz w:val="10"/>
          <w:szCs w:val="10"/>
        </w:rPr>
      </w:pPr>
    </w:p>
    <w:p w14:paraId="0F87CA6E" w14:textId="77777777" w:rsidR="00C2624E" w:rsidRPr="00A14E1E" w:rsidRDefault="00C2624E" w:rsidP="00C2624E">
      <w:pPr>
        <w:spacing w:after="0" w:line="240" w:lineRule="auto"/>
        <w:ind w:left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val="x-none" w:eastAsia="ru-RU"/>
        </w:rPr>
      </w:pPr>
      <w:r w:rsidRPr="00A14E1E">
        <w:rPr>
          <w:rFonts w:ascii="Times New Roman" w:eastAsia="Times New Roman" w:hAnsi="Times New Roman" w:cs="Times New Roman"/>
          <w:b/>
          <w:bCs/>
          <w:sz w:val="28"/>
          <w:szCs w:val="27"/>
          <w:lang w:val="x-none" w:eastAsia="ru-RU"/>
        </w:rPr>
        <w:t>АДМИНИСТРАЦИЯ</w:t>
      </w:r>
    </w:p>
    <w:p w14:paraId="676D8EBD" w14:textId="77777777" w:rsidR="00C2624E" w:rsidRPr="00A14E1E" w:rsidRDefault="00C2624E" w:rsidP="00C262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A14E1E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ЧУЛЫМСКОГО РАЙОНА</w:t>
      </w:r>
    </w:p>
    <w:p w14:paraId="7109CC03" w14:textId="77777777" w:rsidR="00C2624E" w:rsidRPr="00A14E1E" w:rsidRDefault="00C2624E" w:rsidP="00C2624E">
      <w:pPr>
        <w:ind w:left="8508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FE489C0" w14:textId="77777777" w:rsidR="00C2624E" w:rsidRPr="00A14E1E" w:rsidRDefault="00C2624E" w:rsidP="00C2624E">
      <w:pPr>
        <w:keepNext/>
        <w:spacing w:before="240" w:after="60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/>
        </w:rPr>
      </w:pPr>
      <w:r w:rsidRPr="00A14E1E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/>
        </w:rPr>
        <w:t>ПОСТАНОВЛЕНИЕ</w:t>
      </w:r>
    </w:p>
    <w:p w14:paraId="1D854B91" w14:textId="77777777" w:rsidR="00C2624E" w:rsidRPr="00A14E1E" w:rsidRDefault="00C2624E" w:rsidP="00C2624E">
      <w:pPr>
        <w:jc w:val="center"/>
        <w:rPr>
          <w:rFonts w:ascii="Calibri" w:eastAsia="Calibri" w:hAnsi="Calibri" w:cs="Times New Roman"/>
        </w:rPr>
      </w:pPr>
    </w:p>
    <w:p w14:paraId="1DB0B1B9" w14:textId="77777777" w:rsidR="00C2624E" w:rsidRPr="00A14E1E" w:rsidRDefault="00C2624E" w:rsidP="00C2624E">
      <w:pPr>
        <w:ind w:left="709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>о</w:t>
      </w:r>
      <w:r w:rsidRPr="00A14E1E"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z w:val="28"/>
        </w:rPr>
        <w:t xml:space="preserve"> 12.11.2019  </w:t>
      </w:r>
      <w:r w:rsidRPr="00A14E1E">
        <w:rPr>
          <w:rFonts w:ascii="Times New Roman" w:eastAsia="Calibri" w:hAnsi="Times New Roman" w:cs="Times New Roman"/>
          <w:bCs/>
          <w:sz w:val="28"/>
        </w:rPr>
        <w:t>№</w:t>
      </w:r>
      <w:r>
        <w:rPr>
          <w:rFonts w:ascii="Times New Roman" w:eastAsia="Calibri" w:hAnsi="Times New Roman" w:cs="Times New Roman"/>
          <w:bCs/>
          <w:sz w:val="28"/>
        </w:rPr>
        <w:t xml:space="preserve"> 727</w:t>
      </w:r>
    </w:p>
    <w:p w14:paraId="1E9EDAF4" w14:textId="1F2723F1" w:rsidR="00C2624E" w:rsidRDefault="00C2624E" w:rsidP="00C2624E">
      <w:pPr>
        <w:jc w:val="center"/>
      </w:pPr>
      <w:r w:rsidRPr="00A14E1E">
        <w:rPr>
          <w:rFonts w:ascii="Times New Roman" w:eastAsia="Calibri" w:hAnsi="Times New Roman" w:cs="Times New Roman"/>
          <w:sz w:val="28"/>
          <w:szCs w:val="28"/>
        </w:rPr>
        <w:br/>
        <w:t>Об утверждении муниципальной программы «Молодежь Чулымского рай</w:t>
      </w:r>
      <w:r>
        <w:rPr>
          <w:rFonts w:ascii="Times New Roman" w:eastAsia="Calibri" w:hAnsi="Times New Roman" w:cs="Times New Roman"/>
          <w:sz w:val="28"/>
          <w:szCs w:val="28"/>
        </w:rPr>
        <w:t>она на 2020</w:t>
      </w:r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016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E1E">
        <w:rPr>
          <w:rFonts w:ascii="Times New Roman" w:eastAsia="Calibri" w:hAnsi="Times New Roman" w:cs="Times New Roman"/>
          <w:sz w:val="28"/>
          <w:szCs w:val="28"/>
        </w:rPr>
        <w:t>годы»</w:t>
      </w:r>
      <w:r w:rsidRPr="00365031">
        <w:t xml:space="preserve"> </w:t>
      </w:r>
    </w:p>
    <w:p w14:paraId="4F4286D3" w14:textId="77777777" w:rsidR="00C2624E" w:rsidRDefault="00C2624E" w:rsidP="00C26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12F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17412F">
        <w:rPr>
          <w:rFonts w:ascii="Times New Roman" w:hAnsi="Times New Roman" w:cs="Times New Roman"/>
          <w:sz w:val="28"/>
          <w:szCs w:val="28"/>
        </w:rPr>
        <w:t xml:space="preserve"> администрации Чулымского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2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463B31BB" w14:textId="77777777" w:rsidR="004B12B0" w:rsidRDefault="00C2624E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65031">
        <w:rPr>
          <w:rFonts w:ascii="Times New Roman" w:eastAsia="Calibri" w:hAnsi="Times New Roman" w:cs="Times New Roman"/>
          <w:sz w:val="28"/>
          <w:szCs w:val="28"/>
        </w:rPr>
        <w:t>т 11.11.2022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031">
        <w:rPr>
          <w:rFonts w:ascii="Times New Roman" w:eastAsia="Calibri" w:hAnsi="Times New Roman" w:cs="Times New Roman"/>
          <w:sz w:val="28"/>
          <w:szCs w:val="28"/>
        </w:rPr>
        <w:t xml:space="preserve">  № 776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1C2A">
        <w:rPr>
          <w:rFonts w:ascii="Times New Roman" w:eastAsia="Calibri" w:hAnsi="Times New Roman" w:cs="Times New Roman"/>
          <w:sz w:val="28"/>
          <w:szCs w:val="28"/>
        </w:rPr>
        <w:t>от 12.02.2025  № 88</w:t>
      </w:r>
      <w:r w:rsidR="00FA39C2">
        <w:rPr>
          <w:rFonts w:ascii="Times New Roman" w:eastAsia="Calibri" w:hAnsi="Times New Roman" w:cs="Times New Roman"/>
          <w:sz w:val="28"/>
          <w:szCs w:val="28"/>
        </w:rPr>
        <w:t>, от 31.10.2025 № 815</w:t>
      </w:r>
      <w:r w:rsidR="004B12B0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7EFAE0B" w14:textId="77777777" w:rsidR="00C2624E" w:rsidRDefault="004B12B0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2B0">
        <w:rPr>
          <w:rFonts w:ascii="Times New Roman" w:eastAsia="Calibri" w:hAnsi="Times New Roman" w:cs="Times New Roman"/>
          <w:sz w:val="28"/>
          <w:szCs w:val="28"/>
        </w:rPr>
        <w:t xml:space="preserve">от 18.11.2025  № </w:t>
      </w:r>
      <w:r w:rsidR="005E202E">
        <w:rPr>
          <w:rFonts w:ascii="Times New Roman" w:eastAsia="Calibri" w:hAnsi="Times New Roman" w:cs="Times New Roman"/>
          <w:sz w:val="28"/>
          <w:szCs w:val="28"/>
        </w:rPr>
        <w:t>902</w:t>
      </w:r>
      <w:r w:rsidR="00C2624E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0F4D766" w14:textId="77777777" w:rsidR="00C2624E" w:rsidRPr="00A14E1E" w:rsidRDefault="00C2624E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03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7BF86A79" w14:textId="77777777" w:rsidR="00C2624E" w:rsidRDefault="00C2624E" w:rsidP="00C262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реализации государственной молодежной политики на территории Чулымского района, руководствуясь Бюджетным кодексом Российской Федерации, Федеральным законом от 06.10.2003 года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E1E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 Новосибирской области от 12 июля 2004 г. № 207-ОЗ «О молодежной политики в Новосибирской обла</w:t>
      </w:r>
      <w:r>
        <w:rPr>
          <w:rFonts w:ascii="Times New Roman" w:eastAsia="Calibri" w:hAnsi="Times New Roman" w:cs="Times New Roman"/>
          <w:sz w:val="28"/>
          <w:szCs w:val="28"/>
        </w:rPr>
        <w:t>сти», Уставом Чулымского района</w:t>
      </w:r>
    </w:p>
    <w:p w14:paraId="04199F11" w14:textId="77777777" w:rsidR="00C2624E" w:rsidRPr="00A14E1E" w:rsidRDefault="00C2624E" w:rsidP="00C262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65F8136F" w14:textId="77777777" w:rsidR="00C2624E" w:rsidRPr="00732EE9" w:rsidRDefault="00C2624E" w:rsidP="00C2624E">
      <w:pPr>
        <w:pStyle w:val="af0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EE9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прилагаемую </w:t>
      </w:r>
      <w:r w:rsidRPr="00732EE9">
        <w:rPr>
          <w:rFonts w:ascii="Times New Roman" w:eastAsia="Calibri" w:hAnsi="Times New Roman" w:cs="Times New Roman"/>
          <w:sz w:val="28"/>
          <w:szCs w:val="28"/>
        </w:rPr>
        <w:t>муниципальную программу «Молодежь Чулымского района на 2020-2030 годы».</w:t>
      </w:r>
    </w:p>
    <w:p w14:paraId="790E755E" w14:textId="77777777" w:rsidR="00C2624E" w:rsidRPr="008E3737" w:rsidRDefault="00C2624E" w:rsidP="00C2624E">
      <w:pPr>
        <w:pStyle w:val="a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73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официальному опубликованию (обнародованию) в соответствии с Уставом Чулымского муниципального района Новосибирской области.  </w:t>
      </w:r>
    </w:p>
    <w:p w14:paraId="3AB99481" w14:textId="77777777" w:rsidR="00C2624E" w:rsidRPr="008E3737" w:rsidRDefault="00C2624E" w:rsidP="00C26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</w:t>
      </w:r>
      <w:r w:rsidRPr="008E3737">
        <w:rPr>
          <w:rFonts w:ascii="Times New Roman" w:eastAsia="Calibri" w:hAnsi="Times New Roman" w:cs="Times New Roman"/>
          <w:sz w:val="28"/>
          <w:szCs w:val="28"/>
        </w:rPr>
        <w:t xml:space="preserve">  Контроль за исполнением постановления возложить на заместителя   главы администрации Чулымского района по социальной политике Конышева Б.В.</w:t>
      </w:r>
    </w:p>
    <w:p w14:paraId="7C82EE5A" w14:textId="77777777" w:rsidR="00C2624E" w:rsidRDefault="00C2624E" w:rsidP="00C2624E">
      <w:pPr>
        <w:rPr>
          <w:rFonts w:ascii="Times New Roman" w:eastAsia="Calibri" w:hAnsi="Times New Roman" w:cs="Times New Roman"/>
          <w:sz w:val="28"/>
          <w:szCs w:val="28"/>
        </w:rPr>
      </w:pPr>
    </w:p>
    <w:p w14:paraId="45FEFC90" w14:textId="77777777" w:rsidR="00C2624E" w:rsidRPr="00A14E1E" w:rsidRDefault="00C2624E" w:rsidP="00C2624E">
      <w:pPr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Глава Чулымского района</w:t>
      </w:r>
      <w:r w:rsidRPr="00A14E1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Кудрявцева С.Н.</w:t>
      </w:r>
    </w:p>
    <w:p w14:paraId="622C028B" w14:textId="77777777" w:rsidR="00C2624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D6A6D5B" w14:textId="77777777" w:rsidR="00C2624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6F21441" w14:textId="77777777" w:rsidR="00C2624E" w:rsidRPr="00A14E1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Симанович Т.Н.</w:t>
      </w:r>
    </w:p>
    <w:p w14:paraId="0FFFAD13" w14:textId="77777777" w:rsidR="00C2624E" w:rsidRDefault="00C2624E" w:rsidP="00C2624E">
      <w:pPr>
        <w:spacing w:after="0" w:line="240" w:lineRule="auto"/>
        <w:jc w:val="both"/>
      </w:pPr>
      <w:r w:rsidRPr="00A14E1E">
        <w:rPr>
          <w:rFonts w:ascii="Times New Roman" w:eastAsia="Calibri" w:hAnsi="Times New Roman" w:cs="Times New Roman"/>
          <w:sz w:val="20"/>
          <w:szCs w:val="20"/>
        </w:rPr>
        <w:t>52261</w:t>
      </w:r>
    </w:p>
    <w:p w14:paraId="5E9F72DD" w14:textId="77777777"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УТВЕРЖДЕНА</w:t>
      </w:r>
    </w:p>
    <w:p w14:paraId="260674A2" w14:textId="77777777"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60B5375A" w14:textId="77777777"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Чулымского района</w:t>
      </w:r>
    </w:p>
    <w:p w14:paraId="231962FF" w14:textId="77777777" w:rsid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от 12.11.2019  № 727</w:t>
      </w:r>
    </w:p>
    <w:p w14:paraId="1FF78850" w14:textId="77777777" w:rsidR="00FA39C2" w:rsidRPr="00FA39C2" w:rsidRDefault="00FA39C2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редакции постановлений администрации Чулымского района </w:t>
      </w:r>
    </w:p>
    <w:p w14:paraId="763516F6" w14:textId="77777777" w:rsidR="004B12B0" w:rsidRDefault="00FA39C2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11.11.2022   № 776, от 12.02.2025  № 88, от 31.10.2025 № 815</w:t>
      </w:r>
      <w:r w:rsid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6DBEDA85" w14:textId="77777777" w:rsidR="00FA39C2" w:rsidRPr="006E536B" w:rsidRDefault="004B12B0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18.11.2025  № </w:t>
      </w:r>
      <w:r w:rsidR="005E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902</w:t>
      </w:r>
      <w:r w:rsidR="00FA39C2"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4DD20399" w14:textId="77777777"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0D1FD" w14:textId="77777777"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E47C60" w14:textId="77777777" w:rsidR="006E536B" w:rsidRPr="006E536B" w:rsidRDefault="006E536B" w:rsidP="006E5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6B">
        <w:rPr>
          <w:rFonts w:ascii="Times New Roman" w:hAnsi="Times New Roman" w:cs="Times New Roman"/>
          <w:b/>
          <w:sz w:val="24"/>
          <w:szCs w:val="24"/>
        </w:rPr>
        <w:t>РАЗДЕЛ 1. ПАСПОРТ</w:t>
      </w:r>
    </w:p>
    <w:p w14:paraId="038441D3" w14:textId="77777777" w:rsidR="006E536B" w:rsidRPr="006E536B" w:rsidRDefault="006E536B" w:rsidP="006E5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6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Чулымского района </w:t>
      </w:r>
    </w:p>
    <w:p w14:paraId="03DDF20E" w14:textId="77777777" w:rsidR="006E536B" w:rsidRPr="00615E0F" w:rsidRDefault="006E536B" w:rsidP="006E536B">
      <w:pPr>
        <w:widowControl w:val="0"/>
        <w:autoSpaceDE w:val="0"/>
        <w:autoSpaceDN w:val="0"/>
        <w:spacing w:after="1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670"/>
      </w:tblGrid>
      <w:tr w:rsidR="006E536B" w:rsidRPr="00615E0F" w14:paraId="22DB9F08" w14:textId="77777777" w:rsidTr="004B12B0">
        <w:tc>
          <w:tcPr>
            <w:tcW w:w="567" w:type="dxa"/>
          </w:tcPr>
          <w:p w14:paraId="749BB19D" w14:textId="77777777"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8" w:type="dxa"/>
          </w:tcPr>
          <w:p w14:paraId="13F9CC86" w14:textId="77777777"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5670" w:type="dxa"/>
          </w:tcPr>
          <w:p w14:paraId="7127E726" w14:textId="77777777"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E536B" w:rsidRPr="00615E0F" w14:paraId="7C9AA2B2" w14:textId="77777777" w:rsidTr="004B12B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E70C40E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bottom w:val="nil"/>
            </w:tcBorders>
          </w:tcPr>
          <w:p w14:paraId="271E383C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bottom w:val="nil"/>
            </w:tcBorders>
          </w:tcPr>
          <w:p w14:paraId="4D6025E5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Чулымского района на 2020 – 2030 годы» (далее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программа)</w:t>
            </w:r>
          </w:p>
        </w:tc>
      </w:tr>
      <w:tr w:rsidR="006E536B" w:rsidRPr="00615E0F" w14:paraId="6916499D" w14:textId="77777777" w:rsidTr="004B12B0">
        <w:tc>
          <w:tcPr>
            <w:tcW w:w="567" w:type="dxa"/>
          </w:tcPr>
          <w:p w14:paraId="53608511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14:paraId="38DDC780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14:paraId="2F3B49AD" w14:textId="77777777" w:rsidR="006E536B" w:rsidRDefault="005D7A73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E536B" w:rsidRPr="006E536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632F7" w14:textId="77777777"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2) Стратегия реализации молодежной политики в Российской Федерации до 2030 года, утвержденная распоряжением Правительства Российской Федерации от 17.08.2024 № 2233-р;</w:t>
            </w:r>
          </w:p>
          <w:p w14:paraId="075DDB4A" w14:textId="77777777"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3) 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      </w:r>
          </w:p>
          <w:p w14:paraId="36B26A25" w14:textId="77777777"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4) Закон Новосибирской области от 12.07.2004 №207-ОЗ «О молодежной политике в Новосибирской области»;</w:t>
            </w:r>
          </w:p>
          <w:p w14:paraId="759ED31F" w14:textId="77777777" w:rsidR="005D7A73" w:rsidRPr="006E536B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5) Постановление Правительства Новосибирской области от 13.07.2015 № 263-п «Об утверждении государственной программы Новосибирской области «Развитие  государственной молодежной политики Новосибирской области».</w:t>
            </w:r>
          </w:p>
        </w:tc>
      </w:tr>
      <w:tr w:rsidR="006E536B" w:rsidRPr="00615E0F" w14:paraId="5E18F508" w14:textId="77777777" w:rsidTr="004B12B0">
        <w:tc>
          <w:tcPr>
            <w:tcW w:w="567" w:type="dxa"/>
          </w:tcPr>
          <w:p w14:paraId="171307E5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14:paraId="50229955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5670" w:type="dxa"/>
          </w:tcPr>
          <w:p w14:paraId="5A61341C" w14:textId="77777777" w:rsidR="006E536B" w:rsidRPr="006E536B" w:rsidRDefault="006E536B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5D7A73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спорта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Чулымского района </w:t>
            </w:r>
          </w:p>
        </w:tc>
      </w:tr>
      <w:tr w:rsidR="006E536B" w:rsidRPr="00615E0F" w14:paraId="6B47F2A1" w14:textId="77777777" w:rsidTr="004B12B0">
        <w:tc>
          <w:tcPr>
            <w:tcW w:w="567" w:type="dxa"/>
          </w:tcPr>
          <w:p w14:paraId="7E7D0C18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8" w:type="dxa"/>
          </w:tcPr>
          <w:p w14:paraId="1E45ECE8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670" w:type="dxa"/>
          </w:tcPr>
          <w:p w14:paraId="7B9E413E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  <w:p w14:paraId="0139D3E0" w14:textId="77777777" w:rsid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(отдел </w:t>
            </w:r>
            <w:r w:rsidR="005D7A73" w:rsidRPr="005D7A73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спорта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Чулымского района)</w:t>
            </w:r>
          </w:p>
          <w:p w14:paraId="2281DEAA" w14:textId="77777777" w:rsidR="00B64756" w:rsidRPr="006E536B" w:rsidRDefault="00B64756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Соисполнитель – управление строи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тельства, жилищно-коммунального 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хозяйства, 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транспортной инфраструктуры администрации Чулымского района</w:t>
            </w:r>
          </w:p>
        </w:tc>
      </w:tr>
      <w:tr w:rsidR="006E536B" w:rsidRPr="00615E0F" w14:paraId="4D060F40" w14:textId="77777777" w:rsidTr="004B12B0">
        <w:tc>
          <w:tcPr>
            <w:tcW w:w="567" w:type="dxa"/>
          </w:tcPr>
          <w:p w14:paraId="4233EBC8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8" w:type="dxa"/>
          </w:tcPr>
          <w:p w14:paraId="5CE93F6E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14:paraId="7B334EC0" w14:textId="77777777" w:rsidR="00A8223D" w:rsidRPr="00A8223D" w:rsidRDefault="00A8223D" w:rsidP="00A8223D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 администрации Чулымского района;</w:t>
            </w:r>
          </w:p>
          <w:p w14:paraId="7A611C40" w14:textId="77777777"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Чулымского района;</w:t>
            </w:r>
          </w:p>
          <w:p w14:paraId="7A85B0DE" w14:textId="77777777"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Чулымского района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DF2AF5" w14:textId="77777777"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жилищно-коммунального и дорожного хозяйства, развития транспортной инфраструктуры администрации 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7FF204" w14:textId="77777777"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района 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«Районный молодежный центр»;</w:t>
            </w:r>
          </w:p>
          <w:p w14:paraId="0074446C" w14:textId="77777777"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администрации Чулымского района;</w:t>
            </w:r>
          </w:p>
          <w:p w14:paraId="077182DC" w14:textId="77777777"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ОМВД России по Чулымскому району;</w:t>
            </w:r>
          </w:p>
          <w:p w14:paraId="28B5D810" w14:textId="77777777"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A8223D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района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EAE3F" w14:textId="77777777"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«Центр занятости населения Чулымского  района»;</w:t>
            </w:r>
          </w:p>
          <w:p w14:paraId="10DF9393" w14:textId="77777777" w:rsidR="003B13CF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13CF" w:rsidRPr="00A8223D">
              <w:rPr>
                <w:rFonts w:ascii="Times New Roman" w:hAnsi="Times New Roman" w:cs="Times New Roman"/>
                <w:sz w:val="24"/>
                <w:szCs w:val="24"/>
              </w:rPr>
              <w:t>естные общественные организации;</w:t>
            </w:r>
          </w:p>
          <w:p w14:paraId="6C2D20C0" w14:textId="77777777" w:rsidR="003B13CF" w:rsidRPr="00A8223D" w:rsidRDefault="003B13CF" w:rsidP="00E55381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381" w:rsidRPr="00E55381">
              <w:rPr>
                <w:rFonts w:ascii="Times New Roman" w:hAnsi="Times New Roman" w:cs="Times New Roman"/>
                <w:sz w:val="24"/>
                <w:szCs w:val="24"/>
              </w:rPr>
              <w:t>ГБПОУ НСО «Чулымский аграрный колледж»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4E685A" w14:textId="77777777" w:rsidR="006E536B" w:rsidRPr="006E536B" w:rsidRDefault="003B13CF" w:rsidP="00F7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62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F91262"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г. Карга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, аратского, Убинского и</w:t>
            </w:r>
            <w:r w:rsidR="00F91262"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го районов Новосибирской области</w:t>
            </w:r>
            <w:r w:rsidR="00F91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36B" w:rsidRPr="00615E0F" w14:paraId="1E139C25" w14:textId="77777777" w:rsidTr="004B12B0">
        <w:tc>
          <w:tcPr>
            <w:tcW w:w="567" w:type="dxa"/>
          </w:tcPr>
          <w:p w14:paraId="7C83D9D2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8" w:type="dxa"/>
          </w:tcPr>
          <w:p w14:paraId="694849BE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5670" w:type="dxa"/>
          </w:tcPr>
          <w:p w14:paraId="1541F2FD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не выделяются</w:t>
            </w:r>
          </w:p>
        </w:tc>
      </w:tr>
      <w:tr w:rsidR="006E536B" w:rsidRPr="00615E0F" w14:paraId="1BAD747A" w14:textId="77777777" w:rsidTr="004B12B0">
        <w:tc>
          <w:tcPr>
            <w:tcW w:w="567" w:type="dxa"/>
          </w:tcPr>
          <w:p w14:paraId="7159EED0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8" w:type="dxa"/>
          </w:tcPr>
          <w:p w14:paraId="222B8452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0" w:type="dxa"/>
          </w:tcPr>
          <w:p w14:paraId="7A8000D9" w14:textId="77777777" w:rsidR="006E536B" w:rsidRPr="006E536B" w:rsidRDefault="00B64756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</w:p>
        </w:tc>
      </w:tr>
      <w:tr w:rsidR="006E536B" w:rsidRPr="00615E0F" w14:paraId="756BF9CD" w14:textId="77777777" w:rsidTr="004B12B0">
        <w:trPr>
          <w:trHeight w:val="2388"/>
        </w:trPr>
        <w:tc>
          <w:tcPr>
            <w:tcW w:w="567" w:type="dxa"/>
          </w:tcPr>
          <w:p w14:paraId="685A38AC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8" w:type="dxa"/>
          </w:tcPr>
          <w:p w14:paraId="683CFBD8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</w:tcPr>
          <w:p w14:paraId="069673C0" w14:textId="77777777" w:rsidR="00B64756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условий для вовлечения молодежи Чулымского района в социальную, общественно-политическую и культурную жизнь общества.</w:t>
            </w:r>
          </w:p>
          <w:p w14:paraId="54E33DE7" w14:textId="77777777" w:rsidR="00B64756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эффективности деятельности в сфере молодежной политики.</w:t>
            </w:r>
          </w:p>
          <w:p w14:paraId="2CCAA6C1" w14:textId="77777777" w:rsidR="006E536B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жилищной проблемы молодых семей, признанных в установленном порядке, нуждающимися в улучшении жилищных условий.</w:t>
            </w:r>
          </w:p>
        </w:tc>
      </w:tr>
      <w:tr w:rsidR="006E536B" w:rsidRPr="00615E0F" w14:paraId="405BC8C3" w14:textId="77777777" w:rsidTr="004B12B0">
        <w:trPr>
          <w:trHeight w:val="1646"/>
        </w:trPr>
        <w:tc>
          <w:tcPr>
            <w:tcW w:w="567" w:type="dxa"/>
          </w:tcPr>
          <w:p w14:paraId="4A5B1672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48" w:type="dxa"/>
          </w:tcPr>
          <w:p w14:paraId="2378FFB0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670" w:type="dxa"/>
          </w:tcPr>
          <w:p w14:paraId="73F5C878" w14:textId="77777777" w:rsidR="00B64756" w:rsidRPr="00B64756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Количество молодежи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участвующих в проектах и программах в сфере молодежной политики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89303" w14:textId="77777777" w:rsidR="00B64756" w:rsidRPr="00B64756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молодежных проектов и программ, реализованных на территории Чу</w:t>
            </w:r>
            <w:r w:rsidR="000A66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ымского района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4CCB7D3" w14:textId="77777777" w:rsidR="00B478FA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>, участвующих в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(добровольчество, общественные объединения, туризм и </w:t>
            </w:r>
            <w:proofErr w:type="spellStart"/>
            <w:r w:rsidR="00B478FA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="00B47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4FC68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областных проектов, направленных на развитие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реализованных на территории Чулымского района</w:t>
            </w:r>
          </w:p>
          <w:p w14:paraId="46440B0E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обучени</w:t>
            </w:r>
            <w:r w:rsidR="005979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приоритетным направлениям</w:t>
            </w:r>
          </w:p>
          <w:p w14:paraId="3B68F9DE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проектах, направленных на развитие новых форм досуга (стрит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культура)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69510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вовлеченных в проекты, направленные на развитие предпринимательской деятельности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1515E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поддержанных инфраструктурных проектов в сфере молодежной политики.</w:t>
            </w:r>
          </w:p>
          <w:p w14:paraId="5C2B52B9" w14:textId="77777777"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Количество приоритетных направлений работы в сфере молодежной политики.</w:t>
            </w:r>
          </w:p>
          <w:p w14:paraId="0511594E" w14:textId="77777777" w:rsidR="00B64756" w:rsidRPr="00B64756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647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64756"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публикаций в средствах массовой информации и иных интернет-ресурсах о проектах и программах, реализуемых в сфере молодежной политики.</w:t>
            </w:r>
            <w:r w:rsidR="00B64756"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59BAD80" w14:textId="77777777" w:rsidR="006E536B" w:rsidRPr="006E536B" w:rsidRDefault="00B478FA" w:rsidP="003A2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4756" w:rsidRP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756"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уровней.</w:t>
            </w:r>
          </w:p>
        </w:tc>
      </w:tr>
      <w:tr w:rsidR="006E536B" w:rsidRPr="00615E0F" w14:paraId="6903BD4F" w14:textId="77777777" w:rsidTr="004B12B0">
        <w:tc>
          <w:tcPr>
            <w:tcW w:w="567" w:type="dxa"/>
          </w:tcPr>
          <w:p w14:paraId="1C31C2B3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8" w:type="dxa"/>
          </w:tcPr>
          <w:p w14:paraId="3C07090C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14:paraId="74F2D7CA" w14:textId="77777777" w:rsidR="006E536B" w:rsidRPr="006E536B" w:rsidRDefault="006E536B" w:rsidP="006E536B">
            <w:pPr>
              <w:pStyle w:val="af2"/>
              <w:shd w:val="clear" w:color="auto" w:fill="FFFFFF"/>
              <w:spacing w:before="0" w:beforeAutospacing="0" w:after="0" w:afterAutospacing="0"/>
            </w:pPr>
            <w:r w:rsidRPr="006E536B">
              <w:t>Этапы реализации муниципальной программы не выделяются.</w:t>
            </w:r>
          </w:p>
          <w:p w14:paraId="234D56B2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Срок реализации  муниципальной программы 2020 – 2030 годы</w:t>
            </w:r>
          </w:p>
        </w:tc>
      </w:tr>
      <w:tr w:rsidR="004B12B0" w:rsidRPr="00615E0F" w14:paraId="15BC9C42" w14:textId="77777777" w:rsidTr="004B12B0">
        <w:tc>
          <w:tcPr>
            <w:tcW w:w="567" w:type="dxa"/>
          </w:tcPr>
          <w:p w14:paraId="4F8266F3" w14:textId="77777777" w:rsidR="004B12B0" w:rsidRPr="006E536B" w:rsidRDefault="004B12B0" w:rsidP="00D26C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8" w:type="dxa"/>
          </w:tcPr>
          <w:p w14:paraId="58B45DA7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программы*</w:t>
            </w:r>
          </w:p>
        </w:tc>
        <w:tc>
          <w:tcPr>
            <w:tcW w:w="5670" w:type="dxa"/>
          </w:tcPr>
          <w:p w14:paraId="1A79C6A8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из всех источников финансирования, необходимых для реализации муниципальной программы, составляет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5 179,6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14:paraId="4CC6DF97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14:paraId="047C856B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816FA04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6482425E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43904F5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A803206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330BF64F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1 148,2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CF4FE47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1 163,2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DCBD1DF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1 178,2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5F3F1706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2029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14:paraId="1263382B" w14:textId="77777777" w:rsidR="004B12B0" w:rsidRPr="006E536B" w:rsidRDefault="004B12B0" w:rsidP="00D26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14:paraId="036E8E2F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муниципального бюджета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2 575,0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14:paraId="43515C45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2020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234D8993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2021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70A3A351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2022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0BD4F3D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2023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995B7E5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2024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FBC92C6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2025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05793D1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2026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ACE8342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2027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2F8E35A6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2028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7DACDD65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2029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6BB65F74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2030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4E78D768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Общий объем средств областного бюджета Новосибирской области составляет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604,6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14:paraId="0CEC8AC6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2020 год   –  0,0 тыс. руб.</w:t>
            </w:r>
          </w:p>
          <w:p w14:paraId="6994872C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2021 год   –  0,0 тыс. руб.</w:t>
            </w:r>
          </w:p>
          <w:p w14:paraId="02129A80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2022 год   –  0,0 тыс. руб.</w:t>
            </w:r>
          </w:p>
          <w:p w14:paraId="1EBDC91D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2023 год  –  0,0 тыс. руб.</w:t>
            </w:r>
          </w:p>
          <w:p w14:paraId="71D9223E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2024 год  –  0,0 тыс. руб.</w:t>
            </w:r>
          </w:p>
          <w:p w14:paraId="3203AB05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2025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1C4BA74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2026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862,8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331D39A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2027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862,8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98F7E28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2028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862,8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0E79BC1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2029 год  –  0,0 тыс. руб.</w:t>
            </w:r>
          </w:p>
          <w:p w14:paraId="504EEFB6" w14:textId="77777777" w:rsidR="004B12B0" w:rsidRPr="00F711D3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2030 год  –  0,0 тыс. руб.</w:t>
            </w:r>
          </w:p>
          <w:p w14:paraId="7F4F0696" w14:textId="77777777" w:rsidR="004B12B0" w:rsidRPr="006E536B" w:rsidRDefault="004B12B0" w:rsidP="00D26C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*- прогнозные значения</w:t>
            </w:r>
          </w:p>
        </w:tc>
      </w:tr>
      <w:tr w:rsidR="006E536B" w:rsidRPr="00615E0F" w14:paraId="6C6B62FF" w14:textId="77777777" w:rsidTr="004B12B0">
        <w:trPr>
          <w:trHeight w:val="1221"/>
        </w:trPr>
        <w:tc>
          <w:tcPr>
            <w:tcW w:w="567" w:type="dxa"/>
          </w:tcPr>
          <w:p w14:paraId="7FC35BE0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48" w:type="dxa"/>
          </w:tcPr>
          <w:p w14:paraId="04A8A0A8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14:paraId="5427FF4F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Реализация мероприятий муниципальной программы позволит к концу реализации муниципальной программы достичь следующих результатов:</w:t>
            </w:r>
          </w:p>
          <w:p w14:paraId="1D7A4EF8" w14:textId="77777777" w:rsidR="0059792A" w:rsidRPr="003A2B7F" w:rsidRDefault="006E536B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 и программах в сфере молодежной политики – от 2600 до 3000 человек в год;</w:t>
            </w:r>
          </w:p>
          <w:p w14:paraId="78344EB1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молодежных проектов и программ, реализованных на территории Чу</w:t>
            </w:r>
            <w:r w:rsidR="000A66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ымского района – с 90 до 110 ед. в год. </w:t>
            </w:r>
          </w:p>
          <w:p w14:paraId="09BBCAE6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(добровольчество, общественные объединения, туризм и </w:t>
            </w:r>
            <w:proofErr w:type="spellStart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) – с 275 до 320 человек;</w:t>
            </w:r>
          </w:p>
          <w:p w14:paraId="046390EE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4. Количество областных проектов, направленных на развитие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реализованных на территории Чулымского района – с 5 до15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BBB6DA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обучении по приоритетным направлениям – с 135 до166 человек.</w:t>
            </w:r>
          </w:p>
          <w:p w14:paraId="0E62B279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проектах, направленных на развитие новых форм досуга (стрит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культура) – с 400 до 730 человек;</w:t>
            </w:r>
          </w:p>
          <w:p w14:paraId="7B65875F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вовлеченных в проекты, направленные на развитие предпринимательской деятельности – с 10 до 30 человек;</w:t>
            </w:r>
          </w:p>
          <w:p w14:paraId="0107494B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поддержанных инфраструктурных проектов в сфере молодежной политики – 19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36671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9. Количество приоритетных направлений работы в сфере молодежной политики – </w:t>
            </w:r>
            <w:r w:rsidR="006D554A"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с 6 до 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CDA644" w14:textId="77777777"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публикаций в средствах массовой информации и иных интернет-ресурсах о проектах и программах, реализуемых в сфере молодежной политики – </w:t>
            </w:r>
            <w:r w:rsidR="006D554A"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с 50 до 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1858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07039F0" w14:textId="77777777" w:rsidR="006E536B" w:rsidRPr="006E536B" w:rsidRDefault="0059792A" w:rsidP="00D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8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8589D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</w:t>
            </w:r>
            <w:r w:rsidR="00CE3B99" w:rsidRPr="0018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B99" w:rsidRPr="003A2B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536B" w:rsidRPr="00615E0F" w14:paraId="57EB9C7E" w14:textId="77777777" w:rsidTr="004B12B0">
        <w:tc>
          <w:tcPr>
            <w:tcW w:w="567" w:type="dxa"/>
          </w:tcPr>
          <w:p w14:paraId="6EC1B8AC" w14:textId="77777777"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8" w:type="dxa"/>
          </w:tcPr>
          <w:p w14:paraId="18D69EFD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670" w:type="dxa"/>
          </w:tcPr>
          <w:p w14:paraId="7C9E172A" w14:textId="77777777"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6E5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https://chulym.nso.ru/page/4903</w:t>
              </w:r>
            </w:hyperlink>
          </w:p>
        </w:tc>
      </w:tr>
    </w:tbl>
    <w:p w14:paraId="04DF7FE5" w14:textId="77777777"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p w14:paraId="0D3A19CF" w14:textId="77777777"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CD4B9" w14:textId="77777777" w:rsidR="002E0D60" w:rsidRDefault="00BF24CD" w:rsidP="002E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Обоснование необходимости разработки муниципальной программы</w:t>
      </w:r>
    </w:p>
    <w:p w14:paraId="66796B5C" w14:textId="77777777" w:rsidR="00BF24CD" w:rsidRPr="002E0D60" w:rsidRDefault="00BF24CD" w:rsidP="002E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14:paraId="5B18A46D" w14:textId="77777777" w:rsidR="00BF24CD" w:rsidRDefault="002E0D60" w:rsidP="0018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Объект </w:t>
      </w:r>
      <w:r w:rsidR="00BF24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граждане Российской Федерации в возрасте 14-35 лет, проживающие на территории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Чулымского района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Предметом регулирования </w:t>
      </w:r>
      <w:r w:rsidR="00BF24CD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является эффективное включение молодежи в процесс социально – экономического развития </w:t>
      </w:r>
      <w:r w:rsidR="00BF24CD">
        <w:rPr>
          <w:rFonts w:ascii="Times New Roman" w:eastAsia="Calibri" w:hAnsi="Times New Roman" w:cs="Times New Roman"/>
          <w:sz w:val="28"/>
          <w:szCs w:val="28"/>
        </w:rPr>
        <w:t>Чулымского района</w:t>
      </w:r>
      <w:r w:rsidRPr="002E0D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68DB0A" w14:textId="77777777" w:rsidR="002E0D60" w:rsidRPr="002E0D60" w:rsidRDefault="002E0D60" w:rsidP="00BF2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        Сфера действия - социальная.</w:t>
      </w:r>
    </w:p>
    <w:p w14:paraId="60A7E89F" w14:textId="77777777" w:rsidR="002E0D60" w:rsidRPr="002E0D60" w:rsidRDefault="002E0D60" w:rsidP="00BF2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2. Основные понятия и термины, используемые в </w:t>
      </w:r>
      <w:r w:rsidR="00BF24CD">
        <w:rPr>
          <w:rFonts w:ascii="Times New Roman" w:eastAsia="Calibri" w:hAnsi="Times New Roman" w:cs="Times New Roman"/>
          <w:sz w:val="28"/>
          <w:szCs w:val="28"/>
        </w:rPr>
        <w:t>муниципальной программе</w:t>
      </w:r>
      <w:r w:rsidRPr="002E0D6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93FB5F" w14:textId="77777777"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молодежь - социально-демографическая группа населения, которую составляют лица в возрасте от 14 до 3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14:paraId="5C1F3CA8" w14:textId="77777777"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молодежная организация - молодежное общественное объединение или организация любой организационно-правовой формы, учредителями (учредителем) которой являются молодые граждане, не достигшие 30-летнего возраста;</w:t>
      </w:r>
    </w:p>
    <w:p w14:paraId="3566EE5F" w14:textId="77777777" w:rsidR="002E0D60" w:rsidRPr="002E0D60" w:rsidRDefault="002E0D60" w:rsidP="002E0D6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3) молодежная политика – направление деятельности, представляющее собой систему мер нормативно-правового, финансово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экономического, организационно-управленческого, информационно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 аналитического, </w:t>
      </w:r>
      <w:r w:rsidRPr="002E0D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кадрового и научного характера, реализуемых на </w:t>
      </w:r>
      <w:r w:rsidR="00E36011" w:rsidRPr="002E0D60">
        <w:rPr>
          <w:rFonts w:ascii="Times New Roman" w:eastAsia="Calibri" w:hAnsi="Times New Roman" w:cs="Times New Roman"/>
          <w:sz w:val="28"/>
          <w:szCs w:val="28"/>
        </w:rPr>
        <w:t>основе взаимодействия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с институтами гражданского общества и гражданами, направленных  на гражданско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r w:rsidRPr="002E0D60">
        <w:rPr>
          <w:rFonts w:ascii="Times New Roman" w:eastAsia="Calibri" w:hAnsi="Times New Roman" w:cs="Times New Roman"/>
          <w:sz w:val="28"/>
          <w:szCs w:val="28"/>
        </w:rPr>
        <w:t>патриотическое и духовно – нравственное воспитание молодежи.</w:t>
      </w:r>
    </w:p>
    <w:p w14:paraId="48D37739" w14:textId="77777777" w:rsidR="002E0D60" w:rsidRPr="002E0D60" w:rsidRDefault="002E0D60" w:rsidP="002E0D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3.</w:t>
      </w:r>
      <w:r w:rsidR="003A2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Характеристика сферы действия </w:t>
      </w:r>
      <w:r w:rsidR="00BF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14:paraId="73918ED6" w14:textId="77777777" w:rsidR="002E0D60" w:rsidRPr="002E0D60" w:rsidRDefault="002E0D60" w:rsidP="002E0D60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218C5F" w14:textId="77777777" w:rsidR="002E0D60" w:rsidRPr="002E0D60" w:rsidRDefault="002E0D60" w:rsidP="00BF24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Краткий анализ сферы действия муниципальной программы.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В Чулымском  районе проживает 5100 молодых людей. 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Молодежная политика Чулымского района направлена на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района.</w:t>
      </w:r>
    </w:p>
    <w:p w14:paraId="4C12F041" w14:textId="77777777" w:rsidR="00BF24CD" w:rsidRDefault="002E0D60" w:rsidP="00BF24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Для сферы молодежной политики хар</w:t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актерны следующие проблемы: </w:t>
      </w:r>
      <w:r w:rsidR="00BF24CD">
        <w:rPr>
          <w:rFonts w:ascii="Times New Roman" w:eastAsia="Calibri" w:hAnsi="Times New Roman" w:cs="Times New Roman"/>
          <w:sz w:val="28"/>
          <w:szCs w:val="28"/>
        </w:rPr>
        <w:br/>
        <w:t>- н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изкая общественно – политическая активность молодежи; </w:t>
      </w:r>
    </w:p>
    <w:p w14:paraId="0D97BBFE" w14:textId="77777777" w:rsidR="00BF24C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F24CD">
        <w:rPr>
          <w:rFonts w:ascii="Times New Roman" w:eastAsia="Calibri" w:hAnsi="Times New Roman" w:cs="Times New Roman"/>
          <w:sz w:val="28"/>
          <w:szCs w:val="28"/>
        </w:rPr>
        <w:t>н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едостаточное финансирование сферы молодежной политики; </w:t>
      </w:r>
    </w:p>
    <w:p w14:paraId="1113B29A" w14:textId="77777777" w:rsidR="00BF24C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F24CD">
        <w:rPr>
          <w:rFonts w:ascii="Times New Roman" w:eastAsia="Calibri" w:hAnsi="Times New Roman" w:cs="Times New Roman"/>
          <w:sz w:val="28"/>
          <w:szCs w:val="28"/>
        </w:rPr>
        <w:t>о</w:t>
      </w:r>
      <w:r w:rsidRPr="002E0D60">
        <w:rPr>
          <w:rFonts w:ascii="Times New Roman" w:eastAsia="Calibri" w:hAnsi="Times New Roman" w:cs="Times New Roman"/>
          <w:sz w:val="28"/>
          <w:szCs w:val="28"/>
        </w:rPr>
        <w:t>тсутствие специалистов по работе с молодежью в муниципальных образованиях Чулымского района.</w:t>
      </w:r>
    </w:p>
    <w:p w14:paraId="3BB781AE" w14:textId="77777777"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Обоснование необходимости решения существующей (ожидаемой) проблемы или изменения текущего состояния сферы.</w:t>
      </w:r>
    </w:p>
    <w:p w14:paraId="09F6D1D9" w14:textId="77777777"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Calibri" w:eastAsia="Calibri" w:hAnsi="Calibri" w:cs="Times New Roman"/>
          <w:sz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</w:rPr>
        <w:t xml:space="preserve">Целостная и последовательная реализация молодежной политики является одним из условий успешного развития Чулымского района. Работа с молодёжью выстраивается как особая политика, основным содержанием которой является управление общественными изменениями, которые формируют новые социальные, экономические и культурные перспективы </w:t>
      </w:r>
      <w:r w:rsidR="0018589D">
        <w:rPr>
          <w:rFonts w:ascii="Times New Roman" w:eastAsia="Calibri" w:hAnsi="Times New Roman" w:cs="Times New Roman"/>
          <w:sz w:val="28"/>
        </w:rPr>
        <w:t xml:space="preserve">Чулымского </w:t>
      </w:r>
      <w:r w:rsidRPr="002E0D60">
        <w:rPr>
          <w:rFonts w:ascii="Times New Roman" w:eastAsia="Calibri" w:hAnsi="Times New Roman" w:cs="Times New Roman"/>
          <w:sz w:val="28"/>
        </w:rPr>
        <w:t xml:space="preserve">района. </w:t>
      </w:r>
    </w:p>
    <w:p w14:paraId="5CDD18F1" w14:textId="77777777" w:rsidR="002E0D60" w:rsidRPr="002E0D60" w:rsidRDefault="002E0D60" w:rsidP="002E0D6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 </w:t>
      </w:r>
    </w:p>
    <w:p w14:paraId="2912CEB6" w14:textId="77777777" w:rsidR="002E0D60" w:rsidRPr="002E0D60" w:rsidRDefault="002E0D60" w:rsidP="002E0D6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Содержанием молодежной политики являются партнерские отношения власти, молодежи, бизнеса и гражданского общества, направленные на согласование общественных интересов, целей, представлений о будущем региона, и организация продуктивного взаимодействия между всеми заинтересованными субъектами.</w:t>
      </w:r>
      <w:r w:rsidRPr="002E0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190EAF1" w14:textId="77777777" w:rsidR="002E0D60" w:rsidRPr="002E0D60" w:rsidRDefault="002E0D60" w:rsidP="002E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Подобный подход призван обеспечить интеграцию молодежи и молодежных сообществ в систему социально - экономических отношений, с целью повышения субъективной роли молодежи в процессах развития Чулымского района и решения актуальных проблем территории.</w:t>
      </w:r>
    </w:p>
    <w:p w14:paraId="3F91FCB0" w14:textId="77777777"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Наиболее перспективными направлениями, с точки зрения профессионального и общественного развития молодежи, являются следующие:</w:t>
      </w:r>
    </w:p>
    <w:p w14:paraId="5E97BD4F" w14:textId="77777777" w:rsidR="0018589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lastRenderedPageBreak/>
        <w:t>- включение молодежи в социально – эк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ономическое развитие Чулымского </w:t>
      </w:r>
      <w:r w:rsidRPr="002E0D60">
        <w:rPr>
          <w:rFonts w:ascii="Times New Roman" w:eastAsia="Calibri" w:hAnsi="Times New Roman" w:cs="Times New Roman"/>
          <w:sz w:val="28"/>
          <w:szCs w:val="28"/>
        </w:rPr>
        <w:t>района;</w:t>
      </w:r>
    </w:p>
    <w:p w14:paraId="7E466393" w14:textId="77777777"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- кадровая подготовка молодежи на территории  Чулымского района для их привлечения к разработке и реализации  социальных и экономических проектов, необходимых для сельских территорий;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участие в разработке и коммерциализация инновационных проектов;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создание собственного дела, предпринимательство;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создание социальной молодежной инфраструктуры (молодежные активы, Советы, объединения, различные течения молодежных субкультур);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участие в общественных и политических движениях, местном самоуправлении.</w:t>
      </w:r>
    </w:p>
    <w:p w14:paraId="6D670379" w14:textId="77777777" w:rsidR="002E0D60" w:rsidRPr="00D77410" w:rsidRDefault="002E0D60" w:rsidP="002E0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Calibri" w:eastAsia="Calibri" w:hAnsi="Calibri" w:cs="Times New Roman"/>
          <w:b/>
          <w:sz w:val="28"/>
        </w:rPr>
        <w:t xml:space="preserve">       </w:t>
      </w:r>
      <w:r w:rsidRPr="00D77410">
        <w:rPr>
          <w:rFonts w:ascii="Times New Roman" w:eastAsia="Calibri" w:hAnsi="Times New Roman" w:cs="Times New Roman"/>
          <w:sz w:val="28"/>
          <w:szCs w:val="28"/>
        </w:rPr>
        <w:t>Молодежь выполняет особые социальные функции:</w:t>
      </w:r>
    </w:p>
    <w:p w14:paraId="23FD2994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14:paraId="4230C68B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обладает инновационным потенциалом развития экономики, социальной сферы, образования, культуры;</w:t>
      </w:r>
    </w:p>
    <w:p w14:paraId="643D89AD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составляет основной источник пополнения кадров для экономики района.</w:t>
      </w:r>
    </w:p>
    <w:p w14:paraId="27D7A11E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В молодежной среде укрепляется целый ряд позитивных тенденций:</w:t>
      </w:r>
    </w:p>
    <w:p w14:paraId="164CCBA0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развивается инновационный потенциал молодежи;</w:t>
      </w:r>
    </w:p>
    <w:p w14:paraId="1B2C76CB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растет самостоятельность, практичность и мобильность, ответственность за свою судьбу;</w:t>
      </w:r>
    </w:p>
    <w:p w14:paraId="13D61008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увеличивается число молодых людей, выбирающих личную инициативу как главный способ решения своих проблем;</w:t>
      </w:r>
    </w:p>
    <w:p w14:paraId="1631C4EC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растет заинтересованность в укреплении своего здоровья;</w:t>
      </w:r>
    </w:p>
    <w:p w14:paraId="0E5C4630" w14:textId="77777777"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формально-статусное отношение к образованию уступает место практическому использованию полученных знаний как основы личного и профессионального успеха и будущего благосостояния.</w:t>
      </w:r>
    </w:p>
    <w:p w14:paraId="04FD589D" w14:textId="77777777" w:rsidR="002E0D60" w:rsidRPr="002E0D60" w:rsidRDefault="002E0D60" w:rsidP="002E0D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3D22DB" w14:textId="77777777" w:rsidR="005E1D7A" w:rsidRDefault="005E1D7A" w:rsidP="005E1D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Цель и задачи, целевые индикаторы, сроки и этапы реализации муниципальной программы</w:t>
      </w:r>
    </w:p>
    <w:p w14:paraId="726ED84A" w14:textId="77777777" w:rsidR="005E1D7A" w:rsidRDefault="005E1D7A" w:rsidP="005E1D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6C7995" w14:textId="77777777" w:rsidR="002E0D60" w:rsidRPr="002E0D60" w:rsidRDefault="002E0D60" w:rsidP="00185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Цель, задачи и перечень целевых индикаторов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рограммы приведен в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риложении № 1 к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рограмме.</w:t>
      </w:r>
    </w:p>
    <w:p w14:paraId="598115C8" w14:textId="77777777" w:rsidR="002E0D60" w:rsidRPr="002E0D60" w:rsidRDefault="002E0D60" w:rsidP="001858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Цель программы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района.</w:t>
      </w:r>
    </w:p>
    <w:p w14:paraId="482D6C87" w14:textId="77777777" w:rsidR="002E0D60" w:rsidRPr="002E0D60" w:rsidRDefault="002E0D60" w:rsidP="00185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поставленной цели обеспечивается решением следующих задач:</w:t>
      </w:r>
    </w:p>
    <w:p w14:paraId="11A94CD7" w14:textId="77777777" w:rsidR="002E0D60" w:rsidRPr="002E0D60" w:rsidRDefault="002E0D60" w:rsidP="0018589D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Создание условий для вовлечения молодежи Чулымского района в социальную, общественн</w:t>
      </w:r>
      <w:r w:rsidR="0018589D">
        <w:rPr>
          <w:rFonts w:ascii="Times New Roman" w:eastAsia="Calibri" w:hAnsi="Times New Roman" w:cs="Times New Roman"/>
          <w:sz w:val="28"/>
          <w:szCs w:val="28"/>
        </w:rPr>
        <w:t>ую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и культурную жизнь общества.</w:t>
      </w:r>
    </w:p>
    <w:p w14:paraId="26F586C2" w14:textId="77777777" w:rsidR="002E0D60" w:rsidRPr="00C82618" w:rsidRDefault="002E0D60" w:rsidP="001858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Повышение эффективности деятельности в сфере молодежной политики</w:t>
      </w:r>
      <w:r w:rsidR="00C8261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14:paraId="343F9239" w14:textId="77777777" w:rsidR="00C82618" w:rsidRPr="0018589D" w:rsidRDefault="00C82618" w:rsidP="00D774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Решение жилищной проблемы молодых семей, признанных в </w:t>
      </w:r>
      <w:r w:rsidRPr="0018589D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установленном порядке</w:t>
      </w:r>
      <w:r w:rsidR="00666C1C" w:rsidRPr="0018589D">
        <w:rPr>
          <w:rFonts w:ascii="Times New Roman" w:eastAsia="Calibri" w:hAnsi="Times New Roman" w:cs="Times New Roman"/>
          <w:sz w:val="28"/>
          <w:szCs w:val="28"/>
        </w:rPr>
        <w:t>,</w:t>
      </w: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 нуждающимися в улучшении жилищных условий.</w:t>
      </w:r>
    </w:p>
    <w:p w14:paraId="05D97512" w14:textId="77777777" w:rsidR="002E0D60" w:rsidRPr="002E0D60" w:rsidRDefault="002E0D60" w:rsidP="00D774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Эффективность муниципальной программы определяется достижением </w:t>
      </w:r>
      <w:r w:rsidRPr="002E0D60">
        <w:rPr>
          <w:rFonts w:ascii="Times New Roman" w:eastAsia="Calibri" w:hAnsi="Times New Roman" w:cs="Times New Roman"/>
          <w:sz w:val="28"/>
          <w:szCs w:val="28"/>
        </w:rPr>
        <w:t>запланированных показателей целевых индикаторов.</w:t>
      </w:r>
    </w:p>
    <w:p w14:paraId="026CD749" w14:textId="77777777" w:rsidR="002E0D60" w:rsidRPr="002E0D60" w:rsidRDefault="002E0D60" w:rsidP="00D774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программы: 2020 - 2030 годы, этапы реализации 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не выделяются.</w:t>
      </w:r>
    </w:p>
    <w:p w14:paraId="248BB149" w14:textId="77777777" w:rsidR="002E0D60" w:rsidRPr="002E0D60" w:rsidRDefault="002E0D60" w:rsidP="002E0D60">
      <w:pPr>
        <w:spacing w:after="0" w:line="240" w:lineRule="auto"/>
        <w:ind w:left="4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D05FB" w14:textId="77777777" w:rsidR="00D77410" w:rsidRPr="00661CDC" w:rsidRDefault="00D77410" w:rsidP="00D7741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61CDC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0E11">
        <w:rPr>
          <w:rFonts w:ascii="Times New Roman" w:hAnsi="Times New Roman" w:cs="Times New Roman"/>
          <w:b/>
          <w:sz w:val="28"/>
          <w:szCs w:val="28"/>
        </w:rPr>
        <w:t>Обоснование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70E11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5A7B2B19" w14:textId="77777777" w:rsidR="00D77410" w:rsidRPr="00661CDC" w:rsidRDefault="002E0D6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816F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410" w:rsidRPr="00661CDC">
        <w:rPr>
          <w:rFonts w:ascii="Times New Roman" w:hAnsi="Times New Roman" w:cs="Times New Roman"/>
          <w:sz w:val="28"/>
          <w:szCs w:val="28"/>
        </w:rPr>
        <w:t>В рамках решения задач муниципальной программы предусмотрена реализация основных мероприятий.</w:t>
      </w:r>
    </w:p>
    <w:p w14:paraId="423151C6" w14:textId="77777777" w:rsidR="00D77410" w:rsidRPr="00661CDC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DC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и ресурсное обеспечение муниципальной программы представлены в </w:t>
      </w:r>
      <w:hyperlink w:anchor="Par613" w:tooltip="ОСНОВНЫЕ МЕРОПРИЯТИЯ" w:history="1">
        <w:r w:rsidRPr="00661CDC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661CD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14:paraId="791ADDC9" w14:textId="77777777" w:rsidR="00D77410" w:rsidRPr="009A6D19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D19">
        <w:rPr>
          <w:rFonts w:ascii="Times New Roman" w:hAnsi="Times New Roman" w:cs="Times New Roman"/>
          <w:sz w:val="28"/>
          <w:szCs w:val="28"/>
        </w:rPr>
        <w:t>Для решения задачи 1. «</w:t>
      </w:r>
      <w:r w:rsidRPr="00D77410">
        <w:rPr>
          <w:rFonts w:ascii="Times New Roman" w:hAnsi="Times New Roman" w:cs="Times New Roman"/>
          <w:sz w:val="28"/>
          <w:szCs w:val="28"/>
        </w:rPr>
        <w:t>Создание условий для вовлечения молодежи Чулымского района в социальную, общественн</w:t>
      </w:r>
      <w:r w:rsidR="0018589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 культурную жизнь общества</w:t>
      </w:r>
      <w:r w:rsidRPr="009A6D19">
        <w:rPr>
          <w:rFonts w:ascii="Times New Roman" w:hAnsi="Times New Roman" w:cs="Times New Roman"/>
          <w:sz w:val="28"/>
          <w:szCs w:val="28"/>
        </w:rPr>
        <w:t>» направлены следующие мероприятия:</w:t>
      </w:r>
    </w:p>
    <w:p w14:paraId="16BB6574" w14:textId="77777777" w:rsidR="00D77410" w:rsidRPr="00FA146A" w:rsidRDefault="00D77410" w:rsidP="00D77410">
      <w:pPr>
        <w:pStyle w:val="ConsPlusNormal"/>
        <w:numPr>
          <w:ilvl w:val="0"/>
          <w:numId w:val="2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6A">
        <w:rPr>
          <w:rFonts w:ascii="Times New Roman" w:hAnsi="Times New Roman" w:cs="Times New Roman"/>
          <w:sz w:val="28"/>
          <w:szCs w:val="28"/>
        </w:rPr>
        <w:t xml:space="preserve">организация и проведение районных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FA14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посвященных памятным датам, дням воинской славы</w:t>
      </w:r>
      <w:r w:rsidR="00AA0E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6A">
        <w:rPr>
          <w:rFonts w:ascii="Times New Roman" w:hAnsi="Times New Roman" w:cs="Times New Roman"/>
          <w:sz w:val="28"/>
          <w:szCs w:val="28"/>
        </w:rPr>
        <w:t xml:space="preserve">фестивалей, конкурсов, встреч, </w:t>
      </w:r>
      <w:r w:rsidR="00AA0EBE">
        <w:rPr>
          <w:rFonts w:ascii="Times New Roman" w:hAnsi="Times New Roman" w:cs="Times New Roman"/>
          <w:sz w:val="28"/>
          <w:szCs w:val="28"/>
        </w:rPr>
        <w:t xml:space="preserve">акций, </w:t>
      </w:r>
      <w:r w:rsidRPr="00FA146A">
        <w:rPr>
          <w:rFonts w:ascii="Times New Roman" w:hAnsi="Times New Roman" w:cs="Times New Roman"/>
          <w:sz w:val="28"/>
          <w:szCs w:val="28"/>
        </w:rPr>
        <w:t>проектов и семинаров-практикумов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0EBE">
        <w:rPr>
          <w:rFonts w:ascii="Times New Roman" w:hAnsi="Times New Roman" w:cs="Times New Roman"/>
          <w:sz w:val="28"/>
          <w:szCs w:val="28"/>
        </w:rPr>
        <w:t xml:space="preserve">игр, культурно-досуговых и тематических программ, </w:t>
      </w:r>
      <w:r w:rsidRPr="00FA146A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</w:t>
      </w:r>
      <w:r w:rsidR="00AA0EBE">
        <w:rPr>
          <w:rFonts w:ascii="Times New Roman" w:hAnsi="Times New Roman" w:cs="Times New Roman"/>
          <w:sz w:val="28"/>
          <w:szCs w:val="28"/>
        </w:rPr>
        <w:t>патриотическое воспитание молодежи, информирование и обеспечение прав и возможностей молодежи в области социальных гарантий, предоставляемых государством, на поощрение активной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2FC951" w14:textId="77777777" w:rsidR="00D77410" w:rsidRPr="009A6D19" w:rsidRDefault="00D77410" w:rsidP="00D77410">
      <w:pPr>
        <w:pStyle w:val="ConsPlusNormal"/>
        <w:numPr>
          <w:ilvl w:val="0"/>
          <w:numId w:val="2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D19">
        <w:rPr>
          <w:rFonts w:ascii="Times New Roman" w:hAnsi="Times New Roman" w:cs="Times New Roman"/>
          <w:sz w:val="28"/>
          <w:szCs w:val="28"/>
        </w:rPr>
        <w:t>участие в региональных (районных) конкур</w:t>
      </w:r>
      <w:r>
        <w:rPr>
          <w:rFonts w:ascii="Times New Roman" w:hAnsi="Times New Roman" w:cs="Times New Roman"/>
          <w:sz w:val="28"/>
          <w:szCs w:val="28"/>
        </w:rPr>
        <w:t xml:space="preserve">сах, </w:t>
      </w:r>
      <w:r w:rsidR="00AA0EBE">
        <w:rPr>
          <w:rFonts w:ascii="Times New Roman" w:hAnsi="Times New Roman" w:cs="Times New Roman"/>
          <w:sz w:val="28"/>
          <w:szCs w:val="28"/>
        </w:rPr>
        <w:t>акциях</w:t>
      </w:r>
      <w:r>
        <w:rPr>
          <w:rFonts w:ascii="Times New Roman" w:hAnsi="Times New Roman" w:cs="Times New Roman"/>
          <w:sz w:val="28"/>
          <w:szCs w:val="28"/>
        </w:rPr>
        <w:t>, фестивалях, творческих проектах</w:t>
      </w:r>
      <w:r w:rsidR="00AA0EBE">
        <w:rPr>
          <w:rFonts w:ascii="Times New Roman" w:hAnsi="Times New Roman" w:cs="Times New Roman"/>
          <w:sz w:val="28"/>
          <w:szCs w:val="28"/>
        </w:rPr>
        <w:t>, иных мероприятиях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4AE869" w14:textId="77777777" w:rsidR="00D77410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80">
        <w:rPr>
          <w:rFonts w:ascii="Times New Roman" w:hAnsi="Times New Roman" w:cs="Times New Roman"/>
          <w:sz w:val="28"/>
          <w:szCs w:val="28"/>
        </w:rPr>
        <w:t>Для решения задачи 2. «</w:t>
      </w:r>
      <w:r w:rsidRPr="00D77410">
        <w:rPr>
          <w:rFonts w:ascii="Times New Roman" w:hAnsi="Times New Roman" w:cs="Times New Roman"/>
          <w:sz w:val="28"/>
          <w:szCs w:val="28"/>
        </w:rPr>
        <w:t>Повышение эффективности деятельности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01E">
        <w:rPr>
          <w:rFonts w:ascii="Times New Roman" w:hAnsi="Times New Roman" w:cs="Times New Roman"/>
          <w:sz w:val="28"/>
          <w:szCs w:val="28"/>
        </w:rPr>
        <w:t xml:space="preserve"> </w:t>
      </w:r>
      <w:r w:rsidRPr="009A2880">
        <w:rPr>
          <w:rFonts w:ascii="Times New Roman" w:hAnsi="Times New Roman" w:cs="Times New Roman"/>
          <w:sz w:val="28"/>
          <w:szCs w:val="28"/>
        </w:rPr>
        <w:t>направлены следующие мероприятия:</w:t>
      </w:r>
    </w:p>
    <w:p w14:paraId="26C308FF" w14:textId="77777777" w:rsidR="00D77410" w:rsidRDefault="00D77410" w:rsidP="00D77410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5B5">
        <w:rPr>
          <w:rFonts w:ascii="Times New Roman" w:hAnsi="Times New Roman" w:cs="Times New Roman"/>
          <w:sz w:val="28"/>
          <w:szCs w:val="28"/>
        </w:rPr>
        <w:t>организация и проведение молодежного конкурса проектов, слушаний, круглых столов по молодежной проблематике, в том числе с участием органов власти различных уровней, общественных организаций, социальных акций, участие в профильных сменах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3CD410" w14:textId="77777777" w:rsidR="00D77410" w:rsidRDefault="00C265B5" w:rsidP="00816F85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региональных</w:t>
      </w:r>
      <w:r w:rsidRPr="00C265B5">
        <w:rPr>
          <w:rFonts w:ascii="Times New Roman" w:hAnsi="Times New Roman" w:cs="Times New Roman"/>
          <w:sz w:val="28"/>
          <w:szCs w:val="28"/>
        </w:rPr>
        <w:t xml:space="preserve"> мероприятиях в сфере молодежной политики</w:t>
      </w:r>
      <w:r w:rsidR="00D77410">
        <w:rPr>
          <w:rFonts w:ascii="Times New Roman" w:hAnsi="Times New Roman" w:cs="Times New Roman"/>
          <w:sz w:val="28"/>
          <w:szCs w:val="28"/>
        </w:rPr>
        <w:t>;</w:t>
      </w:r>
    </w:p>
    <w:p w14:paraId="6FA030D8" w14:textId="77777777" w:rsidR="00D77410" w:rsidRDefault="00C265B5" w:rsidP="00D77410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заседаний антинаркотической комиссии.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77410" w:rsidRPr="00470E11" w14:paraId="13FE42EB" w14:textId="77777777" w:rsidTr="00D77410">
        <w:trPr>
          <w:trHeight w:val="1085"/>
        </w:trPr>
        <w:tc>
          <w:tcPr>
            <w:tcW w:w="10207" w:type="dxa"/>
            <w:vAlign w:val="center"/>
          </w:tcPr>
          <w:p w14:paraId="6F7EAFCC" w14:textId="77777777" w:rsidR="00D77410" w:rsidRPr="00D77410" w:rsidRDefault="00D77410" w:rsidP="00D774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410">
              <w:rPr>
                <w:rFonts w:ascii="Times New Roman" w:hAnsi="Times New Roman" w:cs="Times New Roman"/>
                <w:sz w:val="28"/>
                <w:szCs w:val="28"/>
              </w:rPr>
              <w:t>Для решения задачи 3. «Решение жилищной проблемы молодых семей, признанных в установленном порядке, нуждающимися в улучшении жилищных условий» направлены следующие мероприятия:</w:t>
            </w:r>
          </w:p>
          <w:p w14:paraId="6A2B2383" w14:textId="77777777" w:rsidR="00D77410" w:rsidRPr="00FA146A" w:rsidRDefault="00C265B5" w:rsidP="00E05E39">
            <w:pPr>
              <w:pStyle w:val="af0"/>
              <w:spacing w:after="0" w:line="240" w:lineRule="auto"/>
              <w:ind w:left="0" w:firstLine="60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выплат на приобретение жилого помещения или создание объекта индивидуального жилищного строительства.</w:t>
            </w:r>
          </w:p>
        </w:tc>
      </w:tr>
    </w:tbl>
    <w:p w14:paraId="1C59DB2F" w14:textId="77777777" w:rsidR="0057003C" w:rsidRPr="00816F85" w:rsidRDefault="0057003C" w:rsidP="0057003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 осуществля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е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в соответствии с положениями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г</w:t>
      </w:r>
      <w:r w:rsidRPr="00816F85">
        <w:rPr>
          <w:rFonts w:ascii="Times New Roman" w:hAnsi="Times New Roman" w:cs="Times New Roman"/>
          <w:sz w:val="28"/>
          <w:szCs w:val="28"/>
        </w:rPr>
        <w:t xml:space="preserve">осударственной программы Российской Федерации «Обеспечение доступным и комфортным жильем и коммунальными </w:t>
      </w:r>
      <w:r w:rsidRPr="00816F85">
        <w:rPr>
          <w:rFonts w:ascii="Times New Roman" w:hAnsi="Times New Roman" w:cs="Times New Roman"/>
          <w:sz w:val="28"/>
          <w:szCs w:val="28"/>
        </w:rPr>
        <w:lastRenderedPageBreak/>
        <w:t>услугами граждан Российской Федерации», утвержденной постановлением Правительства Российской Федерации от 30.12.2017 № 1710.</w:t>
      </w:r>
    </w:p>
    <w:p w14:paraId="3E3A5B30" w14:textId="77777777" w:rsidR="00816F85" w:rsidRDefault="00816F85" w:rsidP="00816F85">
      <w:pPr>
        <w:pStyle w:val="af0"/>
        <w:ind w:firstLine="65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5FC9145B" w14:textId="77777777" w:rsidR="00816F85" w:rsidRPr="004B12B0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12B0">
        <w:rPr>
          <w:rFonts w:ascii="Times New Roman" w:eastAsia="Calibri" w:hAnsi="Times New Roman" w:cs="Times New Roman"/>
          <w:b/>
          <w:bCs/>
          <w:sz w:val="28"/>
          <w:szCs w:val="28"/>
        </w:rPr>
        <w:t>Раздел 5. Ресурсное обеспечение муниципальной программы</w:t>
      </w:r>
    </w:p>
    <w:p w14:paraId="401ED1AF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95EEC41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 муниципальной программы будет осуществляться с использованием материально-технических и трудовых ресурсов участников муниципальной программы. </w:t>
      </w:r>
    </w:p>
    <w:p w14:paraId="499A76F8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Планируемый общий объем средств из всех источников финансирования, необходимых для реализации муниципальной программы, </w:t>
      </w:r>
      <w:r w:rsidR="003A2B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5 179,6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рублей, в том числе по годам реализации:</w:t>
      </w:r>
    </w:p>
    <w:p w14:paraId="45D2DD96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– 150,0 тыс. рублей;</w:t>
      </w:r>
    </w:p>
    <w:p w14:paraId="458BA6FF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– 165,0 тыс. рублей;</w:t>
      </w:r>
    </w:p>
    <w:p w14:paraId="199266DF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2022 год – 180,0 тыс. рублей.</w:t>
      </w:r>
    </w:p>
    <w:p w14:paraId="20813183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– 195,0 тыс. рублей;</w:t>
      </w:r>
    </w:p>
    <w:p w14:paraId="1755206C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– 210,0 тыс. рублей;</w:t>
      </w:r>
    </w:p>
    <w:p w14:paraId="37C97AB2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2025 год –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225,0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рублей.</w:t>
      </w:r>
    </w:p>
    <w:p w14:paraId="4774BFA0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2026 год –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1 148,2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рублей;</w:t>
      </w:r>
    </w:p>
    <w:p w14:paraId="64E84978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2027 год –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1 163,2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рублей;</w:t>
      </w:r>
    </w:p>
    <w:p w14:paraId="3E577376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год –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1 178,2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рублей.</w:t>
      </w:r>
    </w:p>
    <w:p w14:paraId="3BF53ACD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– 275,0 тыс. рублей;</w:t>
      </w:r>
    </w:p>
    <w:p w14:paraId="49DDA882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– 290,0 тыс. рублей</w:t>
      </w:r>
    </w:p>
    <w:p w14:paraId="57965B7E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Общий объем средств муниципального бюджета составляет 2 575,0 тыс. рублей, в том числе по годам реализации:</w:t>
      </w:r>
    </w:p>
    <w:p w14:paraId="3E40C990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 –  150,0 тыс. руб.</w:t>
      </w:r>
    </w:p>
    <w:p w14:paraId="56817C84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 –  165,0 тыс. руб.</w:t>
      </w:r>
    </w:p>
    <w:p w14:paraId="4092C0AD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2022 год  –  180,0 тыс. руб.</w:t>
      </w:r>
    </w:p>
    <w:p w14:paraId="58F675D4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 –  195,0 тыс. руб.</w:t>
      </w:r>
    </w:p>
    <w:p w14:paraId="02131CB6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 –  210,0 тыс. руб.</w:t>
      </w:r>
    </w:p>
    <w:p w14:paraId="32412BAA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2025 год  –  2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5,0 тыс. руб.</w:t>
      </w:r>
    </w:p>
    <w:p w14:paraId="0934DF6C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2026 год  –  280,0 тыс. руб.</w:t>
      </w:r>
    </w:p>
    <w:p w14:paraId="4C6BE15D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2027 год  –  295,0 тыс. руб.</w:t>
      </w:r>
    </w:p>
    <w:p w14:paraId="61B1904A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год  – 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0,0 тыс. руб.</w:t>
      </w:r>
    </w:p>
    <w:p w14:paraId="73F9491C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 –  275,0 тыс. руб.</w:t>
      </w:r>
    </w:p>
    <w:p w14:paraId="3D76BC65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 –  290,0 тыс. руб.</w:t>
      </w:r>
    </w:p>
    <w:p w14:paraId="0F264709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Общий объем средств областного бюджета Новосибирской области составляет 2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 604,6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рублей, в том числе по годам реализации:</w:t>
      </w:r>
    </w:p>
    <w:p w14:paraId="4A7FDDAA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  –  0,0 тыс. руб.</w:t>
      </w:r>
    </w:p>
    <w:p w14:paraId="2667A1D8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  –  0,0 тыс. руб.</w:t>
      </w:r>
    </w:p>
    <w:p w14:paraId="70B8A233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2022 год   –  0,0 тыс. руб.</w:t>
      </w:r>
    </w:p>
    <w:p w14:paraId="76336A59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 –  0,0 тыс. руб.</w:t>
      </w:r>
    </w:p>
    <w:p w14:paraId="2D83C0DC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 –  0,0 тыс. руб.</w:t>
      </w:r>
    </w:p>
    <w:p w14:paraId="328A7A62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2025 год  – 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0,0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14:paraId="0585DFDE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2026 год  – 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868,2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14:paraId="7BE9E817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2027 год  – 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868,2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14:paraId="5779AD25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год  – 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868,2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14:paraId="71F448C5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 –  0,0 тыс. руб.</w:t>
      </w:r>
    </w:p>
    <w:p w14:paraId="43988FB9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 –  0,0 тыс. руб.</w:t>
      </w:r>
    </w:p>
    <w:p w14:paraId="4ECE843F" w14:textId="77777777"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Объем финансового обеспечения муниципальной программы является прогнозным и подлежит ежегодному уточнению. Объемы финансирования обозначаются в приложении № 2 к муниципальной программе.</w:t>
      </w:r>
    </w:p>
    <w:p w14:paraId="63B44F22" w14:textId="77777777" w:rsidR="00816F85" w:rsidRDefault="00816F85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174CBAEC" w14:textId="77777777" w:rsidR="00243A9B" w:rsidRPr="00BD7834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7834">
        <w:rPr>
          <w:rFonts w:ascii="Times New Roman" w:eastAsia="Calibri" w:hAnsi="Times New Roman" w:cs="Times New Roman"/>
          <w:b/>
          <w:bCs/>
          <w:sz w:val="28"/>
          <w:szCs w:val="28"/>
        </w:rPr>
        <w:t>Раздел 6. Организация управления и контроль за ходом реализации муниципальной программы</w:t>
      </w:r>
    </w:p>
    <w:p w14:paraId="75ABB4F7" w14:textId="77777777" w:rsidR="00243A9B" w:rsidRPr="00816F85" w:rsidRDefault="00243A9B" w:rsidP="00243A9B">
      <w:pPr>
        <w:pStyle w:val="af0"/>
        <w:ind w:left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4A61A3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В целях реализации мероприятий муниципальной программы и достижения целевых показателей:</w:t>
      </w:r>
    </w:p>
    <w:p w14:paraId="5B90986F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1. Ответственный исполнитель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программы: </w:t>
      </w:r>
    </w:p>
    <w:p w14:paraId="5534BB95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1) формирует бюджетные заявки на включение финансирования мероприятий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 за счет средств муниципального бюджета в соответствующем финансовом году и плановом периоде.</w:t>
      </w:r>
    </w:p>
    <w:p w14:paraId="630D1420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2) несет ответственность за реализацию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рограммы.</w:t>
      </w:r>
    </w:p>
    <w:p w14:paraId="07C9F708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3) осуществляет текущую работу по координации деятельности исполнителей, обеспечивая их согласованные действия по подготовке и реализации мероприятий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рограммы.</w:t>
      </w:r>
    </w:p>
    <w:p w14:paraId="6A16947E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4) подготавливает проекты муниципальных правовых актов об изменениях и дополнений в Программу.</w:t>
      </w:r>
    </w:p>
    <w:p w14:paraId="7F4B9484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2. Руководитель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программы:</w:t>
      </w:r>
    </w:p>
    <w:p w14:paraId="118D77A1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1) осуществляет общее руководство и контроль за ходом реализации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программы;</w:t>
      </w:r>
    </w:p>
    <w:p w14:paraId="7B330FB6" w14:textId="77777777"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за отчетный год и расчет интегральной оценки результативности реализации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программы.</w:t>
      </w:r>
      <w:bookmarkStart w:id="2" w:name="_Toc269479611"/>
      <w:r w:rsidR="002E0D60" w:rsidRPr="00816F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0EEAA1B" w14:textId="77777777" w:rsidR="002E0D60" w:rsidRPr="002E0D60" w:rsidRDefault="002E0D60" w:rsidP="002E0D6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b/>
          <w:sz w:val="28"/>
          <w:szCs w:val="28"/>
        </w:rPr>
        <w:t xml:space="preserve"> Раздел </w:t>
      </w:r>
      <w:r w:rsidR="00243A9B" w:rsidRPr="003A2B7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E0D6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="00816F85" w:rsidRPr="00816F85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14:paraId="0F00CAB8" w14:textId="77777777" w:rsidR="00D850F2" w:rsidRPr="003A2B7F" w:rsidRDefault="00D850F2" w:rsidP="00BC2D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реализации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можно оценить по показателям социальной значимости достигнутых результатов.</w:t>
      </w:r>
    </w:p>
    <w:p w14:paraId="2C6DA087" w14:textId="77777777" w:rsidR="002E0D60" w:rsidRPr="003A2B7F" w:rsidRDefault="00D850F2" w:rsidP="00BC2D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муниципальной программы позволит:</w:t>
      </w:r>
    </w:p>
    <w:p w14:paraId="04B430EA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Увеличить количество молодежи, участвующих в проектах и программах в сфере молодежной политики – от 2600 до 3000 человек в год;</w:t>
      </w:r>
    </w:p>
    <w:p w14:paraId="0FC53AA2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Увеличить количество молодежных проектов и программ, реализованных на территории Чу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ымского района – с 90 до 110 ед. в год. </w:t>
      </w:r>
    </w:p>
    <w:p w14:paraId="1C67001E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Увеличить количество молодежи, участвующих в общественно-политических проектах (добровольчество, общественные объединения, туризм и </w:t>
      </w:r>
      <w:proofErr w:type="spellStart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с 275 до 320 человек;</w:t>
      </w:r>
    </w:p>
    <w:p w14:paraId="367C3945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Увеличить количество областных проектов, направленных на развитие общественно-политических движений, реализованных на территории Чулымского района – с 5 до15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ADD2A6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Увеличить количество молодежи, принявших участие в обучении по приоритетным направлениям – с 135 до166 человек.</w:t>
      </w:r>
    </w:p>
    <w:p w14:paraId="65770830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Увеличить количество молодежи, участвующих в проектах, направленных на развитие новых форм досуга (стрит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культура) – с 400 до 730 человек;</w:t>
      </w:r>
    </w:p>
    <w:p w14:paraId="22820A22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молодежи, вовлеченных в проекты, направленные на развитие предпринимательской деятельности – с 10 до 30 человек;</w:t>
      </w:r>
    </w:p>
    <w:p w14:paraId="71CB7505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Количество поддержанных инфраструктурных проектов в сфере молодежной политики – 19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552346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приоритетных направлений работы в сфере молодежной политики – с 6 до 8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701FB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публикаций в средствах массовой информации и иных интернет-ресурсах о проектах и программах, реализуемых в сфере молодежной политики – с 50 до 100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F53D3F3" w14:textId="77777777"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DF6DBFB" w14:textId="77777777" w:rsidR="00BC2DAA" w:rsidRPr="003A2B7F" w:rsidRDefault="00D850F2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достижения ожидаемых результатов определяется на основании сопоставления фактически достигнутых значений целевых показателей с их </w:t>
      </w:r>
    </w:p>
    <w:p w14:paraId="426209B2" w14:textId="77777777" w:rsidR="002E0D60" w:rsidRDefault="001C2514" w:rsidP="00BC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плановыми </w:t>
      </w:r>
      <w:r w:rsidR="00D850F2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значениями.</w:t>
      </w:r>
    </w:p>
    <w:p w14:paraId="461ABF84" w14:textId="77777777" w:rsidR="00971D4A" w:rsidRPr="003A2B7F" w:rsidRDefault="00971D4A" w:rsidP="00BC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1D4A" w:rsidRPr="003A2B7F" w:rsidSect="001C25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B31FA3B" w14:textId="77777777" w:rsidR="00BC2DAA" w:rsidRPr="00AB32F8" w:rsidRDefault="00BC2DAA" w:rsidP="00BC2DAA">
      <w:pPr>
        <w:pStyle w:val="3"/>
        <w:tabs>
          <w:tab w:val="left" w:pos="6630"/>
          <w:tab w:val="center" w:pos="768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269479614"/>
      <w:r w:rsidRPr="00AB32F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</w:t>
      </w:r>
      <w:r w:rsidR="00440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32F8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175963A8" w14:textId="77777777"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14:paraId="5B50DCAD" w14:textId="77777777"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Молодежь</w:t>
      </w:r>
      <w:r w:rsidRPr="00312203">
        <w:rPr>
          <w:rFonts w:ascii="Times New Roman" w:hAnsi="Times New Roman" w:cs="Times New Roman"/>
          <w:sz w:val="28"/>
          <w:szCs w:val="28"/>
        </w:rPr>
        <w:t xml:space="preserve"> Чулымского района </w:t>
      </w:r>
    </w:p>
    <w:p w14:paraId="482EBEFA" w14:textId="77777777"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 на 2020 - 2030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12203">
        <w:rPr>
          <w:rFonts w:ascii="Times New Roman" w:hAnsi="Times New Roman" w:cs="Times New Roman"/>
          <w:sz w:val="28"/>
          <w:szCs w:val="28"/>
        </w:rPr>
        <w:t>»,</w:t>
      </w:r>
    </w:p>
    <w:p w14:paraId="44614666" w14:textId="77777777"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14:paraId="62D69F21" w14:textId="77777777" w:rsidR="00BC2DAA" w:rsidRDefault="00BC2DAA" w:rsidP="00BC2DAA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Чулымского района </w:t>
      </w:r>
      <w:r w:rsidRPr="00BC2DAA">
        <w:rPr>
          <w:rFonts w:ascii="Times New Roman" w:hAnsi="Times New Roman" w:cs="Times New Roman"/>
          <w:sz w:val="28"/>
          <w:szCs w:val="28"/>
        </w:rPr>
        <w:t>от 12.11.2019  № 727</w:t>
      </w:r>
    </w:p>
    <w:p w14:paraId="5EA39A4A" w14:textId="77777777" w:rsidR="00BC2DAA" w:rsidRDefault="00BC2DAA" w:rsidP="00BC2DAA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562F8E7" w14:textId="77777777" w:rsidR="00BC2DAA" w:rsidRPr="00BC2DAA" w:rsidRDefault="00BC2DAA" w:rsidP="00BC2D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2DAA">
        <w:rPr>
          <w:rFonts w:ascii="Times New Roman" w:hAnsi="Times New Roman" w:cs="Times New Roman"/>
          <w:b/>
          <w:sz w:val="24"/>
          <w:szCs w:val="24"/>
        </w:rPr>
        <w:t>ЦЕЛИ, ЗАДАЧИ И ЦЕЛЕВЫЕ ИНДИКАТОРЫ</w:t>
      </w:r>
    </w:p>
    <w:p w14:paraId="00F37E9A" w14:textId="77777777" w:rsidR="002E0D60" w:rsidRDefault="002E0D60" w:rsidP="00BC2D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2DAA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муниципальной программы Чулымского района </w:t>
      </w: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DAA"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Молодежь Чулымского района на 2020-2030 годы</w:t>
      </w:r>
      <w:bookmarkEnd w:id="3"/>
      <w:r w:rsidR="00BC2DAA"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84C94C4" w14:textId="77777777" w:rsidR="00BC2DAA" w:rsidRPr="00BC2DAA" w:rsidRDefault="00BC2DAA" w:rsidP="00BC2D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3"/>
        <w:tblW w:w="151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23"/>
        <w:gridCol w:w="2021"/>
        <w:gridCol w:w="142"/>
        <w:gridCol w:w="992"/>
        <w:gridCol w:w="66"/>
        <w:gridCol w:w="78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1276"/>
      </w:tblGrid>
      <w:tr w:rsidR="00BC2DAA" w:rsidRPr="00312203" w14:paraId="20598940" w14:textId="77777777" w:rsidTr="001C2514">
        <w:tc>
          <w:tcPr>
            <w:tcW w:w="2623" w:type="dxa"/>
            <w:vMerge w:val="restart"/>
          </w:tcPr>
          <w:p w14:paraId="4CF3ED3C" w14:textId="77777777" w:rsidR="00BC2DAA" w:rsidRPr="00312203" w:rsidRDefault="00BC2DAA" w:rsidP="00BC322C">
            <w:pPr>
              <w:jc w:val="center"/>
            </w:pPr>
            <w:r w:rsidRPr="00312203">
              <w:t xml:space="preserve">Цель/задачи,     </w:t>
            </w:r>
            <w:r w:rsidRPr="00312203">
              <w:br/>
              <w:t xml:space="preserve">требующие решения  </w:t>
            </w:r>
            <w:r w:rsidRPr="00312203">
              <w:br/>
              <w:t>для достижения цели</w:t>
            </w:r>
          </w:p>
        </w:tc>
        <w:tc>
          <w:tcPr>
            <w:tcW w:w="2021" w:type="dxa"/>
            <w:vMerge w:val="restart"/>
          </w:tcPr>
          <w:p w14:paraId="44E0E775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00" w:type="dxa"/>
            <w:gridSpan w:val="3"/>
            <w:vMerge w:val="restart"/>
          </w:tcPr>
          <w:p w14:paraId="031C4EC5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1220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014" w:type="dxa"/>
            <w:gridSpan w:val="11"/>
          </w:tcPr>
          <w:p w14:paraId="7006982E" w14:textId="77777777" w:rsidR="00BC2DAA" w:rsidRPr="00312203" w:rsidRDefault="00BC2DAA" w:rsidP="00BC322C">
            <w:pPr>
              <w:jc w:val="center"/>
            </w:pPr>
            <w:r w:rsidRPr="00903F1F">
              <w:t>Значение целевого индикатора</w:t>
            </w:r>
          </w:p>
        </w:tc>
        <w:tc>
          <w:tcPr>
            <w:tcW w:w="1276" w:type="dxa"/>
            <w:vMerge w:val="restart"/>
          </w:tcPr>
          <w:p w14:paraId="48091AE4" w14:textId="77777777" w:rsidR="00BC2DAA" w:rsidRPr="00312203" w:rsidRDefault="00BC2DAA" w:rsidP="00BC322C">
            <w:pPr>
              <w:jc w:val="center"/>
            </w:pPr>
            <w:r w:rsidRPr="00312203">
              <w:t>Примечание</w:t>
            </w:r>
          </w:p>
        </w:tc>
      </w:tr>
      <w:tr w:rsidR="00BC2DAA" w:rsidRPr="00312203" w14:paraId="2BEBB540" w14:textId="77777777" w:rsidTr="001C2514">
        <w:tc>
          <w:tcPr>
            <w:tcW w:w="2623" w:type="dxa"/>
            <w:vMerge/>
          </w:tcPr>
          <w:p w14:paraId="25F32FB9" w14:textId="77777777" w:rsidR="00BC2DAA" w:rsidRPr="00312203" w:rsidRDefault="00BC2DAA" w:rsidP="00BC322C">
            <w:pPr>
              <w:jc w:val="center"/>
            </w:pPr>
          </w:p>
        </w:tc>
        <w:tc>
          <w:tcPr>
            <w:tcW w:w="2021" w:type="dxa"/>
            <w:vMerge/>
          </w:tcPr>
          <w:p w14:paraId="7D7A8D04" w14:textId="77777777" w:rsidR="00BC2DAA" w:rsidRPr="00903F1F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Merge/>
          </w:tcPr>
          <w:p w14:paraId="6180D739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11"/>
          </w:tcPr>
          <w:p w14:paraId="26CDA0D1" w14:textId="77777777" w:rsidR="00BC2DAA" w:rsidRPr="00312203" w:rsidRDefault="00BC2DAA" w:rsidP="00BC322C">
            <w:pPr>
              <w:jc w:val="center"/>
            </w:pPr>
            <w:r w:rsidRPr="00903F1F">
              <w:t>в том числе по годам</w:t>
            </w:r>
          </w:p>
        </w:tc>
        <w:tc>
          <w:tcPr>
            <w:tcW w:w="1276" w:type="dxa"/>
            <w:vMerge/>
          </w:tcPr>
          <w:p w14:paraId="399F361C" w14:textId="77777777" w:rsidR="00BC2DAA" w:rsidRPr="00312203" w:rsidRDefault="00BC2DAA" w:rsidP="00BC322C">
            <w:pPr>
              <w:jc w:val="center"/>
            </w:pPr>
          </w:p>
        </w:tc>
      </w:tr>
      <w:tr w:rsidR="00BC2DAA" w:rsidRPr="00312203" w14:paraId="1CA09F00" w14:textId="77777777" w:rsidTr="001C2514">
        <w:tc>
          <w:tcPr>
            <w:tcW w:w="2623" w:type="dxa"/>
            <w:vMerge/>
          </w:tcPr>
          <w:p w14:paraId="0C95335E" w14:textId="77777777" w:rsidR="00BC2DAA" w:rsidRPr="00312203" w:rsidRDefault="00BC2DAA" w:rsidP="00BC322C"/>
        </w:tc>
        <w:tc>
          <w:tcPr>
            <w:tcW w:w="2021" w:type="dxa"/>
            <w:vMerge/>
          </w:tcPr>
          <w:p w14:paraId="52E04BD4" w14:textId="77777777" w:rsidR="00BC2DAA" w:rsidRPr="00312203" w:rsidRDefault="00BC2DAA" w:rsidP="00BC322C"/>
        </w:tc>
        <w:tc>
          <w:tcPr>
            <w:tcW w:w="1200" w:type="dxa"/>
            <w:gridSpan w:val="3"/>
            <w:vMerge/>
          </w:tcPr>
          <w:p w14:paraId="01C9E414" w14:textId="77777777" w:rsidR="00BC2DAA" w:rsidRPr="00312203" w:rsidRDefault="00BC2DAA" w:rsidP="00BC322C"/>
        </w:tc>
        <w:tc>
          <w:tcPr>
            <w:tcW w:w="785" w:type="dxa"/>
          </w:tcPr>
          <w:p w14:paraId="393F817F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</w:tcPr>
          <w:p w14:paraId="5457C1C0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8" w:type="dxa"/>
          </w:tcPr>
          <w:p w14:paraId="45B0C0B6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</w:tcPr>
          <w:p w14:paraId="28DDD76B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</w:tcPr>
          <w:p w14:paraId="619DDA6B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</w:tcPr>
          <w:p w14:paraId="7FD11DB3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14:paraId="146D4C46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</w:tcPr>
          <w:p w14:paraId="4013D0CD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709" w:type="dxa"/>
          </w:tcPr>
          <w:p w14:paraId="533E2B3A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</w:tc>
        <w:tc>
          <w:tcPr>
            <w:tcW w:w="709" w:type="dxa"/>
          </w:tcPr>
          <w:p w14:paraId="130D3959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</w:tc>
        <w:tc>
          <w:tcPr>
            <w:tcW w:w="850" w:type="dxa"/>
          </w:tcPr>
          <w:p w14:paraId="7D5DC6AC" w14:textId="77777777"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1276" w:type="dxa"/>
            <w:vMerge/>
          </w:tcPr>
          <w:p w14:paraId="119BAF4C" w14:textId="77777777" w:rsidR="00BC2DAA" w:rsidRPr="00312203" w:rsidRDefault="00BC2DAA" w:rsidP="00BC322C"/>
        </w:tc>
      </w:tr>
      <w:tr w:rsidR="00BC2DAA" w:rsidRPr="00312203" w14:paraId="01411E55" w14:textId="77777777" w:rsidTr="001C2514">
        <w:tc>
          <w:tcPr>
            <w:tcW w:w="15134" w:type="dxa"/>
            <w:gridSpan w:val="17"/>
          </w:tcPr>
          <w:p w14:paraId="590072CE" w14:textId="77777777" w:rsidR="00BC2DAA" w:rsidRPr="00312203" w:rsidRDefault="00BC2DAA" w:rsidP="00BC322C">
            <w:r w:rsidRPr="00312203">
              <w:rPr>
                <w:b/>
              </w:rPr>
              <w:t>Цель:</w:t>
            </w:r>
            <w:r w:rsidRPr="00312203">
              <w:t xml:space="preserve"> </w:t>
            </w:r>
            <w:r w:rsidR="00241E56" w:rsidRPr="00241E56"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  <w:r w:rsidR="00241E56">
              <w:t>.</w:t>
            </w:r>
          </w:p>
        </w:tc>
      </w:tr>
      <w:tr w:rsidR="00BC322C" w:rsidRPr="00312203" w14:paraId="4C6B321F" w14:textId="77777777" w:rsidTr="001C2514">
        <w:trPr>
          <w:cantSplit/>
          <w:trHeight w:val="1134"/>
        </w:trPr>
        <w:tc>
          <w:tcPr>
            <w:tcW w:w="2623" w:type="dxa"/>
            <w:vMerge w:val="restart"/>
          </w:tcPr>
          <w:p w14:paraId="3A356005" w14:textId="77777777"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1.</w:t>
            </w:r>
          </w:p>
          <w:p w14:paraId="2CB1820D" w14:textId="77777777" w:rsidR="00BC322C" w:rsidRPr="00312203" w:rsidRDefault="00BC322C" w:rsidP="00BC322C">
            <w:r w:rsidRPr="00241E56">
              <w:t xml:space="preserve">Вовлечение молодежи в социальную, экономическую, общественно-политическую и культурную жизнь общества </w:t>
            </w:r>
          </w:p>
        </w:tc>
        <w:tc>
          <w:tcPr>
            <w:tcW w:w="2163" w:type="dxa"/>
            <w:gridSpan w:val="2"/>
          </w:tcPr>
          <w:p w14:paraId="30D6F0AF" w14:textId="77777777" w:rsidR="00BC322C" w:rsidRPr="00312203" w:rsidRDefault="00BC322C" w:rsidP="00BC322C">
            <w:pPr>
              <w:pStyle w:val="af0"/>
              <w:numPr>
                <w:ilvl w:val="0"/>
                <w:numId w:val="28"/>
              </w:numPr>
              <w:ind w:left="0" w:firstLine="71"/>
              <w:jc w:val="both"/>
            </w:pPr>
            <w:r w:rsidRPr="00241E56">
              <w:t>Количество молодежи, участвующих в проектах и программах в сфере молодежной политики.</w:t>
            </w:r>
          </w:p>
        </w:tc>
        <w:tc>
          <w:tcPr>
            <w:tcW w:w="992" w:type="dxa"/>
            <w:vAlign w:val="center"/>
          </w:tcPr>
          <w:p w14:paraId="40DC39BF" w14:textId="77777777"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220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5BA03BDC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709" w:type="dxa"/>
            <w:textDirection w:val="btLr"/>
            <w:vAlign w:val="center"/>
          </w:tcPr>
          <w:p w14:paraId="2D256135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708" w:type="dxa"/>
            <w:textDirection w:val="btLr"/>
            <w:vAlign w:val="center"/>
          </w:tcPr>
          <w:p w14:paraId="0E0EF284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709" w:type="dxa"/>
            <w:textDirection w:val="btLr"/>
            <w:vAlign w:val="center"/>
          </w:tcPr>
          <w:p w14:paraId="6E7A77A2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709" w:type="dxa"/>
            <w:textDirection w:val="btLr"/>
            <w:vAlign w:val="center"/>
          </w:tcPr>
          <w:p w14:paraId="6B4C7F34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709" w:type="dxa"/>
            <w:textDirection w:val="btLr"/>
            <w:vAlign w:val="center"/>
          </w:tcPr>
          <w:p w14:paraId="70B8E9BF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708" w:type="dxa"/>
            <w:textDirection w:val="btLr"/>
            <w:vAlign w:val="center"/>
          </w:tcPr>
          <w:p w14:paraId="00EC27F8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  <w:textDirection w:val="btLr"/>
            <w:vAlign w:val="center"/>
          </w:tcPr>
          <w:p w14:paraId="7EC61800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709" w:type="dxa"/>
            <w:textDirection w:val="btLr"/>
            <w:vAlign w:val="center"/>
          </w:tcPr>
          <w:p w14:paraId="1093C013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709" w:type="dxa"/>
            <w:textDirection w:val="btLr"/>
            <w:vAlign w:val="center"/>
          </w:tcPr>
          <w:p w14:paraId="0F3C5287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850" w:type="dxa"/>
            <w:textDirection w:val="btLr"/>
            <w:vAlign w:val="center"/>
          </w:tcPr>
          <w:p w14:paraId="1836AC4F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vAlign w:val="center"/>
          </w:tcPr>
          <w:p w14:paraId="047D0D13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14:paraId="63A693D4" w14:textId="77777777" w:rsidTr="001C2514">
        <w:trPr>
          <w:cantSplit/>
          <w:trHeight w:val="1134"/>
        </w:trPr>
        <w:tc>
          <w:tcPr>
            <w:tcW w:w="2623" w:type="dxa"/>
            <w:vMerge/>
          </w:tcPr>
          <w:p w14:paraId="476EAD26" w14:textId="77777777"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7BF55521" w14:textId="77777777" w:rsidR="00BC322C" w:rsidRPr="00312203" w:rsidRDefault="00BC322C" w:rsidP="00BC322C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241E56">
              <w:t xml:space="preserve">Количество молодежных проектов и программ, реализованных на территории </w:t>
            </w:r>
            <w:proofErr w:type="spellStart"/>
            <w:r w:rsidRPr="00241E56">
              <w:t>Чудымского</w:t>
            </w:r>
            <w:proofErr w:type="spellEnd"/>
            <w:r w:rsidRPr="00241E56">
              <w:t xml:space="preserve"> района  </w:t>
            </w:r>
          </w:p>
        </w:tc>
        <w:tc>
          <w:tcPr>
            <w:tcW w:w="992" w:type="dxa"/>
            <w:vAlign w:val="center"/>
          </w:tcPr>
          <w:p w14:paraId="0DCFDA63" w14:textId="77777777" w:rsidR="00BC322C" w:rsidRPr="00312203" w:rsidRDefault="00971D4A" w:rsidP="00971D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14:paraId="79F9C421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14:paraId="7DE620B8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14:paraId="00822111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Align w:val="center"/>
          </w:tcPr>
          <w:p w14:paraId="1B3B4426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Align w:val="center"/>
          </w:tcPr>
          <w:p w14:paraId="4BB21768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extDirection w:val="btLr"/>
            <w:vAlign w:val="center"/>
          </w:tcPr>
          <w:p w14:paraId="0A38DF91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extDirection w:val="btLr"/>
            <w:vAlign w:val="center"/>
          </w:tcPr>
          <w:p w14:paraId="42E57353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extDirection w:val="btLr"/>
            <w:vAlign w:val="center"/>
          </w:tcPr>
          <w:p w14:paraId="77861316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extDirection w:val="btLr"/>
            <w:vAlign w:val="center"/>
          </w:tcPr>
          <w:p w14:paraId="6D972E52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extDirection w:val="btLr"/>
            <w:vAlign w:val="center"/>
          </w:tcPr>
          <w:p w14:paraId="5BD8FF64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extDirection w:val="btLr"/>
            <w:vAlign w:val="center"/>
          </w:tcPr>
          <w:p w14:paraId="2ECA860E" w14:textId="77777777"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</w:tcPr>
          <w:p w14:paraId="2A85A20D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14:paraId="5E1DFE8A" w14:textId="77777777" w:rsidTr="001C2514">
        <w:tc>
          <w:tcPr>
            <w:tcW w:w="2623" w:type="dxa"/>
            <w:vMerge/>
          </w:tcPr>
          <w:p w14:paraId="08821452" w14:textId="77777777"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01523B46" w14:textId="77777777" w:rsidR="00BC322C" w:rsidRPr="00312203" w:rsidRDefault="00BC322C" w:rsidP="00971D4A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D63334">
              <w:t xml:space="preserve">Количество молодежи, </w:t>
            </w:r>
            <w:r w:rsidRPr="00D63334">
              <w:lastRenderedPageBreak/>
              <w:t>участвующих в общественн</w:t>
            </w:r>
            <w:r w:rsidR="00971D4A">
              <w:t>ых</w:t>
            </w:r>
            <w:r w:rsidRPr="00D63334">
              <w:t xml:space="preserve"> проектах (добровольчество, общественные объединения, туризм и </w:t>
            </w:r>
            <w:proofErr w:type="spellStart"/>
            <w:r w:rsidRPr="00D63334">
              <w:t>т.д</w:t>
            </w:r>
            <w:proofErr w:type="spellEnd"/>
            <w:r w:rsidRPr="00D63334">
              <w:t>)</w:t>
            </w:r>
          </w:p>
        </w:tc>
        <w:tc>
          <w:tcPr>
            <w:tcW w:w="992" w:type="dxa"/>
            <w:vAlign w:val="center"/>
          </w:tcPr>
          <w:p w14:paraId="4AB8A9B9" w14:textId="77777777"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</w:t>
            </w:r>
            <w:r w:rsidRPr="00312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14:paraId="2953E804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9" w:type="dxa"/>
          </w:tcPr>
          <w:p w14:paraId="12F89D2D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8" w:type="dxa"/>
          </w:tcPr>
          <w:p w14:paraId="66B271E8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14:paraId="66C8B1B6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</w:tcPr>
          <w:p w14:paraId="3C568A8E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</w:tcPr>
          <w:p w14:paraId="5F0E3197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</w:tcPr>
          <w:p w14:paraId="3E915D0D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9" w:type="dxa"/>
          </w:tcPr>
          <w:p w14:paraId="69AB847A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09" w:type="dxa"/>
          </w:tcPr>
          <w:p w14:paraId="74062478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</w:tcPr>
          <w:p w14:paraId="2AB1FBDE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</w:tcPr>
          <w:p w14:paraId="09183943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vAlign w:val="center"/>
          </w:tcPr>
          <w:p w14:paraId="01596901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14:paraId="7A865EB6" w14:textId="77777777" w:rsidTr="001C2514">
        <w:tc>
          <w:tcPr>
            <w:tcW w:w="2623" w:type="dxa"/>
            <w:vMerge w:val="restart"/>
          </w:tcPr>
          <w:p w14:paraId="3FBAD04C" w14:textId="77777777"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7CD5C295" w14:textId="77777777" w:rsidR="00BC322C" w:rsidRPr="00D63334" w:rsidRDefault="00BC322C" w:rsidP="00971D4A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BD7834">
              <w:t>Количество областных проектов, направленных на развитие общественн</w:t>
            </w:r>
            <w:r w:rsidR="00971D4A">
              <w:t>ых</w:t>
            </w:r>
            <w:r w:rsidRPr="00BD7834">
              <w:t xml:space="preserve"> движений, реализованных на территории Чулымского района</w:t>
            </w:r>
          </w:p>
        </w:tc>
        <w:tc>
          <w:tcPr>
            <w:tcW w:w="992" w:type="dxa"/>
            <w:vAlign w:val="center"/>
          </w:tcPr>
          <w:p w14:paraId="2F96B934" w14:textId="77777777"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14:paraId="444BC918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2A6E8951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6D96BBF8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4AB6073D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44408999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AEB95A2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14:paraId="3AD86D00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14:paraId="1BDA6A4D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252CC286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14:paraId="412F4B26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4E62BAAF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14:paraId="3CA0A929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14:paraId="7D6A871E" w14:textId="77777777" w:rsidTr="001C2514">
        <w:tc>
          <w:tcPr>
            <w:tcW w:w="2623" w:type="dxa"/>
            <w:vMerge/>
          </w:tcPr>
          <w:p w14:paraId="0FEC5DA3" w14:textId="77777777"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79D0F0E1" w14:textId="77777777" w:rsidR="00BC322C" w:rsidRPr="00BD7834" w:rsidRDefault="00BC322C" w:rsidP="00BC322C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BD7834">
              <w:t xml:space="preserve">Количество публикаций в средствах массовой информации и иных интернет-ресурсах о проектах и программах, реализуемых в сфере молодежной политики.  </w:t>
            </w:r>
          </w:p>
        </w:tc>
        <w:tc>
          <w:tcPr>
            <w:tcW w:w="992" w:type="dxa"/>
            <w:vAlign w:val="center"/>
          </w:tcPr>
          <w:p w14:paraId="5FB5F08E" w14:textId="77777777"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14:paraId="61DA6B80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14:paraId="135AE744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14:paraId="2166E669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14:paraId="03A2014C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Align w:val="center"/>
          </w:tcPr>
          <w:p w14:paraId="79186818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14:paraId="385E565B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14:paraId="1623C1CB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14:paraId="74CE4F53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vAlign w:val="center"/>
          </w:tcPr>
          <w:p w14:paraId="29C62767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14:paraId="31E264D3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vAlign w:val="center"/>
          </w:tcPr>
          <w:p w14:paraId="5542B44A" w14:textId="77777777"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7B0B5937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14:paraId="6C9807A5" w14:textId="77777777" w:rsidTr="001C2514">
        <w:tc>
          <w:tcPr>
            <w:tcW w:w="2623" w:type="dxa"/>
            <w:vMerge w:val="restart"/>
          </w:tcPr>
          <w:p w14:paraId="7ACE78B7" w14:textId="77777777" w:rsidR="00BC322C" w:rsidRPr="00312203" w:rsidRDefault="00BC322C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DF9F732" w14:textId="77777777" w:rsidR="00BC322C" w:rsidRPr="00BD7834" w:rsidRDefault="00BC322C" w:rsidP="00BD7834">
            <w:pPr>
              <w:pStyle w:val="ConsPlusNormal"/>
              <w:widowControl/>
              <w:ind w:firstLine="0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</w:rPr>
            </w:pPr>
            <w:r w:rsidRPr="00BD7834">
              <w:rPr>
                <w:rFonts w:asciiTheme="majorHAnsi" w:hAnsiTheme="majorHAnsi"/>
                <w:sz w:val="22"/>
                <w:szCs w:val="22"/>
              </w:rPr>
              <w:t>Повышение эффективности деятельности в сфере молодежной политики.</w:t>
            </w:r>
          </w:p>
        </w:tc>
        <w:tc>
          <w:tcPr>
            <w:tcW w:w="2163" w:type="dxa"/>
            <w:gridSpan w:val="2"/>
          </w:tcPr>
          <w:p w14:paraId="598D1699" w14:textId="77777777" w:rsidR="00BC322C" w:rsidRPr="00BD7834" w:rsidRDefault="00BC322C" w:rsidP="00971D4A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молодежи, принявш</w:t>
            </w:r>
            <w:r w:rsidR="00971D4A">
              <w:t>ей</w:t>
            </w:r>
            <w:r w:rsidRPr="00BD7834">
              <w:t xml:space="preserve"> участие в обучении по приоритетным </w:t>
            </w:r>
            <w:r w:rsidRPr="00BD7834">
              <w:lastRenderedPageBreak/>
              <w:t>направлениям</w:t>
            </w:r>
          </w:p>
        </w:tc>
        <w:tc>
          <w:tcPr>
            <w:tcW w:w="992" w:type="dxa"/>
            <w:vAlign w:val="center"/>
          </w:tcPr>
          <w:p w14:paraId="14A8D8D5" w14:textId="77777777"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gridSpan w:val="2"/>
          </w:tcPr>
          <w:p w14:paraId="2C93106A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14:paraId="20E96C5B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</w:tcPr>
          <w:p w14:paraId="35EE9B3A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14:paraId="1DC5D471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9" w:type="dxa"/>
          </w:tcPr>
          <w:p w14:paraId="4973BAC2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9" w:type="dxa"/>
          </w:tcPr>
          <w:p w14:paraId="77D077CB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14:paraId="1390A65A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</w:tcPr>
          <w:p w14:paraId="2F4A8B0F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9" w:type="dxa"/>
          </w:tcPr>
          <w:p w14:paraId="59C59969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</w:tcPr>
          <w:p w14:paraId="0C9B3E9E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0" w:type="dxa"/>
          </w:tcPr>
          <w:p w14:paraId="3ABDF556" w14:textId="77777777"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vAlign w:val="center"/>
          </w:tcPr>
          <w:p w14:paraId="2479B817" w14:textId="77777777"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14:paraId="77876C28" w14:textId="77777777" w:rsidTr="001C2514">
        <w:tc>
          <w:tcPr>
            <w:tcW w:w="2623" w:type="dxa"/>
            <w:vMerge/>
          </w:tcPr>
          <w:p w14:paraId="1F6A351D" w14:textId="77777777"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488449DD" w14:textId="77777777"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молодежи, участвующих в проектах, направленных на развитие новых форм досуга (стрит</w:t>
            </w:r>
            <w:r w:rsidR="00971D4A">
              <w:t>-</w:t>
            </w:r>
            <w:r w:rsidRPr="00BD7834">
              <w:t>культура)</w:t>
            </w:r>
          </w:p>
        </w:tc>
        <w:tc>
          <w:tcPr>
            <w:tcW w:w="992" w:type="dxa"/>
            <w:vAlign w:val="center"/>
          </w:tcPr>
          <w:p w14:paraId="16128332" w14:textId="77777777"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gridSpan w:val="2"/>
            <w:vAlign w:val="center"/>
          </w:tcPr>
          <w:p w14:paraId="5F3FDBD2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vAlign w:val="center"/>
          </w:tcPr>
          <w:p w14:paraId="2FE0EC25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8" w:type="dxa"/>
            <w:vAlign w:val="center"/>
          </w:tcPr>
          <w:p w14:paraId="62D00DA6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9" w:type="dxa"/>
            <w:vAlign w:val="center"/>
          </w:tcPr>
          <w:p w14:paraId="62A87AB6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vAlign w:val="center"/>
          </w:tcPr>
          <w:p w14:paraId="7478770C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vAlign w:val="center"/>
          </w:tcPr>
          <w:p w14:paraId="4C7C0CE2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8" w:type="dxa"/>
            <w:vAlign w:val="center"/>
          </w:tcPr>
          <w:p w14:paraId="4E0707F4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14:paraId="7EC8EAE9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09" w:type="dxa"/>
            <w:vAlign w:val="center"/>
          </w:tcPr>
          <w:p w14:paraId="7CE8F396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9" w:type="dxa"/>
            <w:vAlign w:val="center"/>
          </w:tcPr>
          <w:p w14:paraId="0FD5C6F1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vAlign w:val="center"/>
          </w:tcPr>
          <w:p w14:paraId="173DD25C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vAlign w:val="center"/>
          </w:tcPr>
          <w:p w14:paraId="39BBDFD9" w14:textId="77777777"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14:paraId="5759DB5F" w14:textId="77777777" w:rsidTr="001C2514">
        <w:tc>
          <w:tcPr>
            <w:tcW w:w="2623" w:type="dxa"/>
            <w:vMerge/>
          </w:tcPr>
          <w:p w14:paraId="214D430E" w14:textId="77777777"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2C1221C4" w14:textId="77777777" w:rsidR="001B5AC8" w:rsidRPr="00BD7834" w:rsidRDefault="001B5AC8" w:rsidP="00971D4A">
            <w:pPr>
              <w:pStyle w:val="af0"/>
              <w:numPr>
                <w:ilvl w:val="0"/>
                <w:numId w:val="29"/>
              </w:numPr>
              <w:ind w:left="0" w:firstLine="71"/>
              <w:jc w:val="both"/>
            </w:pPr>
            <w:r w:rsidRPr="00BD7834">
              <w:t>Количество молодежи, вовлеченн</w:t>
            </w:r>
            <w:r w:rsidR="00971D4A">
              <w:t>ой</w:t>
            </w:r>
            <w:r w:rsidRPr="00BD7834">
              <w:t xml:space="preserve"> в проекты, направленные на развитие предпринимательской деятельности</w:t>
            </w:r>
          </w:p>
        </w:tc>
        <w:tc>
          <w:tcPr>
            <w:tcW w:w="992" w:type="dxa"/>
            <w:vAlign w:val="center"/>
          </w:tcPr>
          <w:p w14:paraId="4EA62016" w14:textId="77777777"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gridSpan w:val="2"/>
            <w:vAlign w:val="center"/>
          </w:tcPr>
          <w:p w14:paraId="5629DB8F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1ED8E88C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14:paraId="025E1669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6E8E5B8F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Align w:val="center"/>
          </w:tcPr>
          <w:p w14:paraId="665B7D9A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5EEE6911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14:paraId="7B418F22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14:paraId="1D1D0304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14:paraId="7D096713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14:paraId="6CC42DB3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14:paraId="3D1A1826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14:paraId="2D1D47D7" w14:textId="77777777"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14:paraId="12683772" w14:textId="77777777" w:rsidTr="001C2514">
        <w:tc>
          <w:tcPr>
            <w:tcW w:w="2623" w:type="dxa"/>
            <w:vMerge/>
          </w:tcPr>
          <w:p w14:paraId="2D41A44E" w14:textId="77777777"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4A49012D" w14:textId="77777777"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поддержанных инфраструктурных проектов в сфере молодежной политики.</w:t>
            </w:r>
          </w:p>
        </w:tc>
        <w:tc>
          <w:tcPr>
            <w:tcW w:w="992" w:type="dxa"/>
            <w:vAlign w:val="center"/>
          </w:tcPr>
          <w:p w14:paraId="6DBF0811" w14:textId="77777777"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14:paraId="54A56385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7E7BC28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402A3860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EC19FA8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516AF45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24ECF98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47ED8C8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114F2CFA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57D2EC4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4E77D4AB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6267830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6CDDC1FF" w14:textId="77777777"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14:paraId="0FA478F7" w14:textId="77777777" w:rsidTr="001C2514">
        <w:tc>
          <w:tcPr>
            <w:tcW w:w="2623" w:type="dxa"/>
            <w:vMerge/>
          </w:tcPr>
          <w:p w14:paraId="4323C1CB" w14:textId="77777777"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4DCE571F" w14:textId="77777777"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приоритетных направлений работы в сфере молодежной политики</w:t>
            </w:r>
          </w:p>
        </w:tc>
        <w:tc>
          <w:tcPr>
            <w:tcW w:w="992" w:type="dxa"/>
            <w:vAlign w:val="center"/>
          </w:tcPr>
          <w:p w14:paraId="7FF119F3" w14:textId="77777777"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14:paraId="5F7D6960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69406981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671C6DB3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8A96530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59BB144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60EC3479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60A5FDB1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5B02532E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033DEA6D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7956FB7C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8FAC47B" w14:textId="77777777"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6750539C" w14:textId="77777777"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14:paraId="23D31A04" w14:textId="77777777" w:rsidTr="001C2514">
        <w:tc>
          <w:tcPr>
            <w:tcW w:w="2623" w:type="dxa"/>
          </w:tcPr>
          <w:p w14:paraId="33C167C9" w14:textId="77777777" w:rsidR="001B5AC8" w:rsidRPr="00971D4A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D4A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</w:p>
          <w:p w14:paraId="1DB74B82" w14:textId="77777777" w:rsidR="001B5AC8" w:rsidRPr="00971D4A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D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жилищной проблемы молодых семей, признанных в </w:t>
            </w:r>
            <w:r w:rsidRPr="0097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порядке, нуждающимися в улучшении жилищных условий.</w:t>
            </w:r>
          </w:p>
        </w:tc>
        <w:tc>
          <w:tcPr>
            <w:tcW w:w="2163" w:type="dxa"/>
            <w:gridSpan w:val="2"/>
          </w:tcPr>
          <w:p w14:paraId="1BD88AA1" w14:textId="77777777" w:rsidR="001B5AC8" w:rsidRPr="00971D4A" w:rsidRDefault="001B5AC8" w:rsidP="00BC322C">
            <w:pPr>
              <w:pStyle w:val="af0"/>
              <w:numPr>
                <w:ilvl w:val="0"/>
                <w:numId w:val="30"/>
              </w:numPr>
              <w:ind w:left="71" w:firstLine="0"/>
              <w:jc w:val="both"/>
            </w:pPr>
            <w:r w:rsidRPr="00971D4A">
              <w:lastRenderedPageBreak/>
              <w:t xml:space="preserve">Количество молодых семей, признанных в установленном </w:t>
            </w:r>
            <w:r w:rsidRPr="00971D4A">
              <w:lastRenderedPageBreak/>
              <w:t>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</w:t>
            </w:r>
          </w:p>
        </w:tc>
        <w:tc>
          <w:tcPr>
            <w:tcW w:w="992" w:type="dxa"/>
            <w:vAlign w:val="center"/>
          </w:tcPr>
          <w:p w14:paraId="5D4AF224" w14:textId="77777777"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семьи</w:t>
            </w:r>
          </w:p>
        </w:tc>
        <w:tc>
          <w:tcPr>
            <w:tcW w:w="851" w:type="dxa"/>
            <w:gridSpan w:val="2"/>
            <w:vAlign w:val="center"/>
          </w:tcPr>
          <w:p w14:paraId="1F383D00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B88EE62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5F2E0715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3D29689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0E5BA72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82E757D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395E2097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B151513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2D65A0A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448E6E9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BCF31BD" w14:textId="77777777"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66B4093B" w14:textId="77777777"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</w:tbl>
    <w:p w14:paraId="7499CF69" w14:textId="77777777"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14:paraId="4BB6E5AE" w14:textId="77777777"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962BD6" w14:textId="77777777"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61C929A" w14:textId="77777777"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  <w:sectPr w:rsidR="002E0D60" w:rsidRPr="002E0D60" w:rsidSect="00732EE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130D9F6" w14:textId="77777777" w:rsidR="004400DA" w:rsidRPr="00AB32F8" w:rsidRDefault="004400DA" w:rsidP="004400DA">
      <w:pPr>
        <w:pStyle w:val="3"/>
        <w:tabs>
          <w:tab w:val="left" w:pos="6630"/>
          <w:tab w:val="center" w:pos="768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B32F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</w:t>
      </w:r>
    </w:p>
    <w:p w14:paraId="2A269F2A" w14:textId="77777777"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14:paraId="26B4DE35" w14:textId="77777777"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Молодежь</w:t>
      </w:r>
      <w:r w:rsidRPr="00312203">
        <w:rPr>
          <w:rFonts w:ascii="Times New Roman" w:hAnsi="Times New Roman" w:cs="Times New Roman"/>
          <w:sz w:val="28"/>
          <w:szCs w:val="28"/>
        </w:rPr>
        <w:t xml:space="preserve"> Чулымского района </w:t>
      </w:r>
    </w:p>
    <w:p w14:paraId="03BD69D4" w14:textId="77777777"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 на 2020 - 2030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12203">
        <w:rPr>
          <w:rFonts w:ascii="Times New Roman" w:hAnsi="Times New Roman" w:cs="Times New Roman"/>
          <w:sz w:val="28"/>
          <w:szCs w:val="28"/>
        </w:rPr>
        <w:t>»,</w:t>
      </w:r>
    </w:p>
    <w:p w14:paraId="1491A3F0" w14:textId="77777777"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14:paraId="324AF153" w14:textId="77777777" w:rsidR="002E0D60" w:rsidRPr="002E0D60" w:rsidRDefault="004400DA" w:rsidP="004400D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Чулымского района </w:t>
      </w:r>
      <w:r w:rsidRPr="00BC2DAA">
        <w:rPr>
          <w:rFonts w:ascii="Times New Roman" w:hAnsi="Times New Roman" w:cs="Times New Roman"/>
          <w:sz w:val="28"/>
          <w:szCs w:val="28"/>
        </w:rPr>
        <w:t>от 12.11.2019  № 727</w:t>
      </w:r>
    </w:p>
    <w:p w14:paraId="0018CD68" w14:textId="77777777" w:rsidR="004400DA" w:rsidRDefault="004400DA" w:rsidP="00BC2DA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269479616"/>
    </w:p>
    <w:p w14:paraId="528CB080" w14:textId="77777777" w:rsidR="00BC2DAA" w:rsidRPr="0028281B" w:rsidRDefault="00BC2DAA" w:rsidP="00BC2DA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8281B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</w:t>
      </w:r>
    </w:p>
    <w:p w14:paraId="7A5BEE4C" w14:textId="77777777" w:rsidR="00BC2DAA" w:rsidRDefault="00BC2DAA" w:rsidP="00097CE1">
      <w:pPr>
        <w:shd w:val="clear" w:color="auto" w:fill="FFFFFF"/>
        <w:jc w:val="center"/>
        <w:rPr>
          <w:b/>
          <w:bCs/>
        </w:rPr>
      </w:pPr>
      <w:r w:rsidRPr="0028281B">
        <w:rPr>
          <w:b/>
          <w:bCs/>
        </w:rPr>
        <w:t>муниципальной программы</w:t>
      </w:r>
      <w:r>
        <w:rPr>
          <w:b/>
          <w:bCs/>
        </w:rPr>
        <w:t xml:space="preserve"> </w:t>
      </w:r>
      <w:r w:rsidR="00097CE1" w:rsidRPr="00097CE1">
        <w:rPr>
          <w:b/>
          <w:bCs/>
        </w:rPr>
        <w:t xml:space="preserve">«Молодежь Чулымского района </w:t>
      </w:r>
      <w:r w:rsidR="00097CE1">
        <w:rPr>
          <w:b/>
          <w:bCs/>
        </w:rPr>
        <w:t xml:space="preserve"> </w:t>
      </w:r>
      <w:r w:rsidR="00097CE1" w:rsidRPr="00097CE1">
        <w:rPr>
          <w:b/>
          <w:bCs/>
        </w:rPr>
        <w:t xml:space="preserve"> на 2020 - 2030 годы»</w:t>
      </w:r>
    </w:p>
    <w:tbl>
      <w:tblPr>
        <w:tblStyle w:val="af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5"/>
        <w:gridCol w:w="142"/>
        <w:gridCol w:w="1297"/>
        <w:gridCol w:w="1005"/>
        <w:gridCol w:w="89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913"/>
        <w:gridCol w:w="851"/>
        <w:gridCol w:w="992"/>
        <w:gridCol w:w="1239"/>
      </w:tblGrid>
      <w:tr w:rsidR="00BC2DAA" w14:paraId="236B8C8E" w14:textId="77777777" w:rsidTr="001C2514">
        <w:tc>
          <w:tcPr>
            <w:tcW w:w="709" w:type="dxa"/>
            <w:vMerge w:val="restart"/>
          </w:tcPr>
          <w:p w14:paraId="33D1D23F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№ п/п</w:t>
            </w:r>
          </w:p>
        </w:tc>
        <w:tc>
          <w:tcPr>
            <w:tcW w:w="1845" w:type="dxa"/>
            <w:vMerge w:val="restart"/>
          </w:tcPr>
          <w:p w14:paraId="137B7F73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Наименование основного мероприятия</w:t>
            </w:r>
          </w:p>
        </w:tc>
        <w:tc>
          <w:tcPr>
            <w:tcW w:w="1439" w:type="dxa"/>
            <w:gridSpan w:val="2"/>
            <w:vMerge w:val="restart"/>
          </w:tcPr>
          <w:p w14:paraId="03D519FA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Исполнители программных мероприятий</w:t>
            </w:r>
          </w:p>
        </w:tc>
        <w:tc>
          <w:tcPr>
            <w:tcW w:w="1005" w:type="dxa"/>
            <w:vMerge w:val="restart"/>
          </w:tcPr>
          <w:p w14:paraId="21522BF7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Срок</w:t>
            </w:r>
          </w:p>
          <w:p w14:paraId="686D79A5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исполнения</w:t>
            </w:r>
          </w:p>
        </w:tc>
        <w:tc>
          <w:tcPr>
            <w:tcW w:w="896" w:type="dxa"/>
            <w:vMerge w:val="restart"/>
          </w:tcPr>
          <w:p w14:paraId="4AE0A3C1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Источники</w:t>
            </w:r>
          </w:p>
          <w:p w14:paraId="26F703C6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финансирования</w:t>
            </w:r>
          </w:p>
        </w:tc>
        <w:tc>
          <w:tcPr>
            <w:tcW w:w="8885" w:type="dxa"/>
            <w:gridSpan w:val="12"/>
          </w:tcPr>
          <w:p w14:paraId="6D58828B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Объем финансирования,</w:t>
            </w:r>
          </w:p>
          <w:p w14:paraId="7794F080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тыс. руб. &lt;*&gt;</w:t>
            </w:r>
          </w:p>
        </w:tc>
        <w:tc>
          <w:tcPr>
            <w:tcW w:w="1239" w:type="dxa"/>
            <w:vMerge w:val="restart"/>
          </w:tcPr>
          <w:p w14:paraId="27DB4ED2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Ожидаемый результат (краткое описание)</w:t>
            </w:r>
          </w:p>
        </w:tc>
      </w:tr>
      <w:tr w:rsidR="00BC2DAA" w14:paraId="09ED9DE2" w14:textId="77777777" w:rsidTr="001C2514">
        <w:trPr>
          <w:cantSplit/>
          <w:trHeight w:val="1134"/>
        </w:trPr>
        <w:tc>
          <w:tcPr>
            <w:tcW w:w="709" w:type="dxa"/>
            <w:vMerge/>
          </w:tcPr>
          <w:p w14:paraId="6FFBFB40" w14:textId="77777777" w:rsidR="00BC2DAA" w:rsidRDefault="00BC2DAA" w:rsidP="00BC322C">
            <w:pPr>
              <w:jc w:val="center"/>
            </w:pPr>
          </w:p>
        </w:tc>
        <w:tc>
          <w:tcPr>
            <w:tcW w:w="1845" w:type="dxa"/>
            <w:vMerge/>
          </w:tcPr>
          <w:p w14:paraId="30E2B405" w14:textId="77777777" w:rsidR="00BC2DAA" w:rsidRDefault="00BC2DAA" w:rsidP="00BC322C">
            <w:pPr>
              <w:jc w:val="center"/>
            </w:pPr>
          </w:p>
        </w:tc>
        <w:tc>
          <w:tcPr>
            <w:tcW w:w="1439" w:type="dxa"/>
            <w:gridSpan w:val="2"/>
            <w:vMerge/>
          </w:tcPr>
          <w:p w14:paraId="042101B5" w14:textId="77777777" w:rsidR="00BC2DAA" w:rsidRDefault="00BC2DAA" w:rsidP="00BC322C">
            <w:pPr>
              <w:jc w:val="center"/>
            </w:pPr>
          </w:p>
        </w:tc>
        <w:tc>
          <w:tcPr>
            <w:tcW w:w="1005" w:type="dxa"/>
            <w:vMerge/>
          </w:tcPr>
          <w:p w14:paraId="014B20B9" w14:textId="77777777" w:rsidR="00BC2DAA" w:rsidRDefault="00BC2DAA" w:rsidP="00BC322C">
            <w:pPr>
              <w:jc w:val="center"/>
            </w:pPr>
          </w:p>
        </w:tc>
        <w:tc>
          <w:tcPr>
            <w:tcW w:w="896" w:type="dxa"/>
            <w:vMerge/>
          </w:tcPr>
          <w:p w14:paraId="3A3313E0" w14:textId="77777777" w:rsidR="00BC2DAA" w:rsidRDefault="00BC2DAA" w:rsidP="00BC322C">
            <w:pPr>
              <w:jc w:val="center"/>
            </w:pPr>
          </w:p>
        </w:tc>
        <w:tc>
          <w:tcPr>
            <w:tcW w:w="681" w:type="dxa"/>
            <w:textDirection w:val="btLr"/>
          </w:tcPr>
          <w:p w14:paraId="548E5AD5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2020 год</w:t>
            </w:r>
          </w:p>
        </w:tc>
        <w:tc>
          <w:tcPr>
            <w:tcW w:w="681" w:type="dxa"/>
            <w:textDirection w:val="btLr"/>
          </w:tcPr>
          <w:p w14:paraId="743F763E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2021 год</w:t>
            </w:r>
          </w:p>
        </w:tc>
        <w:tc>
          <w:tcPr>
            <w:tcW w:w="681" w:type="dxa"/>
            <w:textDirection w:val="btLr"/>
          </w:tcPr>
          <w:p w14:paraId="41A812B2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2022 год</w:t>
            </w:r>
          </w:p>
        </w:tc>
        <w:tc>
          <w:tcPr>
            <w:tcW w:w="681" w:type="dxa"/>
            <w:textDirection w:val="btLr"/>
          </w:tcPr>
          <w:p w14:paraId="67E21F56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2023 год</w:t>
            </w:r>
          </w:p>
        </w:tc>
        <w:tc>
          <w:tcPr>
            <w:tcW w:w="681" w:type="dxa"/>
            <w:textDirection w:val="btLr"/>
          </w:tcPr>
          <w:p w14:paraId="68D91CED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2024 год</w:t>
            </w:r>
          </w:p>
        </w:tc>
        <w:tc>
          <w:tcPr>
            <w:tcW w:w="681" w:type="dxa"/>
            <w:textDirection w:val="btLr"/>
          </w:tcPr>
          <w:p w14:paraId="6C37A582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2025 год</w:t>
            </w:r>
          </w:p>
        </w:tc>
        <w:tc>
          <w:tcPr>
            <w:tcW w:w="681" w:type="dxa"/>
            <w:textDirection w:val="btLr"/>
          </w:tcPr>
          <w:p w14:paraId="2DD55E45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2026 год</w:t>
            </w:r>
          </w:p>
        </w:tc>
        <w:tc>
          <w:tcPr>
            <w:tcW w:w="681" w:type="dxa"/>
            <w:textDirection w:val="btLr"/>
          </w:tcPr>
          <w:p w14:paraId="6D8E4239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2027 год</w:t>
            </w:r>
          </w:p>
        </w:tc>
        <w:tc>
          <w:tcPr>
            <w:tcW w:w="681" w:type="dxa"/>
            <w:textDirection w:val="btLr"/>
          </w:tcPr>
          <w:p w14:paraId="058F77A7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2028 год</w:t>
            </w:r>
          </w:p>
        </w:tc>
        <w:tc>
          <w:tcPr>
            <w:tcW w:w="913" w:type="dxa"/>
            <w:textDirection w:val="btLr"/>
          </w:tcPr>
          <w:p w14:paraId="6BEDE75B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2029 год</w:t>
            </w:r>
          </w:p>
          <w:p w14:paraId="20D175E9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14:paraId="1EA53C32" w14:textId="77777777"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2030 год</w:t>
            </w:r>
          </w:p>
        </w:tc>
        <w:tc>
          <w:tcPr>
            <w:tcW w:w="992" w:type="dxa"/>
          </w:tcPr>
          <w:p w14:paraId="440307C1" w14:textId="77777777"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Всего</w:t>
            </w:r>
          </w:p>
        </w:tc>
        <w:tc>
          <w:tcPr>
            <w:tcW w:w="1239" w:type="dxa"/>
            <w:vMerge/>
          </w:tcPr>
          <w:p w14:paraId="434D5CCB" w14:textId="77777777" w:rsidR="00BC2DAA" w:rsidRDefault="00BC2DAA" w:rsidP="00BC322C">
            <w:pPr>
              <w:jc w:val="center"/>
            </w:pPr>
          </w:p>
        </w:tc>
      </w:tr>
      <w:tr w:rsidR="00BC2DAA" w14:paraId="4023F067" w14:textId="77777777" w:rsidTr="001C2514">
        <w:tc>
          <w:tcPr>
            <w:tcW w:w="16018" w:type="dxa"/>
            <w:gridSpan w:val="19"/>
          </w:tcPr>
          <w:p w14:paraId="7BCE9B2C" w14:textId="77777777" w:rsidR="00BC2DAA" w:rsidRDefault="00BC2DAA" w:rsidP="00BC322C">
            <w:r w:rsidRPr="00312203">
              <w:rPr>
                <w:b/>
              </w:rPr>
              <w:t>Цель:</w:t>
            </w:r>
            <w:r w:rsidRPr="00312203">
              <w:t xml:space="preserve"> </w:t>
            </w:r>
            <w:r w:rsidR="00097CE1">
              <w:t xml:space="preserve"> </w:t>
            </w:r>
            <w:r w:rsidR="00097CE1" w:rsidRPr="00097CE1">
              <w:rPr>
                <w:b/>
              </w:rPr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</w:p>
        </w:tc>
      </w:tr>
      <w:tr w:rsidR="00BC2DAA" w:rsidRPr="00DF1938" w14:paraId="1C5E21DB" w14:textId="77777777" w:rsidTr="001C2514">
        <w:tc>
          <w:tcPr>
            <w:tcW w:w="16018" w:type="dxa"/>
            <w:gridSpan w:val="19"/>
          </w:tcPr>
          <w:p w14:paraId="3DCA7E5A" w14:textId="77777777" w:rsidR="00BC2DAA" w:rsidRPr="00DF1938" w:rsidRDefault="00097CE1" w:rsidP="00097CE1">
            <w:pPr>
              <w:rPr>
                <w:b/>
              </w:rPr>
            </w:pPr>
            <w:r w:rsidRPr="00097CE1">
              <w:rPr>
                <w:b/>
              </w:rPr>
              <w:t>Задача 1.</w:t>
            </w:r>
            <w:r>
              <w:rPr>
                <w:b/>
              </w:rPr>
              <w:t xml:space="preserve"> </w:t>
            </w:r>
            <w:r w:rsidRPr="00097CE1">
              <w:rPr>
                <w:b/>
              </w:rPr>
              <w:t>Вовлечение молодежи в социальную, экономическую, общественно-политическую и культурную жизнь общества</w:t>
            </w:r>
          </w:p>
        </w:tc>
      </w:tr>
      <w:tr w:rsidR="00884965" w:rsidRPr="00DF1938" w14:paraId="30DD771C" w14:textId="77777777" w:rsidTr="001C2514">
        <w:tc>
          <w:tcPr>
            <w:tcW w:w="709" w:type="dxa"/>
          </w:tcPr>
          <w:p w14:paraId="62459C42" w14:textId="77777777" w:rsidR="00884965" w:rsidRPr="00DF1938" w:rsidRDefault="00884965" w:rsidP="00BC322C">
            <w:pPr>
              <w:jc w:val="center"/>
            </w:pPr>
            <w:r w:rsidRPr="00DF1938">
              <w:t>1.1</w:t>
            </w:r>
          </w:p>
        </w:tc>
        <w:tc>
          <w:tcPr>
            <w:tcW w:w="1987" w:type="dxa"/>
            <w:gridSpan w:val="2"/>
          </w:tcPr>
          <w:p w14:paraId="238877AE" w14:textId="77777777" w:rsidR="00884965" w:rsidRPr="00DF1938" w:rsidRDefault="00884965" w:rsidP="00BC322C">
            <w:pPr>
              <w:jc w:val="center"/>
            </w:pPr>
            <w:r w:rsidRPr="00097CE1">
              <w:t>Участие в организации районного мероприятия “День защитника Отечества”</w:t>
            </w:r>
          </w:p>
        </w:tc>
        <w:tc>
          <w:tcPr>
            <w:tcW w:w="1297" w:type="dxa"/>
          </w:tcPr>
          <w:p w14:paraId="456410AC" w14:textId="77777777" w:rsidR="00884965" w:rsidRPr="00DF1938" w:rsidRDefault="00884965" w:rsidP="002C6B8D">
            <w:pPr>
              <w:jc w:val="center"/>
            </w:pPr>
            <w:r w:rsidRPr="00097CE1">
              <w:t xml:space="preserve">ОМП и С, ОК, УО, МКУ «РМЦ», </w:t>
            </w:r>
            <w:r w:rsidRPr="002C6B8D">
              <w:t>ГБПОУ НСО «Чулымский аграрный колледж»</w:t>
            </w:r>
          </w:p>
        </w:tc>
        <w:tc>
          <w:tcPr>
            <w:tcW w:w="1005" w:type="dxa"/>
          </w:tcPr>
          <w:p w14:paraId="2AE074BF" w14:textId="77777777" w:rsidR="00884965" w:rsidRPr="00DF1938" w:rsidRDefault="00884965" w:rsidP="00BC322C">
            <w:pPr>
              <w:jc w:val="center"/>
            </w:pPr>
            <w:r w:rsidRPr="00DF1938">
              <w:t>ежегодно</w:t>
            </w:r>
          </w:p>
        </w:tc>
        <w:tc>
          <w:tcPr>
            <w:tcW w:w="896" w:type="dxa"/>
          </w:tcPr>
          <w:p w14:paraId="7FEB8A31" w14:textId="77777777" w:rsidR="00884965" w:rsidRPr="00DF1938" w:rsidRDefault="00884965" w:rsidP="00BC322C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0A216C98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3F4FC12F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71B30A3A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7C9C5152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13E8B98B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6222BB9F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6984B074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22724F59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165AD0D1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13" w:type="dxa"/>
            <w:vAlign w:val="center"/>
          </w:tcPr>
          <w:p w14:paraId="3509A058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851" w:type="dxa"/>
            <w:vAlign w:val="center"/>
          </w:tcPr>
          <w:p w14:paraId="4D590F35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92" w:type="dxa"/>
            <w:vAlign w:val="center"/>
          </w:tcPr>
          <w:p w14:paraId="6CA949C8" w14:textId="77777777" w:rsidR="00884965" w:rsidRPr="00DF1938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 w:val="restart"/>
          </w:tcPr>
          <w:p w14:paraId="35805C37" w14:textId="77777777" w:rsidR="00884965" w:rsidRDefault="00884965" w:rsidP="00BC322C">
            <w:pPr>
              <w:jc w:val="center"/>
            </w:pPr>
            <w:r w:rsidRPr="000A6662">
              <w:t xml:space="preserve">Количество молодежи, участвующих в проектах и программах в сфере молодежной политики – от 2600 до 3000 человек в </w:t>
            </w:r>
            <w:r w:rsidRPr="000A6662">
              <w:lastRenderedPageBreak/>
              <w:t>год;</w:t>
            </w:r>
          </w:p>
          <w:p w14:paraId="185E8CD0" w14:textId="77777777" w:rsidR="00884965" w:rsidRPr="00DF1938" w:rsidRDefault="00884965" w:rsidP="00884965">
            <w:pPr>
              <w:jc w:val="center"/>
            </w:pPr>
            <w:r w:rsidRPr="000A6662">
              <w:t>Количество молодежных проектов и программ, реализованных на территории Чу</w:t>
            </w:r>
            <w:r>
              <w:t>л</w:t>
            </w:r>
            <w:r w:rsidRPr="000A6662">
              <w:t>ымского района – с 90 до 110 ед. в год.</w:t>
            </w:r>
          </w:p>
          <w:p w14:paraId="7E4CD170" w14:textId="77777777" w:rsidR="00884965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>Количество молодежи, участвующих в общественн</w:t>
            </w:r>
            <w:r w:rsidR="00971D4A">
              <w:t>ых</w:t>
            </w:r>
            <w:r w:rsidRPr="000A6662">
              <w:t xml:space="preserve"> проектах (добровольчество, общественные объединения, туризм и </w:t>
            </w:r>
            <w:proofErr w:type="spellStart"/>
            <w:r w:rsidRPr="000A6662">
              <w:t>т.д</w:t>
            </w:r>
            <w:proofErr w:type="spellEnd"/>
            <w:r w:rsidRPr="000A6662">
              <w:t>) – с 275 до 320 человек;</w:t>
            </w:r>
          </w:p>
          <w:p w14:paraId="640BB9A2" w14:textId="77777777"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 xml:space="preserve">Количество областных </w:t>
            </w:r>
            <w:r w:rsidRPr="000A6662">
              <w:lastRenderedPageBreak/>
              <w:t>проектов, направленных на развитие общественн</w:t>
            </w:r>
            <w:r w:rsidR="00971D4A">
              <w:t>ых</w:t>
            </w:r>
            <w:r w:rsidRPr="000A6662">
              <w:t xml:space="preserve"> движений, реализованных на территории Чулымского района – с 5 до15 проектов;</w:t>
            </w:r>
            <w:r>
              <w:t xml:space="preserve"> </w:t>
            </w:r>
            <w:r w:rsidRPr="00884965">
              <w:t>Количество молодежи, вовлеченных в проекты, направленные на развитие предпринимательской деятельности – с 10 до 30 человек;</w:t>
            </w:r>
            <w:r>
              <w:t xml:space="preserve"> </w:t>
            </w:r>
            <w:r w:rsidRPr="00884965">
              <w:t xml:space="preserve">Количество поддержанных инфраструктурных проектов в </w:t>
            </w:r>
            <w:r w:rsidRPr="00884965">
              <w:lastRenderedPageBreak/>
              <w:t xml:space="preserve">сфере молодежной политики – 19 </w:t>
            </w:r>
            <w:proofErr w:type="spellStart"/>
            <w:r w:rsidR="00971D4A">
              <w:t>ед</w:t>
            </w:r>
            <w:proofErr w:type="spellEnd"/>
            <w:r w:rsidRPr="00884965">
              <w:t>;</w:t>
            </w:r>
          </w:p>
        </w:tc>
      </w:tr>
      <w:tr w:rsidR="00884965" w:rsidRPr="00DF1938" w14:paraId="1EFD09CC" w14:textId="77777777" w:rsidTr="001C2514">
        <w:tc>
          <w:tcPr>
            <w:tcW w:w="709" w:type="dxa"/>
          </w:tcPr>
          <w:p w14:paraId="3B2F3F4B" w14:textId="77777777" w:rsidR="00884965" w:rsidRPr="00DF1938" w:rsidRDefault="00884965" w:rsidP="00BC322C">
            <w:pPr>
              <w:jc w:val="center"/>
            </w:pPr>
            <w:r w:rsidRPr="00DF1938">
              <w:t>1.2</w:t>
            </w:r>
          </w:p>
        </w:tc>
        <w:tc>
          <w:tcPr>
            <w:tcW w:w="1987" w:type="dxa"/>
            <w:gridSpan w:val="2"/>
          </w:tcPr>
          <w:p w14:paraId="1E9BFD16" w14:textId="77777777" w:rsidR="00884965" w:rsidRPr="00DF1938" w:rsidRDefault="00884965" w:rsidP="00BC322C">
            <w:pPr>
              <w:jc w:val="center"/>
            </w:pPr>
            <w:r w:rsidRPr="00CA0DFC">
              <w:t>Участие в праздновании Дня Победы</w:t>
            </w:r>
          </w:p>
        </w:tc>
        <w:tc>
          <w:tcPr>
            <w:tcW w:w="1297" w:type="dxa"/>
          </w:tcPr>
          <w:p w14:paraId="6148EA7D" w14:textId="77777777" w:rsidR="00884965" w:rsidRPr="00DF1938" w:rsidRDefault="00884965" w:rsidP="002C6B8D">
            <w:pPr>
              <w:jc w:val="center"/>
            </w:pPr>
            <w:r w:rsidRPr="00CA0DFC">
              <w:t>ОМП и С, МКУ</w:t>
            </w:r>
            <w:r>
              <w:t xml:space="preserve"> «</w:t>
            </w:r>
            <w:r w:rsidRPr="00CA0DFC">
              <w:t>РМЦ, ОО, УО</w:t>
            </w:r>
          </w:p>
        </w:tc>
        <w:tc>
          <w:tcPr>
            <w:tcW w:w="1005" w:type="dxa"/>
          </w:tcPr>
          <w:p w14:paraId="4558B1C6" w14:textId="77777777" w:rsidR="00884965" w:rsidRPr="00DF1938" w:rsidRDefault="00884965" w:rsidP="00E074DD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6A8D623" w14:textId="77777777" w:rsidR="00884965" w:rsidRPr="00DF1938" w:rsidRDefault="00884965" w:rsidP="00BC322C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462BFB6B" w14:textId="77777777"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205917B5" w14:textId="77777777"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14EF3A72" w14:textId="77777777"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38A1EA07" w14:textId="77777777"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369BD461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132F4BCE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10, 0</w:t>
            </w:r>
          </w:p>
        </w:tc>
        <w:tc>
          <w:tcPr>
            <w:tcW w:w="681" w:type="dxa"/>
            <w:vAlign w:val="center"/>
          </w:tcPr>
          <w:p w14:paraId="187BEB04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64F3AF60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739BD52E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13" w:type="dxa"/>
            <w:vAlign w:val="center"/>
          </w:tcPr>
          <w:p w14:paraId="3C4E47B6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851" w:type="dxa"/>
            <w:vAlign w:val="center"/>
          </w:tcPr>
          <w:p w14:paraId="2221F0A7" w14:textId="77777777"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14:paraId="0B1A00DA" w14:textId="77777777" w:rsidR="00884965" w:rsidRPr="00DF1938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14:paraId="7F9F57ED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2F77DCF9" w14:textId="77777777" w:rsidTr="001C2514">
        <w:tc>
          <w:tcPr>
            <w:tcW w:w="709" w:type="dxa"/>
          </w:tcPr>
          <w:p w14:paraId="6C6DA3C2" w14:textId="77777777" w:rsidR="00884965" w:rsidRPr="00DF1938" w:rsidRDefault="00884965" w:rsidP="00BC322C">
            <w:pPr>
              <w:jc w:val="center"/>
            </w:pPr>
            <w:r>
              <w:t>1.3</w:t>
            </w:r>
          </w:p>
        </w:tc>
        <w:tc>
          <w:tcPr>
            <w:tcW w:w="1987" w:type="dxa"/>
            <w:gridSpan w:val="2"/>
          </w:tcPr>
          <w:p w14:paraId="453042B6" w14:textId="77777777" w:rsidR="00884965" w:rsidRPr="00CA0DFC" w:rsidRDefault="00884965" w:rsidP="00BC322C">
            <w:pPr>
              <w:jc w:val="center"/>
            </w:pPr>
            <w:r w:rsidRPr="00CA0DFC">
              <w:t xml:space="preserve">Организация празднования дней воинской </w:t>
            </w:r>
            <w:r w:rsidRPr="00CA0DFC">
              <w:lastRenderedPageBreak/>
              <w:t>славы России</w:t>
            </w:r>
          </w:p>
        </w:tc>
        <w:tc>
          <w:tcPr>
            <w:tcW w:w="1297" w:type="dxa"/>
          </w:tcPr>
          <w:p w14:paraId="677C160F" w14:textId="77777777" w:rsidR="00884965" w:rsidRPr="00DF1938" w:rsidRDefault="00884965" w:rsidP="00BC322C">
            <w:pPr>
              <w:jc w:val="center"/>
            </w:pPr>
            <w:r w:rsidRPr="00E074DD">
              <w:lastRenderedPageBreak/>
              <w:t>ОМП и С, УО,</w:t>
            </w:r>
            <w:r>
              <w:t xml:space="preserve"> </w:t>
            </w:r>
            <w:r w:rsidRPr="00E074DD">
              <w:t>МКУ «РМЦ»</w:t>
            </w:r>
          </w:p>
        </w:tc>
        <w:tc>
          <w:tcPr>
            <w:tcW w:w="1005" w:type="dxa"/>
          </w:tcPr>
          <w:p w14:paraId="1E672467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5EC4CEB" w14:textId="77777777" w:rsidR="00884965" w:rsidRPr="00DF1938" w:rsidRDefault="00884965" w:rsidP="0038106E">
            <w:pPr>
              <w:jc w:val="center"/>
            </w:pPr>
            <w:r w:rsidRPr="00DF1938">
              <w:t>Местный бюдже</w:t>
            </w:r>
            <w:r w:rsidRPr="00DF1938">
              <w:lastRenderedPageBreak/>
              <w:t>т</w:t>
            </w:r>
          </w:p>
        </w:tc>
        <w:tc>
          <w:tcPr>
            <w:tcW w:w="681" w:type="dxa"/>
            <w:vAlign w:val="center"/>
          </w:tcPr>
          <w:p w14:paraId="054FDAD8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lastRenderedPageBreak/>
              <w:t>3,0</w:t>
            </w:r>
          </w:p>
        </w:tc>
        <w:tc>
          <w:tcPr>
            <w:tcW w:w="681" w:type="dxa"/>
            <w:vAlign w:val="center"/>
          </w:tcPr>
          <w:p w14:paraId="638B5387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731051AF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541A992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1B71C99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774F01E3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2D085A7A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3483BB49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14:paraId="3CB4A581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913" w:type="dxa"/>
            <w:vAlign w:val="center"/>
          </w:tcPr>
          <w:p w14:paraId="793E125D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851" w:type="dxa"/>
            <w:vAlign w:val="center"/>
          </w:tcPr>
          <w:p w14:paraId="5D536515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992" w:type="dxa"/>
            <w:vAlign w:val="center"/>
          </w:tcPr>
          <w:p w14:paraId="6359B4A9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239" w:type="dxa"/>
            <w:vMerge/>
          </w:tcPr>
          <w:p w14:paraId="0374B607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65AB2655" w14:textId="77777777" w:rsidTr="001C2514">
        <w:tc>
          <w:tcPr>
            <w:tcW w:w="709" w:type="dxa"/>
          </w:tcPr>
          <w:p w14:paraId="2464F94D" w14:textId="77777777" w:rsidR="00884965" w:rsidRDefault="00884965" w:rsidP="00BC322C">
            <w:pPr>
              <w:jc w:val="center"/>
            </w:pPr>
            <w:r>
              <w:t>1.4</w:t>
            </w:r>
          </w:p>
        </w:tc>
        <w:tc>
          <w:tcPr>
            <w:tcW w:w="1987" w:type="dxa"/>
            <w:gridSpan w:val="2"/>
          </w:tcPr>
          <w:p w14:paraId="50BCC554" w14:textId="77777777" w:rsidR="00884965" w:rsidRPr="00CA0DFC" w:rsidRDefault="00884965" w:rsidP="00E074DD">
            <w:pPr>
              <w:jc w:val="center"/>
            </w:pPr>
            <w:r>
              <w:t>Организация торжественных</w:t>
            </w:r>
            <w:r w:rsidRPr="00E074DD">
              <w:t xml:space="preserve"> провод</w:t>
            </w:r>
            <w:r>
              <w:t>ов</w:t>
            </w:r>
            <w:r w:rsidRPr="00E074DD">
              <w:t xml:space="preserve"> в армию призывников</w:t>
            </w:r>
          </w:p>
        </w:tc>
        <w:tc>
          <w:tcPr>
            <w:tcW w:w="1297" w:type="dxa"/>
          </w:tcPr>
          <w:p w14:paraId="74EB16DB" w14:textId="77777777" w:rsidR="00884965" w:rsidRPr="00E074DD" w:rsidRDefault="00884965" w:rsidP="00971D4A">
            <w:pPr>
              <w:jc w:val="center"/>
            </w:pPr>
            <w:r w:rsidRPr="00E074DD">
              <w:t>ОМП и С, ОК, УО</w:t>
            </w:r>
            <w:r>
              <w:t>,</w:t>
            </w:r>
            <w:r w:rsidRPr="00E074DD">
              <w:t xml:space="preserve"> Военный комиссариат, МКУ</w:t>
            </w:r>
            <w:r>
              <w:t xml:space="preserve"> «</w:t>
            </w:r>
            <w:r w:rsidRPr="00E074DD">
              <w:t>РМЦ»</w:t>
            </w:r>
          </w:p>
        </w:tc>
        <w:tc>
          <w:tcPr>
            <w:tcW w:w="1005" w:type="dxa"/>
          </w:tcPr>
          <w:p w14:paraId="79D8CC9C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0D2E8306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4C65248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5F36C3A7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52FCC67E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4657AE08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2CBC561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503F09B1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1D63AFA2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145595A6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325AB2D5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13" w:type="dxa"/>
            <w:vAlign w:val="center"/>
          </w:tcPr>
          <w:p w14:paraId="5C8B71B0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851" w:type="dxa"/>
            <w:vAlign w:val="center"/>
          </w:tcPr>
          <w:p w14:paraId="6C9564BF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92" w:type="dxa"/>
            <w:vAlign w:val="center"/>
          </w:tcPr>
          <w:p w14:paraId="3A46DE3C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14:paraId="4BC87E89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58D5010C" w14:textId="77777777" w:rsidTr="001C2514">
        <w:tc>
          <w:tcPr>
            <w:tcW w:w="709" w:type="dxa"/>
          </w:tcPr>
          <w:p w14:paraId="71EA7F8A" w14:textId="77777777" w:rsidR="00884965" w:rsidRDefault="00884965" w:rsidP="00BC322C">
            <w:pPr>
              <w:jc w:val="center"/>
            </w:pPr>
            <w:r>
              <w:t>1.5</w:t>
            </w:r>
          </w:p>
        </w:tc>
        <w:tc>
          <w:tcPr>
            <w:tcW w:w="1987" w:type="dxa"/>
            <w:gridSpan w:val="2"/>
          </w:tcPr>
          <w:p w14:paraId="4C2BCA37" w14:textId="77777777" w:rsidR="00884965" w:rsidRDefault="00884965" w:rsidP="00E074DD">
            <w:pPr>
              <w:jc w:val="center"/>
            </w:pPr>
            <w:r w:rsidRPr="00E074DD">
              <w:t xml:space="preserve">Организация на районном уровне встреч молодежи с ветеранами </w:t>
            </w:r>
            <w:r>
              <w:t xml:space="preserve">локальных </w:t>
            </w:r>
            <w:r w:rsidRPr="00E074DD">
              <w:t>войн</w:t>
            </w:r>
          </w:p>
        </w:tc>
        <w:tc>
          <w:tcPr>
            <w:tcW w:w="1297" w:type="dxa"/>
          </w:tcPr>
          <w:p w14:paraId="46F98E33" w14:textId="77777777" w:rsidR="00884965" w:rsidRDefault="00884965" w:rsidP="00E074DD">
            <w:pPr>
              <w:jc w:val="center"/>
            </w:pPr>
            <w:r>
              <w:t>ОМП и С,</w:t>
            </w:r>
          </w:p>
          <w:p w14:paraId="6ED11BC8" w14:textId="77777777" w:rsidR="00884965" w:rsidRPr="00E074DD" w:rsidRDefault="00884965" w:rsidP="00E074DD">
            <w:pPr>
              <w:jc w:val="center"/>
            </w:pPr>
            <w:r>
              <w:t>УО</w:t>
            </w:r>
          </w:p>
        </w:tc>
        <w:tc>
          <w:tcPr>
            <w:tcW w:w="1005" w:type="dxa"/>
          </w:tcPr>
          <w:p w14:paraId="6723BF04" w14:textId="77777777" w:rsidR="00884965" w:rsidRPr="00DF1938" w:rsidRDefault="00884965" w:rsidP="0038106E">
            <w:r w:rsidRPr="00E074DD">
              <w:t>Ежегодно</w:t>
            </w:r>
          </w:p>
        </w:tc>
        <w:tc>
          <w:tcPr>
            <w:tcW w:w="896" w:type="dxa"/>
          </w:tcPr>
          <w:p w14:paraId="6163E3ED" w14:textId="77777777" w:rsidR="00884965" w:rsidRPr="00DF1938" w:rsidRDefault="00884965" w:rsidP="0038106E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14:paraId="502BF561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17174DD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389D07F8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B478C15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2D5FD6A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66781AE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BE6D691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51C247CD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549561F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0979A427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A9B2B2F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D47AB2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14:paraId="6B73E996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50256BA2" w14:textId="77777777" w:rsidTr="001C2514">
        <w:tc>
          <w:tcPr>
            <w:tcW w:w="709" w:type="dxa"/>
          </w:tcPr>
          <w:p w14:paraId="7E961660" w14:textId="77777777" w:rsidR="00884965" w:rsidRDefault="00884965" w:rsidP="00BC322C">
            <w:pPr>
              <w:jc w:val="center"/>
            </w:pPr>
            <w:r>
              <w:t>1.6</w:t>
            </w:r>
          </w:p>
        </w:tc>
        <w:tc>
          <w:tcPr>
            <w:tcW w:w="1987" w:type="dxa"/>
            <w:gridSpan w:val="2"/>
          </w:tcPr>
          <w:p w14:paraId="5EE56C17" w14:textId="77777777" w:rsidR="00884965" w:rsidRPr="00E074DD" w:rsidRDefault="00884965" w:rsidP="00E074DD">
            <w:pPr>
              <w:jc w:val="center"/>
            </w:pPr>
            <w:r>
              <w:t>Организация и проведение р</w:t>
            </w:r>
            <w:r w:rsidRPr="00E074DD">
              <w:t>айонн</w:t>
            </w:r>
            <w:r>
              <w:t>ой</w:t>
            </w:r>
            <w:r w:rsidRPr="00E074DD">
              <w:t xml:space="preserve"> игр</w:t>
            </w:r>
            <w:r>
              <w:t>ы</w:t>
            </w:r>
            <w:r w:rsidRPr="00E074DD">
              <w:t xml:space="preserve"> «Победа»</w:t>
            </w:r>
          </w:p>
        </w:tc>
        <w:tc>
          <w:tcPr>
            <w:tcW w:w="1297" w:type="dxa"/>
          </w:tcPr>
          <w:p w14:paraId="22709B14" w14:textId="77777777" w:rsidR="00884965" w:rsidRDefault="00884965" w:rsidP="00E074DD">
            <w:pPr>
              <w:jc w:val="center"/>
            </w:pPr>
            <w:r w:rsidRPr="002C6B8D">
              <w:t>ОМП и С, МКУ «РМЦ», ОО, УО, ОМВД</w:t>
            </w:r>
          </w:p>
        </w:tc>
        <w:tc>
          <w:tcPr>
            <w:tcW w:w="1005" w:type="dxa"/>
          </w:tcPr>
          <w:p w14:paraId="54FA173F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195AA295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451BE7AD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5A939E81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6C349FB7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39E01C0D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65A1003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6C91B0CA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2C3836C9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039A8B2C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14:paraId="5AD9DBC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13" w:type="dxa"/>
            <w:vAlign w:val="center"/>
          </w:tcPr>
          <w:p w14:paraId="72D0E4A9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851" w:type="dxa"/>
            <w:vAlign w:val="center"/>
          </w:tcPr>
          <w:p w14:paraId="52E12E44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92" w:type="dxa"/>
            <w:vAlign w:val="center"/>
          </w:tcPr>
          <w:p w14:paraId="23B8BEBF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/>
          </w:tcPr>
          <w:p w14:paraId="017A6947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79A64A57" w14:textId="77777777" w:rsidTr="001C2514">
        <w:tc>
          <w:tcPr>
            <w:tcW w:w="709" w:type="dxa"/>
          </w:tcPr>
          <w:p w14:paraId="469F1173" w14:textId="77777777" w:rsidR="00884965" w:rsidRDefault="00884965" w:rsidP="00BC322C">
            <w:pPr>
              <w:jc w:val="center"/>
            </w:pPr>
            <w:r>
              <w:t>1.7</w:t>
            </w:r>
          </w:p>
        </w:tc>
        <w:tc>
          <w:tcPr>
            <w:tcW w:w="1987" w:type="dxa"/>
            <w:gridSpan w:val="2"/>
          </w:tcPr>
          <w:p w14:paraId="5F6D47C9" w14:textId="77777777" w:rsidR="00884965" w:rsidRDefault="00884965" w:rsidP="00E074DD">
            <w:pPr>
              <w:jc w:val="center"/>
            </w:pPr>
            <w:r w:rsidRPr="00E074DD">
              <w:t>Торжественное вручение паспортов, лицам, достигшим 14-летнего возраста</w:t>
            </w:r>
          </w:p>
        </w:tc>
        <w:tc>
          <w:tcPr>
            <w:tcW w:w="1297" w:type="dxa"/>
          </w:tcPr>
          <w:p w14:paraId="7E67D025" w14:textId="77777777" w:rsidR="00884965" w:rsidRPr="00E074DD" w:rsidRDefault="00884965" w:rsidP="00E074DD">
            <w:pPr>
              <w:jc w:val="center"/>
              <w:rPr>
                <w:highlight w:val="yellow"/>
              </w:rPr>
            </w:pPr>
            <w:r w:rsidRPr="00E074DD">
              <w:t>ОМП и С, МКУ «РМЦ»,</w:t>
            </w:r>
            <w:r>
              <w:t xml:space="preserve"> </w:t>
            </w:r>
            <w:r w:rsidRPr="00E074DD">
              <w:t>ОУ</w:t>
            </w:r>
          </w:p>
        </w:tc>
        <w:tc>
          <w:tcPr>
            <w:tcW w:w="1005" w:type="dxa"/>
          </w:tcPr>
          <w:p w14:paraId="6FA90B62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432696D4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3A750FF8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37F2657A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692BBEA0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4E3D0100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155C4707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101D8BD9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588AAF11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5B6AF198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14:paraId="30C34CEE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13" w:type="dxa"/>
            <w:vAlign w:val="center"/>
          </w:tcPr>
          <w:p w14:paraId="4F6B11D7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14:paraId="5998349A" w14:textId="77777777"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vAlign w:val="center"/>
          </w:tcPr>
          <w:p w14:paraId="3F26ED6F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239" w:type="dxa"/>
            <w:vMerge/>
          </w:tcPr>
          <w:p w14:paraId="536F8DF8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FC53E09" w14:textId="77777777" w:rsidTr="001C2514">
        <w:tc>
          <w:tcPr>
            <w:tcW w:w="709" w:type="dxa"/>
          </w:tcPr>
          <w:p w14:paraId="7B7EF758" w14:textId="77777777" w:rsidR="00884965" w:rsidRDefault="00884965" w:rsidP="00BC322C">
            <w:pPr>
              <w:jc w:val="center"/>
            </w:pPr>
            <w:r>
              <w:t>1.8</w:t>
            </w:r>
          </w:p>
        </w:tc>
        <w:tc>
          <w:tcPr>
            <w:tcW w:w="1987" w:type="dxa"/>
            <w:gridSpan w:val="2"/>
          </w:tcPr>
          <w:p w14:paraId="50E3E207" w14:textId="77777777" w:rsidR="00884965" w:rsidRPr="00E074DD" w:rsidRDefault="00884965" w:rsidP="00E074DD">
            <w:pPr>
              <w:jc w:val="center"/>
            </w:pPr>
            <w:r w:rsidRPr="00E074DD">
              <w:t>Организация мероприятий, посвященных памяти героям-землякам, участникам Великой отечественной войны</w:t>
            </w:r>
            <w:r>
              <w:t xml:space="preserve"> 1941-1945 </w:t>
            </w:r>
            <w:proofErr w:type="spellStart"/>
            <w:r>
              <w:t>гг</w:t>
            </w:r>
            <w:proofErr w:type="spellEnd"/>
          </w:p>
        </w:tc>
        <w:tc>
          <w:tcPr>
            <w:tcW w:w="1297" w:type="dxa"/>
          </w:tcPr>
          <w:p w14:paraId="51631882" w14:textId="77777777" w:rsidR="00884965" w:rsidRPr="00E074DD" w:rsidRDefault="00884965" w:rsidP="00E074DD">
            <w:pPr>
              <w:jc w:val="center"/>
            </w:pPr>
            <w:r w:rsidRPr="00E074DD">
              <w:t xml:space="preserve">ОМП </w:t>
            </w:r>
            <w:proofErr w:type="gramStart"/>
            <w:r w:rsidRPr="00E074DD">
              <w:t xml:space="preserve">и  </w:t>
            </w:r>
            <w:r>
              <w:t>С</w:t>
            </w:r>
            <w:proofErr w:type="gramEnd"/>
            <w:r>
              <w:t xml:space="preserve">, </w:t>
            </w:r>
            <w:r w:rsidRPr="00E074DD">
              <w:t>УО,</w:t>
            </w:r>
            <w:r>
              <w:t xml:space="preserve"> </w:t>
            </w:r>
            <w:r w:rsidRPr="00E074DD">
              <w:t>МКУ «РМЦ»</w:t>
            </w:r>
          </w:p>
        </w:tc>
        <w:tc>
          <w:tcPr>
            <w:tcW w:w="1005" w:type="dxa"/>
          </w:tcPr>
          <w:p w14:paraId="61B017A1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3B87649D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542BAECE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2ADDF186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1F876F9B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29D1638E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60E4F4AF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4A8BBCF5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6DDCE59B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4E616D02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0A9FCFC1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14:paraId="2FF1D36A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14:paraId="6B485B1A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14:paraId="51DBED3B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14:paraId="7D28C2C7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7E1B0A89" w14:textId="77777777" w:rsidTr="001C2514">
        <w:tc>
          <w:tcPr>
            <w:tcW w:w="709" w:type="dxa"/>
          </w:tcPr>
          <w:p w14:paraId="6CE9AEEA" w14:textId="77777777" w:rsidR="00884965" w:rsidRDefault="00884965" w:rsidP="00BC322C">
            <w:pPr>
              <w:jc w:val="center"/>
            </w:pPr>
            <w:r>
              <w:t>1.9</w:t>
            </w:r>
          </w:p>
        </w:tc>
        <w:tc>
          <w:tcPr>
            <w:tcW w:w="1987" w:type="dxa"/>
            <w:gridSpan w:val="2"/>
          </w:tcPr>
          <w:p w14:paraId="5BE84A6E" w14:textId="77777777" w:rsidR="00884965" w:rsidRPr="00E074DD" w:rsidRDefault="00884965" w:rsidP="00E074DD">
            <w:pPr>
              <w:jc w:val="center"/>
            </w:pPr>
            <w:r w:rsidRPr="00E074DD">
              <w:t xml:space="preserve">Участие в областных мероприятиях по </w:t>
            </w:r>
            <w:r w:rsidRPr="00E074DD">
              <w:lastRenderedPageBreak/>
              <w:t>патриотическому воспитанию</w:t>
            </w:r>
          </w:p>
        </w:tc>
        <w:tc>
          <w:tcPr>
            <w:tcW w:w="1297" w:type="dxa"/>
          </w:tcPr>
          <w:p w14:paraId="797C4EE0" w14:textId="77777777" w:rsidR="00884965" w:rsidRPr="00E074DD" w:rsidRDefault="00884965" w:rsidP="00E074DD">
            <w:pPr>
              <w:jc w:val="center"/>
            </w:pPr>
            <w:r w:rsidRPr="00E074DD">
              <w:lastRenderedPageBreak/>
              <w:t>ОМП и С, УО</w:t>
            </w:r>
          </w:p>
        </w:tc>
        <w:tc>
          <w:tcPr>
            <w:tcW w:w="1005" w:type="dxa"/>
          </w:tcPr>
          <w:p w14:paraId="30EADD50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3D391C4E" w14:textId="77777777" w:rsidR="00884965" w:rsidRPr="00DF1938" w:rsidRDefault="00884965" w:rsidP="0038106E">
            <w:pPr>
              <w:jc w:val="center"/>
            </w:pPr>
            <w:r w:rsidRPr="00DF1938">
              <w:t>Местный бюдже</w:t>
            </w:r>
            <w:r w:rsidRPr="00DF1938">
              <w:lastRenderedPageBreak/>
              <w:t>т</w:t>
            </w:r>
          </w:p>
        </w:tc>
        <w:tc>
          <w:tcPr>
            <w:tcW w:w="681" w:type="dxa"/>
            <w:vAlign w:val="center"/>
          </w:tcPr>
          <w:p w14:paraId="52FFB8CC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lastRenderedPageBreak/>
              <w:t>6,0</w:t>
            </w:r>
          </w:p>
        </w:tc>
        <w:tc>
          <w:tcPr>
            <w:tcW w:w="681" w:type="dxa"/>
            <w:vAlign w:val="center"/>
          </w:tcPr>
          <w:p w14:paraId="3761497E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2A4D4961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7204E993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4181965A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2371CE8B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600D67C9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7D537A2F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14:paraId="06835A0F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13" w:type="dxa"/>
            <w:vAlign w:val="center"/>
          </w:tcPr>
          <w:p w14:paraId="7822A406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851" w:type="dxa"/>
            <w:vAlign w:val="center"/>
          </w:tcPr>
          <w:p w14:paraId="63FB6B52" w14:textId="77777777"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92" w:type="dxa"/>
            <w:vAlign w:val="center"/>
          </w:tcPr>
          <w:p w14:paraId="3F510D6B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14:paraId="237C998A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7A57CD59" w14:textId="77777777" w:rsidTr="001C2514">
        <w:tc>
          <w:tcPr>
            <w:tcW w:w="709" w:type="dxa"/>
          </w:tcPr>
          <w:p w14:paraId="6E702DF1" w14:textId="77777777" w:rsidR="00884965" w:rsidRDefault="00884965" w:rsidP="00BC322C">
            <w:pPr>
              <w:jc w:val="center"/>
            </w:pPr>
            <w:r>
              <w:t>1.10</w:t>
            </w:r>
          </w:p>
        </w:tc>
        <w:tc>
          <w:tcPr>
            <w:tcW w:w="1987" w:type="dxa"/>
            <w:gridSpan w:val="2"/>
          </w:tcPr>
          <w:p w14:paraId="609F6046" w14:textId="77777777" w:rsidR="00884965" w:rsidRPr="00E074DD" w:rsidRDefault="00884965" w:rsidP="00E074DD">
            <w:pPr>
              <w:jc w:val="center"/>
            </w:pPr>
            <w:r w:rsidRPr="00F31584">
              <w:t>Организация мероприятий по профориентации (ярмарка профессий, приглашение представителей высших учебных заведений и средних профессиональных образований в район)</w:t>
            </w:r>
          </w:p>
        </w:tc>
        <w:tc>
          <w:tcPr>
            <w:tcW w:w="1297" w:type="dxa"/>
          </w:tcPr>
          <w:p w14:paraId="5D3D42A8" w14:textId="77777777" w:rsidR="00884965" w:rsidRPr="00E074DD" w:rsidRDefault="00884965" w:rsidP="00E074DD">
            <w:pPr>
              <w:jc w:val="center"/>
            </w:pPr>
            <w:r w:rsidRPr="00C20ABB">
              <w:t xml:space="preserve">ОМП и С, ГКУ </w:t>
            </w:r>
            <w:r>
              <w:t xml:space="preserve">НСО </w:t>
            </w:r>
            <w:r w:rsidRPr="00C20ABB">
              <w:t>«ЦЗН»</w:t>
            </w:r>
          </w:p>
        </w:tc>
        <w:tc>
          <w:tcPr>
            <w:tcW w:w="1005" w:type="dxa"/>
          </w:tcPr>
          <w:p w14:paraId="12331015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4BFCC26E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3ABBD6C5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532B111E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363C85AA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4AE09576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24D2AD61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41523017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090BB1A2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20AA4E13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4081E78C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14:paraId="529CCBFC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14:paraId="644A727D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14:paraId="17170D7D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14:paraId="6A6D3359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550B29DB" w14:textId="77777777" w:rsidTr="001C2514">
        <w:tc>
          <w:tcPr>
            <w:tcW w:w="709" w:type="dxa"/>
          </w:tcPr>
          <w:p w14:paraId="156DBE61" w14:textId="77777777" w:rsidR="00884965" w:rsidRDefault="00884965" w:rsidP="00BC322C">
            <w:pPr>
              <w:jc w:val="center"/>
            </w:pPr>
            <w:r>
              <w:t>1.11</w:t>
            </w:r>
          </w:p>
        </w:tc>
        <w:tc>
          <w:tcPr>
            <w:tcW w:w="1987" w:type="dxa"/>
            <w:gridSpan w:val="2"/>
          </w:tcPr>
          <w:p w14:paraId="2E2D4A35" w14:textId="77777777" w:rsidR="00884965" w:rsidRPr="00F31584" w:rsidRDefault="00884965" w:rsidP="00E074DD">
            <w:pPr>
              <w:jc w:val="center"/>
            </w:pPr>
            <w:r w:rsidRPr="00F31584">
              <w:t xml:space="preserve">Информирование, консультирование молодежи о правах, возможностях участия в программах государственной поддержки различных категорий молодежи  </w:t>
            </w:r>
          </w:p>
        </w:tc>
        <w:tc>
          <w:tcPr>
            <w:tcW w:w="1297" w:type="dxa"/>
          </w:tcPr>
          <w:p w14:paraId="1A84AB39" w14:textId="77777777" w:rsidR="00884965" w:rsidRPr="00F31584" w:rsidRDefault="00884965" w:rsidP="00E074DD">
            <w:pPr>
              <w:jc w:val="center"/>
              <w:rPr>
                <w:highlight w:val="yellow"/>
              </w:rPr>
            </w:pPr>
            <w:r w:rsidRPr="00F31584">
              <w:t>ОМП и С</w:t>
            </w:r>
          </w:p>
        </w:tc>
        <w:tc>
          <w:tcPr>
            <w:tcW w:w="1005" w:type="dxa"/>
          </w:tcPr>
          <w:p w14:paraId="6EA9669F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3D2D573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7A5387FF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71953F24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05A42B83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0625F591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794A7F42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3A010109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53918C10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11B71AD5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14:paraId="388D08C3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13" w:type="dxa"/>
            <w:vAlign w:val="center"/>
          </w:tcPr>
          <w:p w14:paraId="15960133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14:paraId="36B8CBA2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14:paraId="6A68D1FA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1239" w:type="dxa"/>
            <w:vMerge/>
          </w:tcPr>
          <w:p w14:paraId="524C52A3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C7D6CD4" w14:textId="77777777" w:rsidTr="001C2514">
        <w:tc>
          <w:tcPr>
            <w:tcW w:w="709" w:type="dxa"/>
          </w:tcPr>
          <w:p w14:paraId="28518CF4" w14:textId="77777777" w:rsidR="00884965" w:rsidRDefault="00884965" w:rsidP="00BC322C">
            <w:pPr>
              <w:jc w:val="center"/>
            </w:pPr>
            <w:r>
              <w:t>1.12</w:t>
            </w:r>
          </w:p>
        </w:tc>
        <w:tc>
          <w:tcPr>
            <w:tcW w:w="1987" w:type="dxa"/>
            <w:gridSpan w:val="2"/>
          </w:tcPr>
          <w:p w14:paraId="5B9930AD" w14:textId="77777777" w:rsidR="00884965" w:rsidRPr="00F31584" w:rsidRDefault="00884965" w:rsidP="00E074DD">
            <w:pPr>
              <w:jc w:val="center"/>
            </w:pPr>
            <w:r w:rsidRPr="00F31584">
              <w:t>Брошюра  с информационным материалом для молодежи</w:t>
            </w:r>
          </w:p>
        </w:tc>
        <w:tc>
          <w:tcPr>
            <w:tcW w:w="1297" w:type="dxa"/>
          </w:tcPr>
          <w:p w14:paraId="1EED33FE" w14:textId="77777777" w:rsidR="00884965" w:rsidRPr="00F31584" w:rsidRDefault="00884965" w:rsidP="00E074DD">
            <w:pPr>
              <w:jc w:val="center"/>
            </w:pPr>
            <w:r w:rsidRPr="00F31584">
              <w:t>ОМП и С</w:t>
            </w:r>
          </w:p>
        </w:tc>
        <w:tc>
          <w:tcPr>
            <w:tcW w:w="1005" w:type="dxa"/>
          </w:tcPr>
          <w:p w14:paraId="0CF05445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ADD88FF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1FDD85BE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10607B1B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605F6D4F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47F159DF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1111A89D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6D7E5863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2311C780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7C1F44F3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56A51B1B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14:paraId="170DCC54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14:paraId="07646D1D" w14:textId="77777777"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14:paraId="32BAA6A9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14:paraId="3D9872EB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4424CA7C" w14:textId="77777777" w:rsidTr="001C2514">
        <w:tc>
          <w:tcPr>
            <w:tcW w:w="709" w:type="dxa"/>
          </w:tcPr>
          <w:p w14:paraId="12C4B11F" w14:textId="77777777" w:rsidR="00884965" w:rsidRDefault="00884965" w:rsidP="00BC322C">
            <w:pPr>
              <w:jc w:val="center"/>
            </w:pPr>
            <w:r>
              <w:t>1.13</w:t>
            </w:r>
          </w:p>
        </w:tc>
        <w:tc>
          <w:tcPr>
            <w:tcW w:w="1987" w:type="dxa"/>
            <w:gridSpan w:val="2"/>
          </w:tcPr>
          <w:p w14:paraId="1ECBBD44" w14:textId="77777777" w:rsidR="00884965" w:rsidRPr="00F31584" w:rsidRDefault="00884965" w:rsidP="00E074DD">
            <w:pPr>
              <w:jc w:val="center"/>
            </w:pPr>
            <w:r w:rsidRPr="00F31584">
              <w:t xml:space="preserve">Организация и проведение игр КВН на школьном, районном уровнях     </w:t>
            </w:r>
          </w:p>
        </w:tc>
        <w:tc>
          <w:tcPr>
            <w:tcW w:w="1297" w:type="dxa"/>
          </w:tcPr>
          <w:p w14:paraId="0928ACBA" w14:textId="77777777" w:rsidR="00884965" w:rsidRPr="00F31584" w:rsidRDefault="00884965" w:rsidP="00E074DD">
            <w:pPr>
              <w:jc w:val="center"/>
            </w:pPr>
            <w:r w:rsidRPr="00F31584">
              <w:t>ОМП и С, ОК, УО</w:t>
            </w:r>
          </w:p>
        </w:tc>
        <w:tc>
          <w:tcPr>
            <w:tcW w:w="1005" w:type="dxa"/>
          </w:tcPr>
          <w:p w14:paraId="787718EF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0C047FF7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23ADD304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5E850157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2F914BFC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741CD32B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10DE038C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303ACD21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5ADC3876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4D6F0007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3660DB5E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13" w:type="dxa"/>
            <w:vAlign w:val="center"/>
          </w:tcPr>
          <w:p w14:paraId="3CCC8249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14:paraId="0CAEFBE5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vAlign w:val="center"/>
          </w:tcPr>
          <w:p w14:paraId="30023DB5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14:paraId="61062776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6464839C" w14:textId="77777777" w:rsidTr="001C2514">
        <w:tc>
          <w:tcPr>
            <w:tcW w:w="709" w:type="dxa"/>
          </w:tcPr>
          <w:p w14:paraId="5278D11C" w14:textId="77777777" w:rsidR="00884965" w:rsidRDefault="00884965" w:rsidP="00BC322C">
            <w:pPr>
              <w:jc w:val="center"/>
            </w:pPr>
            <w:r>
              <w:lastRenderedPageBreak/>
              <w:t>1.14</w:t>
            </w:r>
          </w:p>
        </w:tc>
        <w:tc>
          <w:tcPr>
            <w:tcW w:w="1987" w:type="dxa"/>
            <w:gridSpan w:val="2"/>
          </w:tcPr>
          <w:p w14:paraId="7FFB05BF" w14:textId="77777777" w:rsidR="00884965" w:rsidRPr="00F31584" w:rsidRDefault="00884965" w:rsidP="002D3861">
            <w:pPr>
              <w:jc w:val="center"/>
            </w:pPr>
            <w:r w:rsidRPr="002D3861">
              <w:t>Поощрение активной молодежи</w:t>
            </w:r>
          </w:p>
        </w:tc>
        <w:tc>
          <w:tcPr>
            <w:tcW w:w="1297" w:type="dxa"/>
          </w:tcPr>
          <w:p w14:paraId="5C1863C6" w14:textId="77777777" w:rsidR="00884965" w:rsidRPr="00F31584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14:paraId="2EB898A5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AC4B320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718D3E0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14:paraId="3E851EF4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14:paraId="140143AB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14:paraId="0F8DC679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14:paraId="4D03D125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14:paraId="267B5355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14:paraId="6438A404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14:paraId="6BF919DF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14:paraId="4E6279D8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913" w:type="dxa"/>
            <w:vAlign w:val="center"/>
          </w:tcPr>
          <w:p w14:paraId="32E93ACC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851" w:type="dxa"/>
            <w:vAlign w:val="center"/>
          </w:tcPr>
          <w:p w14:paraId="38816A18" w14:textId="77777777"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992" w:type="dxa"/>
            <w:vAlign w:val="center"/>
          </w:tcPr>
          <w:p w14:paraId="57CFE738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239" w:type="dxa"/>
            <w:vMerge/>
          </w:tcPr>
          <w:p w14:paraId="5DE63AA4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428A7321" w14:textId="77777777" w:rsidTr="001C2514">
        <w:trPr>
          <w:cantSplit/>
          <w:trHeight w:val="1134"/>
        </w:trPr>
        <w:tc>
          <w:tcPr>
            <w:tcW w:w="709" w:type="dxa"/>
          </w:tcPr>
          <w:p w14:paraId="7F19F64C" w14:textId="77777777" w:rsidR="00884965" w:rsidRDefault="00884965" w:rsidP="00BC322C">
            <w:pPr>
              <w:jc w:val="center"/>
            </w:pPr>
            <w:r>
              <w:t>1.15</w:t>
            </w:r>
          </w:p>
        </w:tc>
        <w:tc>
          <w:tcPr>
            <w:tcW w:w="1987" w:type="dxa"/>
            <w:gridSpan w:val="2"/>
          </w:tcPr>
          <w:p w14:paraId="220AC0C4" w14:textId="77777777" w:rsidR="00884965" w:rsidRPr="002D3861" w:rsidRDefault="00884965" w:rsidP="002D3861">
            <w:pPr>
              <w:jc w:val="center"/>
            </w:pPr>
            <w:r w:rsidRPr="002D3861">
              <w:t>Организация цикла мероприятий «День молодежи»</w:t>
            </w:r>
          </w:p>
        </w:tc>
        <w:tc>
          <w:tcPr>
            <w:tcW w:w="1297" w:type="dxa"/>
          </w:tcPr>
          <w:p w14:paraId="1191DC1F" w14:textId="77777777" w:rsidR="00884965" w:rsidRPr="002D3861" w:rsidRDefault="00884965" w:rsidP="00E074DD">
            <w:pPr>
              <w:jc w:val="center"/>
            </w:pPr>
            <w:r w:rsidRPr="002D3861">
              <w:t>ОМП и С, ОК, УО, МОО</w:t>
            </w:r>
          </w:p>
        </w:tc>
        <w:tc>
          <w:tcPr>
            <w:tcW w:w="1005" w:type="dxa"/>
          </w:tcPr>
          <w:p w14:paraId="23B65E97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26578BB7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textDirection w:val="btLr"/>
            <w:vAlign w:val="center"/>
          </w:tcPr>
          <w:p w14:paraId="0797C28D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681" w:type="dxa"/>
            <w:textDirection w:val="btLr"/>
            <w:vAlign w:val="center"/>
          </w:tcPr>
          <w:p w14:paraId="640F513E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35,0</w:t>
            </w:r>
          </w:p>
        </w:tc>
        <w:tc>
          <w:tcPr>
            <w:tcW w:w="681" w:type="dxa"/>
            <w:textDirection w:val="btLr"/>
            <w:vAlign w:val="center"/>
          </w:tcPr>
          <w:p w14:paraId="3AACB64E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681" w:type="dxa"/>
            <w:textDirection w:val="btLr"/>
            <w:vAlign w:val="center"/>
          </w:tcPr>
          <w:p w14:paraId="0EDA8EB4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681" w:type="dxa"/>
            <w:textDirection w:val="btLr"/>
            <w:vAlign w:val="center"/>
          </w:tcPr>
          <w:p w14:paraId="71A143FD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80,0</w:t>
            </w:r>
          </w:p>
        </w:tc>
        <w:tc>
          <w:tcPr>
            <w:tcW w:w="681" w:type="dxa"/>
            <w:textDirection w:val="btLr"/>
            <w:vAlign w:val="center"/>
          </w:tcPr>
          <w:p w14:paraId="52BA2E61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95,0</w:t>
            </w:r>
          </w:p>
        </w:tc>
        <w:tc>
          <w:tcPr>
            <w:tcW w:w="681" w:type="dxa"/>
            <w:textDirection w:val="btLr"/>
            <w:vAlign w:val="center"/>
          </w:tcPr>
          <w:p w14:paraId="4B92279D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681" w:type="dxa"/>
            <w:textDirection w:val="btLr"/>
            <w:vAlign w:val="center"/>
          </w:tcPr>
          <w:p w14:paraId="41068CD9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115,0</w:t>
            </w:r>
          </w:p>
        </w:tc>
        <w:tc>
          <w:tcPr>
            <w:tcW w:w="681" w:type="dxa"/>
            <w:textDirection w:val="btLr"/>
            <w:vAlign w:val="center"/>
          </w:tcPr>
          <w:p w14:paraId="3356405E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913" w:type="dxa"/>
            <w:textDirection w:val="btLr"/>
            <w:vAlign w:val="center"/>
          </w:tcPr>
          <w:p w14:paraId="0EF02055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145,0</w:t>
            </w:r>
          </w:p>
        </w:tc>
        <w:tc>
          <w:tcPr>
            <w:tcW w:w="851" w:type="dxa"/>
            <w:textDirection w:val="btLr"/>
            <w:vAlign w:val="center"/>
          </w:tcPr>
          <w:p w14:paraId="2D15099D" w14:textId="77777777"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160,0</w:t>
            </w:r>
          </w:p>
        </w:tc>
        <w:tc>
          <w:tcPr>
            <w:tcW w:w="992" w:type="dxa"/>
            <w:vAlign w:val="center"/>
          </w:tcPr>
          <w:p w14:paraId="1B1E905F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995,0</w:t>
            </w:r>
          </w:p>
        </w:tc>
        <w:tc>
          <w:tcPr>
            <w:tcW w:w="1239" w:type="dxa"/>
            <w:vMerge/>
          </w:tcPr>
          <w:p w14:paraId="7E955929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0BE85E26" w14:textId="77777777" w:rsidTr="001C2514">
        <w:trPr>
          <w:cantSplit/>
          <w:trHeight w:val="1134"/>
        </w:trPr>
        <w:tc>
          <w:tcPr>
            <w:tcW w:w="709" w:type="dxa"/>
          </w:tcPr>
          <w:p w14:paraId="546F8EEE" w14:textId="77777777" w:rsidR="00884965" w:rsidRDefault="00884965" w:rsidP="00BC322C">
            <w:pPr>
              <w:jc w:val="center"/>
            </w:pPr>
            <w:r>
              <w:t>1.16</w:t>
            </w:r>
          </w:p>
        </w:tc>
        <w:tc>
          <w:tcPr>
            <w:tcW w:w="1987" w:type="dxa"/>
            <w:gridSpan w:val="2"/>
          </w:tcPr>
          <w:p w14:paraId="56CB2769" w14:textId="77777777" w:rsidR="00884965" w:rsidRPr="002D3861" w:rsidRDefault="00884965" w:rsidP="002D3861">
            <w:pPr>
              <w:jc w:val="center"/>
            </w:pPr>
            <w:r w:rsidRPr="002D3861">
              <w:t>Организация культурно-досуговых и тематических программ</w:t>
            </w:r>
          </w:p>
        </w:tc>
        <w:tc>
          <w:tcPr>
            <w:tcW w:w="1297" w:type="dxa"/>
          </w:tcPr>
          <w:p w14:paraId="4AB3D703" w14:textId="77777777" w:rsidR="00884965" w:rsidRPr="002D3861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14:paraId="704C6F32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3F52BA97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3CCFC35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49F476CA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427DEEB0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743A9E77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07DE34D8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681" w:type="dxa"/>
            <w:vAlign w:val="center"/>
          </w:tcPr>
          <w:p w14:paraId="729DEE7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2FD1A385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187AF4F8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14:paraId="401484CB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13" w:type="dxa"/>
            <w:vAlign w:val="center"/>
          </w:tcPr>
          <w:p w14:paraId="6E372A26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1" w:type="dxa"/>
            <w:vAlign w:val="center"/>
          </w:tcPr>
          <w:p w14:paraId="5558DBCE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vAlign w:val="center"/>
          </w:tcPr>
          <w:p w14:paraId="4CF54C2C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1239" w:type="dxa"/>
            <w:vMerge/>
          </w:tcPr>
          <w:p w14:paraId="797801C2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2BC772ED" w14:textId="77777777" w:rsidTr="001C2514">
        <w:trPr>
          <w:cantSplit/>
          <w:trHeight w:val="1134"/>
        </w:trPr>
        <w:tc>
          <w:tcPr>
            <w:tcW w:w="709" w:type="dxa"/>
          </w:tcPr>
          <w:p w14:paraId="6C709638" w14:textId="77777777" w:rsidR="00884965" w:rsidRDefault="00884965" w:rsidP="00BC322C">
            <w:pPr>
              <w:jc w:val="center"/>
            </w:pPr>
            <w:r>
              <w:t>1.17</w:t>
            </w:r>
          </w:p>
        </w:tc>
        <w:tc>
          <w:tcPr>
            <w:tcW w:w="1987" w:type="dxa"/>
            <w:gridSpan w:val="2"/>
          </w:tcPr>
          <w:p w14:paraId="363FC7F3" w14:textId="77777777" w:rsidR="00884965" w:rsidRPr="002D3861" w:rsidRDefault="00884965" w:rsidP="002D3861">
            <w:pPr>
              <w:jc w:val="center"/>
            </w:pPr>
            <w:r w:rsidRPr="002D3861">
              <w:t>Организация районного конкурса «Стартующий подросток»</w:t>
            </w:r>
          </w:p>
        </w:tc>
        <w:tc>
          <w:tcPr>
            <w:tcW w:w="1297" w:type="dxa"/>
          </w:tcPr>
          <w:p w14:paraId="47E67471" w14:textId="77777777" w:rsidR="00884965" w:rsidRPr="002D3861" w:rsidRDefault="00884965" w:rsidP="00E074DD">
            <w:pPr>
              <w:jc w:val="center"/>
            </w:pPr>
            <w:r w:rsidRPr="002D3861">
              <w:t>ОМП и С,</w:t>
            </w:r>
            <w:r>
              <w:t xml:space="preserve"> </w:t>
            </w:r>
            <w:r w:rsidRPr="002D3861">
              <w:t>УО</w:t>
            </w:r>
          </w:p>
        </w:tc>
        <w:tc>
          <w:tcPr>
            <w:tcW w:w="1005" w:type="dxa"/>
          </w:tcPr>
          <w:p w14:paraId="6F0DF19C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04FAD05B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2517EF14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223B98B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635DDAF9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22A67B65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67D88B9C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7970C92B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76E26D3B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67855EF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14:paraId="02988D7D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14:paraId="31789588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14:paraId="7A0D40D2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14:paraId="697CB4E5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14:paraId="703491BA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3A9C632" w14:textId="77777777" w:rsidTr="001C2514">
        <w:trPr>
          <w:cantSplit/>
          <w:trHeight w:val="1134"/>
        </w:trPr>
        <w:tc>
          <w:tcPr>
            <w:tcW w:w="709" w:type="dxa"/>
          </w:tcPr>
          <w:p w14:paraId="1D90A65F" w14:textId="77777777" w:rsidR="00884965" w:rsidRDefault="00884965" w:rsidP="00BC322C">
            <w:pPr>
              <w:jc w:val="center"/>
            </w:pPr>
            <w:r>
              <w:t>1.18</w:t>
            </w:r>
          </w:p>
        </w:tc>
        <w:tc>
          <w:tcPr>
            <w:tcW w:w="1987" w:type="dxa"/>
            <w:gridSpan w:val="2"/>
          </w:tcPr>
          <w:p w14:paraId="514B4DCC" w14:textId="77777777" w:rsidR="00884965" w:rsidRDefault="00884965" w:rsidP="002D3861">
            <w:pPr>
              <w:jc w:val="center"/>
            </w:pPr>
            <w:r>
              <w:t xml:space="preserve">Организация районного конкурса </w:t>
            </w:r>
          </w:p>
          <w:p w14:paraId="50F4694B" w14:textId="77777777" w:rsidR="00884965" w:rsidRPr="002D3861" w:rsidRDefault="00884965" w:rsidP="002D3861">
            <w:pPr>
              <w:jc w:val="center"/>
            </w:pPr>
            <w:r>
              <w:t xml:space="preserve">«Быть здоровым – это модно»   </w:t>
            </w:r>
          </w:p>
        </w:tc>
        <w:tc>
          <w:tcPr>
            <w:tcW w:w="1297" w:type="dxa"/>
          </w:tcPr>
          <w:p w14:paraId="4B784873" w14:textId="77777777" w:rsidR="00884965" w:rsidRPr="002D3861" w:rsidRDefault="00884965" w:rsidP="00E074DD">
            <w:pPr>
              <w:jc w:val="center"/>
            </w:pPr>
            <w:r>
              <w:t>ОМП и С</w:t>
            </w:r>
          </w:p>
        </w:tc>
        <w:tc>
          <w:tcPr>
            <w:tcW w:w="1005" w:type="dxa"/>
          </w:tcPr>
          <w:p w14:paraId="60803453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3164381C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CC9497C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0115068C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1EA8DCF0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4F309FE1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17726507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1A9A7717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32D77404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0E8A7BF2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71C1B91F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13" w:type="dxa"/>
            <w:vAlign w:val="center"/>
          </w:tcPr>
          <w:p w14:paraId="2FE7BBAB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14:paraId="68176E0E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vAlign w:val="center"/>
          </w:tcPr>
          <w:p w14:paraId="65E5EE3E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39" w:type="dxa"/>
            <w:vMerge w:val="restart"/>
          </w:tcPr>
          <w:p w14:paraId="40F1B496" w14:textId="77777777"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884965">
              <w:t>Количество публикаций в средствах массовой информации и иных интернет-ресурсах о проектах и программах, реализуем</w:t>
            </w:r>
            <w:r w:rsidRPr="00884965">
              <w:lastRenderedPageBreak/>
              <w:t xml:space="preserve">ых в сфере молодежной политики – с 50 до 100 </w:t>
            </w:r>
            <w:r w:rsidR="00971D4A">
              <w:t>ед</w:t>
            </w:r>
            <w:r w:rsidRPr="00884965">
              <w:t xml:space="preserve">.  </w:t>
            </w:r>
          </w:p>
        </w:tc>
      </w:tr>
      <w:tr w:rsidR="00884965" w:rsidRPr="00DF1938" w14:paraId="791C0B1F" w14:textId="77777777" w:rsidTr="001C2514">
        <w:trPr>
          <w:cantSplit/>
          <w:trHeight w:val="1134"/>
        </w:trPr>
        <w:tc>
          <w:tcPr>
            <w:tcW w:w="709" w:type="dxa"/>
          </w:tcPr>
          <w:p w14:paraId="73252E9F" w14:textId="77777777" w:rsidR="00884965" w:rsidRDefault="00884965" w:rsidP="00BC322C">
            <w:pPr>
              <w:jc w:val="center"/>
            </w:pPr>
            <w:r>
              <w:t>1.19</w:t>
            </w:r>
          </w:p>
        </w:tc>
        <w:tc>
          <w:tcPr>
            <w:tcW w:w="1987" w:type="dxa"/>
            <w:gridSpan w:val="2"/>
          </w:tcPr>
          <w:p w14:paraId="747A8E62" w14:textId="77777777" w:rsidR="00884965" w:rsidRDefault="00884965" w:rsidP="002D3861">
            <w:pPr>
              <w:jc w:val="center"/>
            </w:pPr>
            <w:r w:rsidRPr="0038106E">
              <w:t>Проведение цикла мероприятий для детей из «группы риска»</w:t>
            </w:r>
          </w:p>
        </w:tc>
        <w:tc>
          <w:tcPr>
            <w:tcW w:w="1297" w:type="dxa"/>
          </w:tcPr>
          <w:p w14:paraId="1CB532ED" w14:textId="77777777" w:rsidR="00884965" w:rsidRDefault="00884965" w:rsidP="00E074DD">
            <w:pPr>
              <w:jc w:val="center"/>
            </w:pPr>
            <w:r w:rsidRPr="0038106E">
              <w:t>ОМП и С, КДН и ЗП</w:t>
            </w:r>
          </w:p>
        </w:tc>
        <w:tc>
          <w:tcPr>
            <w:tcW w:w="1005" w:type="dxa"/>
          </w:tcPr>
          <w:p w14:paraId="6E6F622C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4216150A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431FF91" w14:textId="77777777"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81" w:type="dxa"/>
            <w:vAlign w:val="center"/>
          </w:tcPr>
          <w:p w14:paraId="6D263CD5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6EF8AB71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54D5F5D3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2F448F86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7442C26C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402992A9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15EC26C1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14:paraId="1F9766EC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913" w:type="dxa"/>
            <w:vAlign w:val="center"/>
          </w:tcPr>
          <w:p w14:paraId="0E54370A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851" w:type="dxa"/>
            <w:vAlign w:val="center"/>
          </w:tcPr>
          <w:p w14:paraId="4FD0432A" w14:textId="77777777"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992" w:type="dxa"/>
            <w:vAlign w:val="center"/>
          </w:tcPr>
          <w:p w14:paraId="03AD7582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/>
          </w:tcPr>
          <w:p w14:paraId="3081A823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34673B2E" w14:textId="77777777" w:rsidTr="001C2514">
        <w:trPr>
          <w:cantSplit/>
          <w:trHeight w:val="1134"/>
        </w:trPr>
        <w:tc>
          <w:tcPr>
            <w:tcW w:w="709" w:type="dxa"/>
          </w:tcPr>
          <w:p w14:paraId="43E39E3F" w14:textId="77777777" w:rsidR="00884965" w:rsidRDefault="00884965" w:rsidP="00BC322C">
            <w:pPr>
              <w:jc w:val="center"/>
            </w:pPr>
            <w:r>
              <w:t>1.20</w:t>
            </w:r>
          </w:p>
        </w:tc>
        <w:tc>
          <w:tcPr>
            <w:tcW w:w="1987" w:type="dxa"/>
            <w:gridSpan w:val="2"/>
          </w:tcPr>
          <w:p w14:paraId="0E3AA5A4" w14:textId="77777777" w:rsidR="00884965" w:rsidRPr="0038106E" w:rsidRDefault="00884965" w:rsidP="002D3861">
            <w:pPr>
              <w:jc w:val="center"/>
            </w:pPr>
            <w:r w:rsidRPr="0038106E">
              <w:t xml:space="preserve">Организация районных турниров   </w:t>
            </w:r>
          </w:p>
        </w:tc>
        <w:tc>
          <w:tcPr>
            <w:tcW w:w="1297" w:type="dxa"/>
          </w:tcPr>
          <w:p w14:paraId="7AF13461" w14:textId="77777777" w:rsidR="00884965" w:rsidRPr="0038106E" w:rsidRDefault="00884965" w:rsidP="00E074DD">
            <w:pPr>
              <w:jc w:val="center"/>
            </w:pPr>
            <w:r w:rsidRPr="0038106E">
              <w:t>ОМП и С</w:t>
            </w:r>
          </w:p>
        </w:tc>
        <w:tc>
          <w:tcPr>
            <w:tcW w:w="1005" w:type="dxa"/>
          </w:tcPr>
          <w:p w14:paraId="12736919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7093A14C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A9FC9CE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0F0DE4F1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2314A3C1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69DAF169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0F6C423B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4735994A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6E468D23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23A16F14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14:paraId="032F1362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13" w:type="dxa"/>
            <w:vAlign w:val="center"/>
          </w:tcPr>
          <w:p w14:paraId="40074429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14:paraId="71CE9D27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vAlign w:val="center"/>
          </w:tcPr>
          <w:p w14:paraId="1E6FE438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39" w:type="dxa"/>
            <w:vMerge/>
          </w:tcPr>
          <w:p w14:paraId="45930658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40BF596A" w14:textId="77777777" w:rsidTr="001C2514">
        <w:trPr>
          <w:cantSplit/>
          <w:trHeight w:val="1134"/>
        </w:trPr>
        <w:tc>
          <w:tcPr>
            <w:tcW w:w="709" w:type="dxa"/>
          </w:tcPr>
          <w:p w14:paraId="77562C0C" w14:textId="77777777" w:rsidR="00884965" w:rsidRDefault="00884965" w:rsidP="00BC322C">
            <w:pPr>
              <w:jc w:val="center"/>
            </w:pPr>
            <w:r>
              <w:lastRenderedPageBreak/>
              <w:t>1.21</w:t>
            </w:r>
          </w:p>
        </w:tc>
        <w:tc>
          <w:tcPr>
            <w:tcW w:w="1987" w:type="dxa"/>
            <w:gridSpan w:val="2"/>
          </w:tcPr>
          <w:p w14:paraId="3FE4CE7B" w14:textId="77777777" w:rsidR="00884965" w:rsidRPr="0038106E" w:rsidRDefault="00884965" w:rsidP="0038106E">
            <w:pPr>
              <w:ind w:firstLine="36"/>
              <w:jc w:val="center"/>
            </w:pPr>
            <w:r w:rsidRPr="0038106E">
              <w:t>Организация встреч школьников, студентов по проблемам анти социального поведения со специалистами центральной районной больницы, КДН</w:t>
            </w:r>
            <w:r>
              <w:t xml:space="preserve"> и ЗП</w:t>
            </w:r>
            <w:r w:rsidRPr="0038106E">
              <w:t>, Отдела МВД, областным наркоконтролем</w:t>
            </w:r>
          </w:p>
        </w:tc>
        <w:tc>
          <w:tcPr>
            <w:tcW w:w="1297" w:type="dxa"/>
          </w:tcPr>
          <w:p w14:paraId="47D223EB" w14:textId="77777777" w:rsidR="00884965" w:rsidRPr="0038106E" w:rsidRDefault="00884965" w:rsidP="00E074DD">
            <w:pPr>
              <w:jc w:val="center"/>
            </w:pPr>
            <w:r w:rsidRPr="0038106E">
              <w:t>ОМП и С</w:t>
            </w:r>
          </w:p>
        </w:tc>
        <w:tc>
          <w:tcPr>
            <w:tcW w:w="1005" w:type="dxa"/>
          </w:tcPr>
          <w:p w14:paraId="63B8C30A" w14:textId="77777777" w:rsidR="00884965" w:rsidRPr="00DF1938" w:rsidRDefault="00884965" w:rsidP="0038106E">
            <w:r w:rsidRPr="0038106E">
              <w:t>Ежегодно</w:t>
            </w:r>
          </w:p>
        </w:tc>
        <w:tc>
          <w:tcPr>
            <w:tcW w:w="896" w:type="dxa"/>
          </w:tcPr>
          <w:p w14:paraId="421F3A36" w14:textId="77777777" w:rsidR="00884965" w:rsidRPr="00DF1938" w:rsidRDefault="00884965" w:rsidP="0038106E">
            <w:pPr>
              <w:jc w:val="center"/>
            </w:pPr>
            <w:r>
              <w:t>Не требует</w:t>
            </w:r>
          </w:p>
        </w:tc>
        <w:tc>
          <w:tcPr>
            <w:tcW w:w="681" w:type="dxa"/>
            <w:vAlign w:val="center"/>
          </w:tcPr>
          <w:p w14:paraId="430912D1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E23B6AA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B237053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998EE74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B00AADC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13A7A825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1EA4E6A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34CEEA1D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0F81775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48A88A77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4D4E275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76005EAB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14:paraId="073CC0DC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75A505E1" w14:textId="77777777" w:rsidTr="001C2514">
        <w:trPr>
          <w:cantSplit/>
          <w:trHeight w:val="1134"/>
        </w:trPr>
        <w:tc>
          <w:tcPr>
            <w:tcW w:w="709" w:type="dxa"/>
          </w:tcPr>
          <w:p w14:paraId="07D618C5" w14:textId="77777777" w:rsidR="00884965" w:rsidRDefault="00884965" w:rsidP="00BC322C">
            <w:pPr>
              <w:jc w:val="center"/>
            </w:pPr>
            <w:r>
              <w:t>1.22</w:t>
            </w:r>
          </w:p>
        </w:tc>
        <w:tc>
          <w:tcPr>
            <w:tcW w:w="1987" w:type="dxa"/>
            <w:gridSpan w:val="2"/>
          </w:tcPr>
          <w:p w14:paraId="3B80E834" w14:textId="77777777" w:rsidR="00884965" w:rsidRPr="0038106E" w:rsidRDefault="00884965" w:rsidP="0038106E">
            <w:pPr>
              <w:ind w:firstLine="36"/>
              <w:jc w:val="center"/>
            </w:pPr>
            <w:r w:rsidRPr="0038106E">
              <w:t>Проведение акций за здоровый образ жизни</w:t>
            </w:r>
          </w:p>
        </w:tc>
        <w:tc>
          <w:tcPr>
            <w:tcW w:w="1297" w:type="dxa"/>
          </w:tcPr>
          <w:p w14:paraId="5B58D3ED" w14:textId="77777777" w:rsidR="00884965" w:rsidRPr="0038106E" w:rsidRDefault="00884965" w:rsidP="00E074DD">
            <w:pPr>
              <w:jc w:val="center"/>
            </w:pPr>
            <w:r w:rsidRPr="0038106E">
              <w:t xml:space="preserve">ОМП и </w:t>
            </w:r>
            <w:proofErr w:type="gramStart"/>
            <w:r w:rsidRPr="0038106E">
              <w:t>С,  УО</w:t>
            </w:r>
            <w:proofErr w:type="gramEnd"/>
            <w:r w:rsidRPr="0038106E">
              <w:t>, МОО</w:t>
            </w:r>
          </w:p>
        </w:tc>
        <w:tc>
          <w:tcPr>
            <w:tcW w:w="1005" w:type="dxa"/>
          </w:tcPr>
          <w:p w14:paraId="79C71E69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66E690E3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3651404A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661C18F8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5EF6C3E0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3BC543CA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19C666F0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6B67D4C2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095A12F0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5F95296C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786302D3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14:paraId="09705CC1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14:paraId="36A31495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14:paraId="29596203" w14:textId="77777777"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14:paraId="6511C44F" w14:textId="77777777" w:rsidR="00884965" w:rsidRPr="00DF1938" w:rsidRDefault="00884965" w:rsidP="00F711D3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B5D7EA7" w14:textId="77777777" w:rsidTr="001C2514">
        <w:trPr>
          <w:cantSplit/>
          <w:trHeight w:val="1134"/>
        </w:trPr>
        <w:tc>
          <w:tcPr>
            <w:tcW w:w="709" w:type="dxa"/>
          </w:tcPr>
          <w:p w14:paraId="56DF7A41" w14:textId="77777777" w:rsidR="00884965" w:rsidRDefault="00884965" w:rsidP="00BC322C">
            <w:pPr>
              <w:jc w:val="center"/>
            </w:pPr>
            <w:r>
              <w:t>1.23</w:t>
            </w:r>
          </w:p>
        </w:tc>
        <w:tc>
          <w:tcPr>
            <w:tcW w:w="1987" w:type="dxa"/>
            <w:gridSpan w:val="2"/>
          </w:tcPr>
          <w:p w14:paraId="5661F0A5" w14:textId="77777777" w:rsidR="00884965" w:rsidRPr="0038106E" w:rsidRDefault="00884965" w:rsidP="0038106E">
            <w:pPr>
              <w:ind w:firstLine="36"/>
              <w:jc w:val="center"/>
            </w:pPr>
            <w:r w:rsidRPr="0038106E">
              <w:t>Организация и проведение районных нор сдачи ГТО</w:t>
            </w:r>
          </w:p>
        </w:tc>
        <w:tc>
          <w:tcPr>
            <w:tcW w:w="1297" w:type="dxa"/>
          </w:tcPr>
          <w:p w14:paraId="0659CC67" w14:textId="77777777" w:rsidR="00884965" w:rsidRPr="0038106E" w:rsidRDefault="00884965" w:rsidP="00E074DD">
            <w:pPr>
              <w:jc w:val="center"/>
            </w:pPr>
            <w:r w:rsidRPr="0038106E">
              <w:t>ОМПИС, УО</w:t>
            </w:r>
          </w:p>
        </w:tc>
        <w:tc>
          <w:tcPr>
            <w:tcW w:w="1005" w:type="dxa"/>
          </w:tcPr>
          <w:p w14:paraId="3E033275" w14:textId="77777777" w:rsidR="00884965" w:rsidRPr="00DF1938" w:rsidRDefault="00884965" w:rsidP="0038106E">
            <w:r w:rsidRPr="0038106E">
              <w:t>Ежегодно</w:t>
            </w:r>
          </w:p>
        </w:tc>
        <w:tc>
          <w:tcPr>
            <w:tcW w:w="896" w:type="dxa"/>
          </w:tcPr>
          <w:p w14:paraId="1BB37E55" w14:textId="77777777" w:rsidR="00884965" w:rsidRPr="00DF1938" w:rsidRDefault="00884965" w:rsidP="0038106E">
            <w:pPr>
              <w:jc w:val="center"/>
            </w:pPr>
            <w:r>
              <w:t>Не требует</w:t>
            </w:r>
          </w:p>
        </w:tc>
        <w:tc>
          <w:tcPr>
            <w:tcW w:w="681" w:type="dxa"/>
            <w:vAlign w:val="center"/>
          </w:tcPr>
          <w:p w14:paraId="500255D3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4A35C6B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A1D2368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1AE3F88B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36C2A2F8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3F2DFF4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7868800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F1C6B92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057BEBF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413D5EDB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A6CDD9C" w14:textId="77777777"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6D7EA108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 w:val="restart"/>
          </w:tcPr>
          <w:p w14:paraId="2DF4974F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586E9F16" w14:textId="77777777" w:rsidTr="001C2514">
        <w:trPr>
          <w:cantSplit/>
          <w:trHeight w:val="1134"/>
        </w:trPr>
        <w:tc>
          <w:tcPr>
            <w:tcW w:w="709" w:type="dxa"/>
          </w:tcPr>
          <w:p w14:paraId="6CD0950C" w14:textId="77777777" w:rsidR="00884965" w:rsidRDefault="00884965" w:rsidP="00BC322C">
            <w:pPr>
              <w:jc w:val="center"/>
            </w:pPr>
            <w:r>
              <w:t>1.24</w:t>
            </w:r>
          </w:p>
        </w:tc>
        <w:tc>
          <w:tcPr>
            <w:tcW w:w="1987" w:type="dxa"/>
            <w:gridSpan w:val="2"/>
          </w:tcPr>
          <w:p w14:paraId="18F2D909" w14:textId="77777777" w:rsidR="00884965" w:rsidRPr="0038106E" w:rsidRDefault="00884965" w:rsidP="0038106E">
            <w:pPr>
              <w:ind w:firstLine="36"/>
              <w:jc w:val="center"/>
            </w:pPr>
            <w:r w:rsidRPr="0038106E">
              <w:t>Проведение конкурсов, пропагандирующих ЗОЖ и антинаркотическое мировоззрение</w:t>
            </w:r>
          </w:p>
        </w:tc>
        <w:tc>
          <w:tcPr>
            <w:tcW w:w="1297" w:type="dxa"/>
          </w:tcPr>
          <w:p w14:paraId="377CE27F" w14:textId="77777777" w:rsidR="00884965" w:rsidRPr="0038106E" w:rsidRDefault="00884965" w:rsidP="0038106E">
            <w:pPr>
              <w:jc w:val="center"/>
            </w:pPr>
            <w:r w:rsidRPr="0038106E">
              <w:t>ОМП и С, УО,</w:t>
            </w:r>
            <w:r>
              <w:t xml:space="preserve"> </w:t>
            </w:r>
            <w:r w:rsidRPr="0038106E">
              <w:t>МКУ</w:t>
            </w:r>
            <w:r>
              <w:t xml:space="preserve"> «</w:t>
            </w:r>
            <w:r w:rsidRPr="0038106E">
              <w:t>РМЦ» КДН</w:t>
            </w:r>
            <w:r>
              <w:t xml:space="preserve"> </w:t>
            </w:r>
            <w:r w:rsidRPr="0038106E">
              <w:t>и</w:t>
            </w:r>
            <w:r>
              <w:t xml:space="preserve"> </w:t>
            </w:r>
            <w:r w:rsidRPr="0038106E">
              <w:t>ЗП</w:t>
            </w:r>
          </w:p>
        </w:tc>
        <w:tc>
          <w:tcPr>
            <w:tcW w:w="1005" w:type="dxa"/>
          </w:tcPr>
          <w:p w14:paraId="4D09ECC4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10CCF1C0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2162FE5C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6DC4DE52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3491D3E5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597AC571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55F5644E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4215DF86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5C2CF3B1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438DA93D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14:paraId="2CA25E21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14:paraId="6C01F113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14:paraId="218A64FC" w14:textId="77777777"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14:paraId="5550CD6B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14:paraId="17E572B7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0D46468" w14:textId="77777777" w:rsidTr="001C2514">
        <w:tc>
          <w:tcPr>
            <w:tcW w:w="16018" w:type="dxa"/>
            <w:gridSpan w:val="19"/>
          </w:tcPr>
          <w:p w14:paraId="26D9E935" w14:textId="77777777" w:rsidR="00884965" w:rsidRPr="00DF1938" w:rsidRDefault="00884965" w:rsidP="00F31584">
            <w:pPr>
              <w:pStyle w:val="af0"/>
              <w:tabs>
                <w:tab w:val="left" w:pos="0"/>
              </w:tabs>
              <w:ind w:left="0" w:right="-68"/>
            </w:pPr>
            <w:r w:rsidRPr="00097CE1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097C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F31584">
              <w:rPr>
                <w:b/>
              </w:rPr>
              <w:t>Повышение эффективности деятельности в сфере молодежной политики</w:t>
            </w:r>
          </w:p>
        </w:tc>
      </w:tr>
      <w:tr w:rsidR="00884965" w:rsidRPr="00DF1938" w14:paraId="0B8E3DB8" w14:textId="77777777" w:rsidTr="001C2514">
        <w:tc>
          <w:tcPr>
            <w:tcW w:w="709" w:type="dxa"/>
          </w:tcPr>
          <w:p w14:paraId="3F1CAE91" w14:textId="77777777" w:rsidR="00884965" w:rsidRDefault="00884965" w:rsidP="00BC322C">
            <w:pPr>
              <w:jc w:val="center"/>
            </w:pPr>
            <w:r>
              <w:t>2.1</w:t>
            </w:r>
          </w:p>
        </w:tc>
        <w:tc>
          <w:tcPr>
            <w:tcW w:w="1987" w:type="dxa"/>
            <w:gridSpan w:val="2"/>
          </w:tcPr>
          <w:p w14:paraId="4A61C0C6" w14:textId="77777777" w:rsidR="00884965" w:rsidRPr="00E074DD" w:rsidRDefault="00884965" w:rsidP="00E074DD">
            <w:pPr>
              <w:jc w:val="center"/>
            </w:pPr>
            <w:r w:rsidRPr="00F31584">
              <w:t xml:space="preserve">Организация слушаний, круглых столов по молодежной проблематике с участием  органов </w:t>
            </w:r>
            <w:r w:rsidRPr="00F31584">
              <w:lastRenderedPageBreak/>
              <w:t>законодательной власти (Совет депутатов) района и различных общественных организаций</w:t>
            </w:r>
          </w:p>
        </w:tc>
        <w:tc>
          <w:tcPr>
            <w:tcW w:w="1297" w:type="dxa"/>
          </w:tcPr>
          <w:p w14:paraId="232D4C70" w14:textId="77777777" w:rsidR="00884965" w:rsidRPr="00E074DD" w:rsidRDefault="00884965" w:rsidP="00E074DD">
            <w:pPr>
              <w:jc w:val="center"/>
            </w:pPr>
            <w:r w:rsidRPr="00F31584">
              <w:lastRenderedPageBreak/>
              <w:t>ОМП и С, УО, МОО</w:t>
            </w:r>
          </w:p>
        </w:tc>
        <w:tc>
          <w:tcPr>
            <w:tcW w:w="1005" w:type="dxa"/>
          </w:tcPr>
          <w:p w14:paraId="1BDA3CBB" w14:textId="77777777" w:rsidR="00884965" w:rsidRPr="00DF1938" w:rsidRDefault="00884965" w:rsidP="0038106E">
            <w:r w:rsidRPr="00E074DD">
              <w:t>Ежегодно</w:t>
            </w:r>
          </w:p>
        </w:tc>
        <w:tc>
          <w:tcPr>
            <w:tcW w:w="896" w:type="dxa"/>
          </w:tcPr>
          <w:p w14:paraId="1E5895D2" w14:textId="77777777" w:rsidR="00884965" w:rsidRPr="00DF1938" w:rsidRDefault="00884965" w:rsidP="0038106E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14:paraId="4778627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067675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9F57B0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97EB64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3D24AF98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3712B37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793C461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AE1B08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F3EFFF8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1EEE9268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17353EE" w14:textId="77777777"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67BB7D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 w:val="restart"/>
          </w:tcPr>
          <w:p w14:paraId="26905EB6" w14:textId="77777777"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 xml:space="preserve">Количество молодежи, принявших участие в обучении по </w:t>
            </w:r>
            <w:r w:rsidRPr="000A6662">
              <w:lastRenderedPageBreak/>
              <w:t>приоритетным направлениям – с 135 до</w:t>
            </w:r>
            <w:r w:rsidR="00971D4A">
              <w:t xml:space="preserve"> </w:t>
            </w:r>
            <w:r w:rsidRPr="000A6662">
              <w:t>166 человек</w:t>
            </w:r>
            <w:r>
              <w:t xml:space="preserve">; </w:t>
            </w:r>
            <w:r w:rsidRPr="00884965">
              <w:t xml:space="preserve">Количество приоритетных направлений работы в сфере молодежной политики – с 6 до 8 </w:t>
            </w:r>
            <w:r w:rsidR="00971D4A">
              <w:t>ед.</w:t>
            </w:r>
          </w:p>
        </w:tc>
      </w:tr>
      <w:tr w:rsidR="00884965" w:rsidRPr="00DF1938" w14:paraId="1DA98B41" w14:textId="77777777" w:rsidTr="001C2514">
        <w:tc>
          <w:tcPr>
            <w:tcW w:w="709" w:type="dxa"/>
          </w:tcPr>
          <w:p w14:paraId="6AE27649" w14:textId="77777777" w:rsidR="00884965" w:rsidRDefault="00884965" w:rsidP="00BC322C">
            <w:pPr>
              <w:jc w:val="center"/>
            </w:pPr>
            <w:r>
              <w:lastRenderedPageBreak/>
              <w:t>2.2</w:t>
            </w:r>
          </w:p>
        </w:tc>
        <w:tc>
          <w:tcPr>
            <w:tcW w:w="1987" w:type="dxa"/>
            <w:gridSpan w:val="2"/>
          </w:tcPr>
          <w:p w14:paraId="0CE0C270" w14:textId="77777777" w:rsidR="00884965" w:rsidRPr="00F31584" w:rsidRDefault="00884965" w:rsidP="00E074DD">
            <w:pPr>
              <w:jc w:val="center"/>
            </w:pPr>
            <w:r w:rsidRPr="00F31584">
              <w:t>Инициирование и организация проведения социальных акций на территории района</w:t>
            </w:r>
          </w:p>
        </w:tc>
        <w:tc>
          <w:tcPr>
            <w:tcW w:w="1297" w:type="dxa"/>
          </w:tcPr>
          <w:p w14:paraId="258FF62A" w14:textId="77777777" w:rsidR="00884965" w:rsidRPr="00F31584" w:rsidRDefault="00884965" w:rsidP="00E074DD">
            <w:pPr>
              <w:jc w:val="center"/>
            </w:pPr>
            <w:r w:rsidRPr="00F31584">
              <w:t>ОМП и С, МОО</w:t>
            </w:r>
          </w:p>
        </w:tc>
        <w:tc>
          <w:tcPr>
            <w:tcW w:w="1005" w:type="dxa"/>
          </w:tcPr>
          <w:p w14:paraId="1EE37AEF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17EFD5DA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6EBDA6B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01272CFE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56F5B1E3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2AB6325A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2AB66051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3199D10D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74F5C074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12E50F17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14:paraId="78809D06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13" w:type="dxa"/>
            <w:vAlign w:val="center"/>
          </w:tcPr>
          <w:p w14:paraId="7914EDCE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14:paraId="32F3F724" w14:textId="77777777"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14:paraId="545CEAEE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14:paraId="0BAD97E9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64FB526C" w14:textId="77777777" w:rsidTr="001C2514">
        <w:tc>
          <w:tcPr>
            <w:tcW w:w="709" w:type="dxa"/>
          </w:tcPr>
          <w:p w14:paraId="0C500CA4" w14:textId="77777777" w:rsidR="00884965" w:rsidRDefault="00884965" w:rsidP="00BC322C">
            <w:pPr>
              <w:jc w:val="center"/>
            </w:pPr>
            <w:r>
              <w:t>2.3</w:t>
            </w:r>
          </w:p>
        </w:tc>
        <w:tc>
          <w:tcPr>
            <w:tcW w:w="1987" w:type="dxa"/>
            <w:gridSpan w:val="2"/>
          </w:tcPr>
          <w:p w14:paraId="7601A2C0" w14:textId="77777777" w:rsidR="00884965" w:rsidRPr="00F31584" w:rsidRDefault="00884965" w:rsidP="00E074DD">
            <w:pPr>
              <w:jc w:val="center"/>
            </w:pPr>
            <w:r w:rsidRPr="00F31584">
              <w:t>Участие в профильных сменах, организуемых Правительством Новосибирской области</w:t>
            </w:r>
          </w:p>
        </w:tc>
        <w:tc>
          <w:tcPr>
            <w:tcW w:w="1297" w:type="dxa"/>
          </w:tcPr>
          <w:p w14:paraId="37CDA247" w14:textId="77777777" w:rsidR="00884965" w:rsidRPr="00F31584" w:rsidRDefault="00884965" w:rsidP="00E074DD">
            <w:pPr>
              <w:jc w:val="center"/>
            </w:pPr>
            <w:r w:rsidRPr="00F31584">
              <w:t>ОМП и С, МОО</w:t>
            </w:r>
          </w:p>
        </w:tc>
        <w:tc>
          <w:tcPr>
            <w:tcW w:w="1005" w:type="dxa"/>
          </w:tcPr>
          <w:p w14:paraId="66D74174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6AF6D9CD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1B0E856F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1721C5D3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05AEE29C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21381B91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0086598E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3D2641D3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7FB8200E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55B2ADAC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14:paraId="42BD919A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13" w:type="dxa"/>
            <w:vAlign w:val="center"/>
          </w:tcPr>
          <w:p w14:paraId="7D878CEB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851" w:type="dxa"/>
            <w:vAlign w:val="center"/>
          </w:tcPr>
          <w:p w14:paraId="54361A9E" w14:textId="77777777"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14:paraId="3AA7F3FE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14:paraId="584833E2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79291945" w14:textId="77777777" w:rsidTr="001C2514">
        <w:tc>
          <w:tcPr>
            <w:tcW w:w="709" w:type="dxa"/>
          </w:tcPr>
          <w:p w14:paraId="1895D39A" w14:textId="77777777" w:rsidR="00884965" w:rsidRDefault="00884965" w:rsidP="00BC322C">
            <w:pPr>
              <w:jc w:val="center"/>
            </w:pPr>
            <w:r>
              <w:t>2.4</w:t>
            </w:r>
          </w:p>
        </w:tc>
        <w:tc>
          <w:tcPr>
            <w:tcW w:w="1987" w:type="dxa"/>
            <w:gridSpan w:val="2"/>
          </w:tcPr>
          <w:p w14:paraId="46E370AB" w14:textId="77777777" w:rsidR="00884965" w:rsidRPr="00F31584" w:rsidRDefault="00884965" w:rsidP="00E074DD">
            <w:pPr>
              <w:jc w:val="center"/>
            </w:pPr>
            <w:r w:rsidRPr="002D3861">
              <w:t>Организация и проведение молодежного конкурса проектов</w:t>
            </w:r>
          </w:p>
        </w:tc>
        <w:tc>
          <w:tcPr>
            <w:tcW w:w="1297" w:type="dxa"/>
          </w:tcPr>
          <w:p w14:paraId="1E663307" w14:textId="77777777" w:rsidR="00884965" w:rsidRPr="00F31584" w:rsidRDefault="00884965" w:rsidP="00E074DD">
            <w:pPr>
              <w:jc w:val="center"/>
            </w:pPr>
            <w:r w:rsidRPr="002D3861">
              <w:t>ОМП и С, УО</w:t>
            </w:r>
          </w:p>
        </w:tc>
        <w:tc>
          <w:tcPr>
            <w:tcW w:w="1005" w:type="dxa"/>
          </w:tcPr>
          <w:p w14:paraId="51C06464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5CD829CB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6BC825F0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7864562E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3C4B156D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2781D409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3AB02427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1267BF91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312CD786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2054EBD9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14:paraId="74E8B83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13" w:type="dxa"/>
            <w:vAlign w:val="center"/>
          </w:tcPr>
          <w:p w14:paraId="1EEF6A99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14:paraId="61D942FA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vAlign w:val="center"/>
          </w:tcPr>
          <w:p w14:paraId="66EB5107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 w:val="restart"/>
          </w:tcPr>
          <w:p w14:paraId="6C905C12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>Количество молодежи, участвующих в проектах, направленных на развитие новых форм досуга (стрит</w:t>
            </w:r>
            <w:r w:rsidR="00971D4A">
              <w:t>-</w:t>
            </w:r>
            <w:r w:rsidRPr="000A6662">
              <w:t>культура) – с 400 до 730 человек;</w:t>
            </w:r>
          </w:p>
        </w:tc>
      </w:tr>
      <w:tr w:rsidR="00884965" w:rsidRPr="00DF1938" w14:paraId="05EABEC0" w14:textId="77777777" w:rsidTr="001C2514">
        <w:tc>
          <w:tcPr>
            <w:tcW w:w="709" w:type="dxa"/>
          </w:tcPr>
          <w:p w14:paraId="38BB5A49" w14:textId="77777777" w:rsidR="00884965" w:rsidRDefault="00884965" w:rsidP="00BC322C">
            <w:pPr>
              <w:jc w:val="center"/>
            </w:pPr>
            <w:r>
              <w:t>2.5</w:t>
            </w:r>
          </w:p>
        </w:tc>
        <w:tc>
          <w:tcPr>
            <w:tcW w:w="1987" w:type="dxa"/>
            <w:gridSpan w:val="2"/>
          </w:tcPr>
          <w:p w14:paraId="068383DB" w14:textId="77777777" w:rsidR="00884965" w:rsidRPr="002D3861" w:rsidRDefault="00884965" w:rsidP="00E05E39">
            <w:pPr>
              <w:jc w:val="center"/>
            </w:pPr>
            <w:r w:rsidRPr="002D3861">
              <w:t xml:space="preserve">Участие в областных мероприятиях </w:t>
            </w:r>
            <w:r>
              <w:t>в сфере молодежной политики</w:t>
            </w:r>
          </w:p>
        </w:tc>
        <w:tc>
          <w:tcPr>
            <w:tcW w:w="1297" w:type="dxa"/>
          </w:tcPr>
          <w:p w14:paraId="7E661A28" w14:textId="77777777" w:rsidR="00884965" w:rsidRPr="002D3861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14:paraId="2E067A2D" w14:textId="77777777"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14:paraId="4989DDC0" w14:textId="77777777"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14:paraId="490CDA94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0D2A32B7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26E84CE1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38DA28A2" w14:textId="77777777" w:rsidR="0095517C" w:rsidRDefault="0095517C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5A0FA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  <w:p w14:paraId="040D4D4C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vAlign w:val="center"/>
          </w:tcPr>
          <w:p w14:paraId="0D5B121D" w14:textId="77777777" w:rsidR="0095517C" w:rsidRDefault="0095517C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28A2B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  <w:p w14:paraId="1D0B973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vAlign w:val="center"/>
          </w:tcPr>
          <w:p w14:paraId="60B43181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7BDC019E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42370FD9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14:paraId="5567BEA3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13" w:type="dxa"/>
            <w:vAlign w:val="center"/>
          </w:tcPr>
          <w:p w14:paraId="08096602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51" w:type="dxa"/>
            <w:vAlign w:val="center"/>
          </w:tcPr>
          <w:p w14:paraId="6B9B18B1" w14:textId="77777777"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2" w:type="dxa"/>
            <w:vAlign w:val="center"/>
          </w:tcPr>
          <w:p w14:paraId="380F2075" w14:textId="77777777"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</w:tc>
        <w:tc>
          <w:tcPr>
            <w:tcW w:w="1239" w:type="dxa"/>
            <w:vMerge/>
          </w:tcPr>
          <w:p w14:paraId="375D008C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3FDB75D2" w14:textId="77777777" w:rsidTr="001C2514">
        <w:tc>
          <w:tcPr>
            <w:tcW w:w="709" w:type="dxa"/>
          </w:tcPr>
          <w:p w14:paraId="19A46E98" w14:textId="77777777" w:rsidR="00884965" w:rsidRDefault="00884965" w:rsidP="00BC322C">
            <w:pPr>
              <w:jc w:val="center"/>
            </w:pPr>
            <w:r>
              <w:t>2.6</w:t>
            </w:r>
          </w:p>
        </w:tc>
        <w:tc>
          <w:tcPr>
            <w:tcW w:w="1987" w:type="dxa"/>
            <w:gridSpan w:val="2"/>
          </w:tcPr>
          <w:p w14:paraId="54338274" w14:textId="77777777" w:rsidR="00884965" w:rsidRPr="002D3861" w:rsidRDefault="00884965" w:rsidP="0038106E">
            <w:pPr>
              <w:jc w:val="center"/>
            </w:pPr>
            <w:r w:rsidRPr="0038106E">
              <w:t>Проведение</w:t>
            </w:r>
            <w:r>
              <w:t xml:space="preserve"> заседаний</w:t>
            </w:r>
            <w:r w:rsidRPr="0038106E">
              <w:t xml:space="preserve"> антинаркотическ</w:t>
            </w:r>
            <w:r>
              <w:t>ой</w:t>
            </w:r>
            <w:r w:rsidRPr="0038106E">
              <w:t xml:space="preserve"> комисси</w:t>
            </w:r>
            <w:r>
              <w:t>и</w:t>
            </w:r>
          </w:p>
        </w:tc>
        <w:tc>
          <w:tcPr>
            <w:tcW w:w="1297" w:type="dxa"/>
          </w:tcPr>
          <w:p w14:paraId="57206FAF" w14:textId="77777777" w:rsidR="00884965" w:rsidRPr="00D57AB1" w:rsidRDefault="00884965" w:rsidP="00C20ABB">
            <w:pPr>
              <w:jc w:val="center"/>
            </w:pPr>
            <w:r w:rsidRPr="00D57AB1">
              <w:t xml:space="preserve">ОМП и С </w:t>
            </w:r>
          </w:p>
        </w:tc>
        <w:tc>
          <w:tcPr>
            <w:tcW w:w="1005" w:type="dxa"/>
          </w:tcPr>
          <w:p w14:paraId="12697AB9" w14:textId="77777777" w:rsidR="00884965" w:rsidRPr="00DF1938" w:rsidRDefault="00884965" w:rsidP="00F711D3">
            <w:r w:rsidRPr="00E074DD">
              <w:t>Ежегодно</w:t>
            </w:r>
          </w:p>
        </w:tc>
        <w:tc>
          <w:tcPr>
            <w:tcW w:w="896" w:type="dxa"/>
          </w:tcPr>
          <w:p w14:paraId="7395BF21" w14:textId="77777777" w:rsidR="00884965" w:rsidRPr="00DF1938" w:rsidRDefault="00884965" w:rsidP="00F711D3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14:paraId="52D25078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965F29E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7198E3D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A7270C8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135D9275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7C85844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BEEE04D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61FBB46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A6022FB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252AB3A7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3AD78B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66BF372" w14:textId="77777777" w:rsidR="00884965" w:rsidRDefault="00884965" w:rsidP="00F711D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14:paraId="06673150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027A657E" w14:textId="77777777" w:rsidTr="001C2514">
        <w:tc>
          <w:tcPr>
            <w:tcW w:w="16018" w:type="dxa"/>
            <w:gridSpan w:val="19"/>
          </w:tcPr>
          <w:p w14:paraId="6143D620" w14:textId="77777777" w:rsidR="00884965" w:rsidRPr="00971D4A" w:rsidRDefault="00884965" w:rsidP="00D57AB1">
            <w:pPr>
              <w:pStyle w:val="af0"/>
              <w:tabs>
                <w:tab w:val="left" w:pos="0"/>
              </w:tabs>
              <w:ind w:left="0" w:right="-68"/>
            </w:pPr>
            <w:r w:rsidRPr="00971D4A">
              <w:rPr>
                <w:b/>
              </w:rPr>
              <w:lastRenderedPageBreak/>
              <w:t>Задача 3. Решение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884965" w:rsidRPr="00DF1938" w14:paraId="4AE5A476" w14:textId="77777777" w:rsidTr="004B12B0">
        <w:trPr>
          <w:cantSplit/>
          <w:trHeight w:val="1134"/>
        </w:trPr>
        <w:tc>
          <w:tcPr>
            <w:tcW w:w="709" w:type="dxa"/>
            <w:vMerge w:val="restart"/>
          </w:tcPr>
          <w:p w14:paraId="2C943A69" w14:textId="77777777" w:rsidR="00884965" w:rsidRPr="001C2514" w:rsidRDefault="00884965" w:rsidP="00BC322C">
            <w:pPr>
              <w:jc w:val="center"/>
              <w:rPr>
                <w:color w:val="FF0000"/>
              </w:rPr>
            </w:pPr>
            <w:r w:rsidRPr="00E05E39">
              <w:t>3.1</w:t>
            </w:r>
          </w:p>
        </w:tc>
        <w:tc>
          <w:tcPr>
            <w:tcW w:w="1987" w:type="dxa"/>
            <w:gridSpan w:val="2"/>
            <w:vMerge w:val="restart"/>
          </w:tcPr>
          <w:p w14:paraId="4D91AB5B" w14:textId="77777777" w:rsidR="00884965" w:rsidRPr="00971D4A" w:rsidRDefault="00884965" w:rsidP="00E05E39">
            <w:pPr>
              <w:jc w:val="center"/>
            </w:pPr>
            <w:r w:rsidRPr="00971D4A">
              <w:t>Предоставление молодым семьям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297" w:type="dxa"/>
            <w:vMerge w:val="restart"/>
          </w:tcPr>
          <w:p w14:paraId="6867B166" w14:textId="77777777" w:rsidR="00884965" w:rsidRPr="00D57AB1" w:rsidRDefault="00884965" w:rsidP="00D57AB1">
            <w:pPr>
              <w:jc w:val="center"/>
            </w:pPr>
            <w:proofErr w:type="spellStart"/>
            <w:r>
              <w:t>УСЖКиДХ</w:t>
            </w:r>
            <w:proofErr w:type="spellEnd"/>
            <w:r>
              <w:t xml:space="preserve"> РТИ</w:t>
            </w:r>
          </w:p>
        </w:tc>
        <w:tc>
          <w:tcPr>
            <w:tcW w:w="1005" w:type="dxa"/>
            <w:vMerge w:val="restart"/>
          </w:tcPr>
          <w:p w14:paraId="6D0D931C" w14:textId="77777777" w:rsidR="00884965" w:rsidRPr="00E074DD" w:rsidRDefault="00884965" w:rsidP="00F711D3">
            <w:r>
              <w:t>2025-2026</w:t>
            </w:r>
          </w:p>
        </w:tc>
        <w:tc>
          <w:tcPr>
            <w:tcW w:w="896" w:type="dxa"/>
          </w:tcPr>
          <w:p w14:paraId="3CD17915" w14:textId="77777777" w:rsidR="00884965" w:rsidRDefault="00884965" w:rsidP="00F711D3">
            <w:pPr>
              <w:jc w:val="center"/>
            </w:pPr>
            <w:r>
              <w:t>Областной бюджет</w:t>
            </w:r>
          </w:p>
        </w:tc>
        <w:tc>
          <w:tcPr>
            <w:tcW w:w="681" w:type="dxa"/>
            <w:vAlign w:val="center"/>
          </w:tcPr>
          <w:p w14:paraId="4B1EE149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AB5925F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2BD3316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F5D8E1C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5321AE13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4E1FE9F1" w14:textId="77777777" w:rsidR="00884965" w:rsidRPr="00E074DD" w:rsidRDefault="004B12B0" w:rsidP="004B12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395E90A0" w14:textId="77777777" w:rsidR="00884965" w:rsidRPr="00E074DD" w:rsidRDefault="0028104B" w:rsidP="00FA39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868,2</w:t>
            </w:r>
          </w:p>
        </w:tc>
        <w:tc>
          <w:tcPr>
            <w:tcW w:w="681" w:type="dxa"/>
            <w:textDirection w:val="btLr"/>
            <w:vAlign w:val="center"/>
          </w:tcPr>
          <w:p w14:paraId="7BDF2E4D" w14:textId="77777777" w:rsidR="00884965" w:rsidRPr="00E074DD" w:rsidRDefault="0028104B" w:rsidP="00FA39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868,2</w:t>
            </w:r>
          </w:p>
        </w:tc>
        <w:tc>
          <w:tcPr>
            <w:tcW w:w="681" w:type="dxa"/>
            <w:textDirection w:val="btLr"/>
            <w:vAlign w:val="center"/>
          </w:tcPr>
          <w:p w14:paraId="3C003A8E" w14:textId="77777777" w:rsidR="00884965" w:rsidRPr="00E074DD" w:rsidRDefault="004B12B0" w:rsidP="004B12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868,2</w:t>
            </w:r>
          </w:p>
        </w:tc>
        <w:tc>
          <w:tcPr>
            <w:tcW w:w="913" w:type="dxa"/>
            <w:vAlign w:val="center"/>
          </w:tcPr>
          <w:p w14:paraId="6FD339B7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55A2369" w14:textId="77777777" w:rsidR="00884965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E0D256C" w14:textId="77777777" w:rsidR="00884965" w:rsidRDefault="00884965" w:rsidP="00FA39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A39C2">
              <w:rPr>
                <w:b/>
              </w:rPr>
              <w:t> 604,6</w:t>
            </w:r>
          </w:p>
        </w:tc>
        <w:tc>
          <w:tcPr>
            <w:tcW w:w="1239" w:type="dxa"/>
            <w:vMerge w:val="restart"/>
          </w:tcPr>
          <w:p w14:paraId="19617581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D57AB1"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</w:t>
            </w:r>
          </w:p>
        </w:tc>
      </w:tr>
      <w:tr w:rsidR="00884965" w:rsidRPr="00DF1938" w14:paraId="02749274" w14:textId="77777777" w:rsidTr="001C2514">
        <w:tc>
          <w:tcPr>
            <w:tcW w:w="709" w:type="dxa"/>
            <w:vMerge/>
          </w:tcPr>
          <w:p w14:paraId="66E33176" w14:textId="77777777" w:rsidR="00884965" w:rsidRDefault="00884965" w:rsidP="00BC322C">
            <w:pPr>
              <w:jc w:val="center"/>
            </w:pPr>
          </w:p>
        </w:tc>
        <w:tc>
          <w:tcPr>
            <w:tcW w:w="1987" w:type="dxa"/>
            <w:gridSpan w:val="2"/>
            <w:vMerge/>
          </w:tcPr>
          <w:p w14:paraId="34ED599A" w14:textId="77777777" w:rsidR="00884965" w:rsidRPr="00D57AB1" w:rsidRDefault="00884965" w:rsidP="0038106E">
            <w:pPr>
              <w:jc w:val="center"/>
            </w:pPr>
          </w:p>
        </w:tc>
        <w:tc>
          <w:tcPr>
            <w:tcW w:w="1297" w:type="dxa"/>
            <w:vMerge/>
          </w:tcPr>
          <w:p w14:paraId="10934BB4" w14:textId="77777777" w:rsidR="00884965" w:rsidRDefault="00884965" w:rsidP="00D57AB1">
            <w:pPr>
              <w:jc w:val="center"/>
            </w:pPr>
          </w:p>
        </w:tc>
        <w:tc>
          <w:tcPr>
            <w:tcW w:w="1005" w:type="dxa"/>
            <w:vMerge/>
          </w:tcPr>
          <w:p w14:paraId="7DCBFB4C" w14:textId="77777777" w:rsidR="00884965" w:rsidRDefault="00884965" w:rsidP="00F711D3"/>
        </w:tc>
        <w:tc>
          <w:tcPr>
            <w:tcW w:w="896" w:type="dxa"/>
          </w:tcPr>
          <w:p w14:paraId="15749AAF" w14:textId="77777777" w:rsidR="00884965" w:rsidRDefault="00884965" w:rsidP="00F711D3">
            <w:pPr>
              <w:jc w:val="center"/>
            </w:pPr>
            <w:r>
              <w:t>Местный бюджет</w:t>
            </w:r>
          </w:p>
        </w:tc>
        <w:tc>
          <w:tcPr>
            <w:tcW w:w="681" w:type="dxa"/>
            <w:vAlign w:val="center"/>
          </w:tcPr>
          <w:p w14:paraId="355ED9A8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12D0D0B6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6FE37EF3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058A3042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216A10BF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7D112EC6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14:paraId="173C5566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681" w:type="dxa"/>
            <w:vAlign w:val="center"/>
          </w:tcPr>
          <w:p w14:paraId="00A4DA17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681" w:type="dxa"/>
            <w:vAlign w:val="center"/>
          </w:tcPr>
          <w:p w14:paraId="4F4F4207" w14:textId="77777777" w:rsidR="00884965" w:rsidRPr="00E074DD" w:rsidRDefault="004B12B0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</w:t>
            </w:r>
            <w:r w:rsidR="00884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14:paraId="2EA4DDB0" w14:textId="77777777"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5D97166" w14:textId="77777777" w:rsidR="00884965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1DFFBF9" w14:textId="77777777" w:rsidR="00884965" w:rsidRDefault="00884965" w:rsidP="00F711D3">
            <w:pPr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39" w:type="dxa"/>
            <w:vMerge/>
          </w:tcPr>
          <w:p w14:paraId="08D22F7D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630B7950" w14:textId="77777777" w:rsidTr="001C2514">
        <w:trPr>
          <w:cantSplit/>
          <w:trHeight w:val="1134"/>
        </w:trPr>
        <w:tc>
          <w:tcPr>
            <w:tcW w:w="5894" w:type="dxa"/>
            <w:gridSpan w:val="6"/>
          </w:tcPr>
          <w:p w14:paraId="4D230D8C" w14:textId="77777777" w:rsidR="00884965" w:rsidRDefault="00884965" w:rsidP="00F711D3">
            <w:pPr>
              <w:jc w:val="center"/>
            </w:pPr>
            <w:r w:rsidRPr="00DF1938">
              <w:rPr>
                <w:b/>
              </w:rPr>
              <w:t>Всего финансовых затрат, в том числе за счет:</w:t>
            </w:r>
          </w:p>
        </w:tc>
        <w:tc>
          <w:tcPr>
            <w:tcW w:w="681" w:type="dxa"/>
            <w:textDirection w:val="btLr"/>
          </w:tcPr>
          <w:p w14:paraId="54CBA541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150,0</w:t>
            </w:r>
          </w:p>
        </w:tc>
        <w:tc>
          <w:tcPr>
            <w:tcW w:w="681" w:type="dxa"/>
            <w:textDirection w:val="btLr"/>
            <w:vAlign w:val="center"/>
          </w:tcPr>
          <w:p w14:paraId="238FA00F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165,0</w:t>
            </w:r>
          </w:p>
        </w:tc>
        <w:tc>
          <w:tcPr>
            <w:tcW w:w="681" w:type="dxa"/>
            <w:textDirection w:val="btLr"/>
            <w:vAlign w:val="center"/>
          </w:tcPr>
          <w:p w14:paraId="57FC1313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180,0</w:t>
            </w:r>
          </w:p>
        </w:tc>
        <w:tc>
          <w:tcPr>
            <w:tcW w:w="681" w:type="dxa"/>
            <w:textDirection w:val="btLr"/>
            <w:vAlign w:val="center"/>
          </w:tcPr>
          <w:p w14:paraId="7C749F82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195,0</w:t>
            </w:r>
          </w:p>
        </w:tc>
        <w:tc>
          <w:tcPr>
            <w:tcW w:w="681" w:type="dxa"/>
            <w:textDirection w:val="btLr"/>
            <w:vAlign w:val="center"/>
          </w:tcPr>
          <w:p w14:paraId="211835BD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681" w:type="dxa"/>
            <w:textDirection w:val="btLr"/>
            <w:vAlign w:val="center"/>
          </w:tcPr>
          <w:p w14:paraId="38D262B6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225,0</w:t>
            </w:r>
          </w:p>
        </w:tc>
        <w:tc>
          <w:tcPr>
            <w:tcW w:w="681" w:type="dxa"/>
            <w:textDirection w:val="btLr"/>
            <w:vAlign w:val="center"/>
          </w:tcPr>
          <w:p w14:paraId="7A21ABCB" w14:textId="77777777" w:rsidR="00884965" w:rsidRPr="00631259" w:rsidRDefault="00FA39C2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1 148,2</w:t>
            </w:r>
          </w:p>
        </w:tc>
        <w:tc>
          <w:tcPr>
            <w:tcW w:w="681" w:type="dxa"/>
            <w:textDirection w:val="btLr"/>
            <w:vAlign w:val="center"/>
          </w:tcPr>
          <w:p w14:paraId="78C8761D" w14:textId="77777777" w:rsidR="00884965" w:rsidRPr="00631259" w:rsidRDefault="00FA39C2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1 163,2</w:t>
            </w:r>
          </w:p>
        </w:tc>
        <w:tc>
          <w:tcPr>
            <w:tcW w:w="681" w:type="dxa"/>
            <w:textDirection w:val="btLr"/>
            <w:vAlign w:val="center"/>
          </w:tcPr>
          <w:p w14:paraId="3D6841FA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1 178,2</w:t>
            </w:r>
          </w:p>
        </w:tc>
        <w:tc>
          <w:tcPr>
            <w:tcW w:w="913" w:type="dxa"/>
            <w:textDirection w:val="btLr"/>
            <w:vAlign w:val="center"/>
          </w:tcPr>
          <w:p w14:paraId="63B7EF02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275,0</w:t>
            </w:r>
          </w:p>
        </w:tc>
        <w:tc>
          <w:tcPr>
            <w:tcW w:w="851" w:type="dxa"/>
            <w:textDirection w:val="btLr"/>
          </w:tcPr>
          <w:p w14:paraId="2258FBBE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290,0</w:t>
            </w:r>
          </w:p>
        </w:tc>
        <w:tc>
          <w:tcPr>
            <w:tcW w:w="992" w:type="dxa"/>
            <w:vAlign w:val="center"/>
          </w:tcPr>
          <w:p w14:paraId="4ABE5D99" w14:textId="77777777" w:rsidR="00884965" w:rsidRDefault="00FA39C2" w:rsidP="00F711D3">
            <w:pPr>
              <w:jc w:val="center"/>
              <w:rPr>
                <w:b/>
              </w:rPr>
            </w:pPr>
            <w:r>
              <w:rPr>
                <w:b/>
              </w:rPr>
              <w:t>5 179,6</w:t>
            </w:r>
          </w:p>
        </w:tc>
        <w:tc>
          <w:tcPr>
            <w:tcW w:w="1239" w:type="dxa"/>
          </w:tcPr>
          <w:p w14:paraId="04198B8E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1E8673A9" w14:textId="77777777" w:rsidTr="001C2514">
        <w:trPr>
          <w:cantSplit/>
          <w:trHeight w:val="1134"/>
        </w:trPr>
        <w:tc>
          <w:tcPr>
            <w:tcW w:w="5894" w:type="dxa"/>
            <w:gridSpan w:val="6"/>
          </w:tcPr>
          <w:p w14:paraId="4A39CAC7" w14:textId="77777777" w:rsidR="00884965" w:rsidRDefault="00884965" w:rsidP="00F711D3">
            <w:pPr>
              <w:jc w:val="center"/>
            </w:pPr>
            <w:r w:rsidRPr="00DF1938">
              <w:rPr>
                <w:b/>
              </w:rPr>
              <w:lastRenderedPageBreak/>
              <w:t>средств областного бюджета НСО &lt;*&gt;</w:t>
            </w:r>
          </w:p>
        </w:tc>
        <w:tc>
          <w:tcPr>
            <w:tcW w:w="681" w:type="dxa"/>
            <w:textDirection w:val="btLr"/>
          </w:tcPr>
          <w:p w14:paraId="26251088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76F7FBE2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2286FC13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2F8118D4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06A25223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1C35C961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14:paraId="567B5EB6" w14:textId="77777777" w:rsidR="00884965" w:rsidRPr="00631259" w:rsidRDefault="00FA39C2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868,2</w:t>
            </w:r>
          </w:p>
        </w:tc>
        <w:tc>
          <w:tcPr>
            <w:tcW w:w="681" w:type="dxa"/>
            <w:textDirection w:val="btLr"/>
            <w:vAlign w:val="center"/>
          </w:tcPr>
          <w:p w14:paraId="55ED491A" w14:textId="77777777" w:rsidR="00884965" w:rsidRPr="00631259" w:rsidRDefault="00FA39C2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868,2</w:t>
            </w:r>
          </w:p>
        </w:tc>
        <w:tc>
          <w:tcPr>
            <w:tcW w:w="681" w:type="dxa"/>
            <w:textDirection w:val="btLr"/>
            <w:vAlign w:val="center"/>
          </w:tcPr>
          <w:p w14:paraId="0B1A543F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868,2</w:t>
            </w:r>
          </w:p>
        </w:tc>
        <w:tc>
          <w:tcPr>
            <w:tcW w:w="913" w:type="dxa"/>
            <w:textDirection w:val="btLr"/>
            <w:vAlign w:val="center"/>
          </w:tcPr>
          <w:p w14:paraId="0C1EBAA6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extDirection w:val="btLr"/>
          </w:tcPr>
          <w:p w14:paraId="11EB29E8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14:paraId="05B35438" w14:textId="77777777" w:rsidR="00884965" w:rsidRDefault="00FA39C2" w:rsidP="00F711D3">
            <w:pPr>
              <w:jc w:val="center"/>
              <w:rPr>
                <w:b/>
              </w:rPr>
            </w:pPr>
            <w:r>
              <w:rPr>
                <w:b/>
              </w:rPr>
              <w:t>2 604,6</w:t>
            </w:r>
          </w:p>
        </w:tc>
        <w:tc>
          <w:tcPr>
            <w:tcW w:w="1239" w:type="dxa"/>
          </w:tcPr>
          <w:p w14:paraId="4BB29EE4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5EEA13B2" w14:textId="77777777" w:rsidTr="001C2514">
        <w:trPr>
          <w:cantSplit/>
          <w:trHeight w:val="1134"/>
        </w:trPr>
        <w:tc>
          <w:tcPr>
            <w:tcW w:w="5894" w:type="dxa"/>
            <w:gridSpan w:val="6"/>
          </w:tcPr>
          <w:p w14:paraId="270FE447" w14:textId="77777777" w:rsidR="00884965" w:rsidRDefault="00884965" w:rsidP="00F711D3">
            <w:pPr>
              <w:jc w:val="center"/>
            </w:pPr>
            <w:r w:rsidRPr="00DF1938">
              <w:rPr>
                <w:b/>
              </w:rPr>
              <w:t>средств местного бюджета &lt;*&gt;</w:t>
            </w:r>
          </w:p>
        </w:tc>
        <w:tc>
          <w:tcPr>
            <w:tcW w:w="681" w:type="dxa"/>
            <w:textDirection w:val="btLr"/>
          </w:tcPr>
          <w:p w14:paraId="27B52F04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150,0</w:t>
            </w:r>
          </w:p>
        </w:tc>
        <w:tc>
          <w:tcPr>
            <w:tcW w:w="681" w:type="dxa"/>
            <w:textDirection w:val="btLr"/>
            <w:vAlign w:val="center"/>
          </w:tcPr>
          <w:p w14:paraId="6CD98145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165,0</w:t>
            </w:r>
          </w:p>
        </w:tc>
        <w:tc>
          <w:tcPr>
            <w:tcW w:w="681" w:type="dxa"/>
            <w:textDirection w:val="btLr"/>
            <w:vAlign w:val="center"/>
          </w:tcPr>
          <w:p w14:paraId="6F412595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180,0</w:t>
            </w:r>
          </w:p>
        </w:tc>
        <w:tc>
          <w:tcPr>
            <w:tcW w:w="681" w:type="dxa"/>
            <w:textDirection w:val="btLr"/>
            <w:vAlign w:val="center"/>
          </w:tcPr>
          <w:p w14:paraId="314BA62A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195,0</w:t>
            </w:r>
          </w:p>
        </w:tc>
        <w:tc>
          <w:tcPr>
            <w:tcW w:w="681" w:type="dxa"/>
            <w:textDirection w:val="btLr"/>
            <w:vAlign w:val="center"/>
          </w:tcPr>
          <w:p w14:paraId="3E32556D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681" w:type="dxa"/>
            <w:textDirection w:val="btLr"/>
            <w:vAlign w:val="center"/>
          </w:tcPr>
          <w:p w14:paraId="2C040AF8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225,0</w:t>
            </w:r>
          </w:p>
        </w:tc>
        <w:tc>
          <w:tcPr>
            <w:tcW w:w="681" w:type="dxa"/>
            <w:textDirection w:val="btLr"/>
            <w:vAlign w:val="center"/>
          </w:tcPr>
          <w:p w14:paraId="322593CD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280,0</w:t>
            </w:r>
          </w:p>
        </w:tc>
        <w:tc>
          <w:tcPr>
            <w:tcW w:w="681" w:type="dxa"/>
            <w:textDirection w:val="btLr"/>
            <w:vAlign w:val="center"/>
          </w:tcPr>
          <w:p w14:paraId="66A3F2CA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295,0</w:t>
            </w:r>
          </w:p>
        </w:tc>
        <w:tc>
          <w:tcPr>
            <w:tcW w:w="681" w:type="dxa"/>
            <w:textDirection w:val="btLr"/>
            <w:vAlign w:val="center"/>
          </w:tcPr>
          <w:p w14:paraId="3AA62EFD" w14:textId="77777777"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  <w:r w:rsidR="00884965"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13" w:type="dxa"/>
            <w:textDirection w:val="btLr"/>
            <w:vAlign w:val="center"/>
          </w:tcPr>
          <w:p w14:paraId="14656034" w14:textId="77777777"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275,0</w:t>
            </w:r>
          </w:p>
        </w:tc>
        <w:tc>
          <w:tcPr>
            <w:tcW w:w="851" w:type="dxa"/>
            <w:textDirection w:val="btLr"/>
          </w:tcPr>
          <w:p w14:paraId="10285886" w14:textId="77777777"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290,0</w:t>
            </w:r>
          </w:p>
        </w:tc>
        <w:tc>
          <w:tcPr>
            <w:tcW w:w="992" w:type="dxa"/>
            <w:vAlign w:val="center"/>
          </w:tcPr>
          <w:p w14:paraId="76D8D7E8" w14:textId="77777777" w:rsidR="00884965" w:rsidRDefault="00884965" w:rsidP="00F711D3">
            <w:pPr>
              <w:jc w:val="center"/>
              <w:rPr>
                <w:b/>
              </w:rPr>
            </w:pPr>
            <w:r>
              <w:rPr>
                <w:b/>
              </w:rPr>
              <w:t>2575,0</w:t>
            </w:r>
          </w:p>
        </w:tc>
        <w:tc>
          <w:tcPr>
            <w:tcW w:w="1239" w:type="dxa"/>
          </w:tcPr>
          <w:p w14:paraId="77DFC734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14:paraId="3A4BBB02" w14:textId="77777777" w:rsidTr="001C2514">
        <w:tc>
          <w:tcPr>
            <w:tcW w:w="5894" w:type="dxa"/>
            <w:gridSpan w:val="6"/>
          </w:tcPr>
          <w:p w14:paraId="55026C9A" w14:textId="77777777" w:rsidR="00884965" w:rsidRPr="00DF1938" w:rsidRDefault="00884965" w:rsidP="00F711D3">
            <w:pPr>
              <w:jc w:val="center"/>
              <w:rPr>
                <w:b/>
              </w:rPr>
            </w:pPr>
            <w:r w:rsidRPr="00DF1938">
              <w:rPr>
                <w:b/>
              </w:rPr>
              <w:t>внебюджетных источников &lt;*&gt;</w:t>
            </w:r>
          </w:p>
        </w:tc>
        <w:tc>
          <w:tcPr>
            <w:tcW w:w="681" w:type="dxa"/>
          </w:tcPr>
          <w:p w14:paraId="590D4116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6C86CD78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0A8564B1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3A748396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22E8EE8E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5D1487FD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77B1DCE8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7D74B4FA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14:paraId="014FCF0A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913" w:type="dxa"/>
          </w:tcPr>
          <w:p w14:paraId="6DC65B9E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851" w:type="dxa"/>
          </w:tcPr>
          <w:p w14:paraId="6DB5A3F3" w14:textId="77777777"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992" w:type="dxa"/>
          </w:tcPr>
          <w:p w14:paraId="6C5F87B4" w14:textId="77777777" w:rsidR="00884965" w:rsidRPr="00DF1938" w:rsidRDefault="00884965" w:rsidP="00F711D3">
            <w:pPr>
              <w:jc w:val="center"/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1239" w:type="dxa"/>
          </w:tcPr>
          <w:p w14:paraId="27E5E9EC" w14:textId="77777777"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</w:tbl>
    <w:p w14:paraId="0651FF04" w14:textId="77777777" w:rsidR="00631259" w:rsidRPr="00884965" w:rsidRDefault="00631259" w:rsidP="00631259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4965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14:paraId="12B0F447" w14:textId="77777777" w:rsidR="00631259" w:rsidRPr="00884965" w:rsidRDefault="00631259" w:rsidP="00631259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84965">
        <w:rPr>
          <w:rFonts w:ascii="Times New Roman" w:hAnsi="Times New Roman" w:cs="Times New Roman"/>
          <w:sz w:val="28"/>
          <w:szCs w:val="28"/>
        </w:rPr>
        <w:t>&lt;*&gt;объемы финансирования являются прогнозными</w:t>
      </w:r>
    </w:p>
    <w:bookmarkEnd w:id="4"/>
    <w:p w14:paraId="299807A2" w14:textId="77777777" w:rsidR="00B43A39" w:rsidRPr="00B43A39" w:rsidRDefault="00B43A39" w:rsidP="007A62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3A39">
        <w:rPr>
          <w:rFonts w:ascii="Times New Roman" w:eastAsia="Calibri" w:hAnsi="Times New Roman" w:cs="Times New Roman"/>
          <w:sz w:val="28"/>
          <w:szCs w:val="28"/>
          <w:u w:val="single"/>
        </w:rPr>
        <w:t>Список используемых сокращений:</w:t>
      </w:r>
    </w:p>
    <w:p w14:paraId="4869A266" w14:textId="77777777" w:rsidR="00E05E39" w:rsidRDefault="002E0D60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КВН</w:t>
      </w:r>
      <w:r w:rsidR="00E5538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клуб веселых и находчивых;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  <w:t>КДН</w:t>
      </w:r>
      <w:r w:rsidR="004E303C">
        <w:rPr>
          <w:rFonts w:ascii="Times New Roman" w:eastAsia="Calibri" w:hAnsi="Times New Roman" w:cs="Times New Roman"/>
          <w:sz w:val="28"/>
          <w:szCs w:val="28"/>
        </w:rPr>
        <w:t xml:space="preserve"> и ЗП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– комиссия по делам несовершеннолетних</w:t>
      </w:r>
      <w:r w:rsidR="004E303C">
        <w:rPr>
          <w:rFonts w:ascii="Times New Roman" w:eastAsia="Calibri" w:hAnsi="Times New Roman" w:cs="Times New Roman"/>
          <w:sz w:val="28"/>
          <w:szCs w:val="28"/>
        </w:rPr>
        <w:t xml:space="preserve"> и защите их прав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 администрации Чулымского района</w:t>
      </w:r>
      <w:r w:rsidRPr="002E0D60">
        <w:rPr>
          <w:rFonts w:ascii="Times New Roman" w:eastAsia="Calibri" w:hAnsi="Times New Roman" w:cs="Times New Roman"/>
          <w:sz w:val="28"/>
          <w:szCs w:val="28"/>
        </w:rPr>
        <w:t>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E05E39">
        <w:rPr>
          <w:rFonts w:ascii="Times New Roman" w:eastAsia="Calibri" w:hAnsi="Times New Roman" w:cs="Times New Roman"/>
          <w:sz w:val="28"/>
          <w:szCs w:val="28"/>
        </w:rPr>
        <w:t xml:space="preserve">Военный комиссариат - </w:t>
      </w:r>
      <w:r w:rsidR="00E05E39" w:rsidRPr="00E05E39">
        <w:rPr>
          <w:rFonts w:ascii="Times New Roman" w:eastAsia="Calibri" w:hAnsi="Times New Roman" w:cs="Times New Roman"/>
          <w:sz w:val="28"/>
          <w:szCs w:val="28"/>
        </w:rPr>
        <w:t>Военный комиссариат г. Каргат, аратского, Убинского и Чулымског</w:t>
      </w:r>
      <w:r w:rsidR="00E05E39">
        <w:rPr>
          <w:rFonts w:ascii="Times New Roman" w:eastAsia="Calibri" w:hAnsi="Times New Roman" w:cs="Times New Roman"/>
          <w:sz w:val="28"/>
          <w:szCs w:val="28"/>
        </w:rPr>
        <w:t>о районов Новосибирской области</w:t>
      </w:r>
    </w:p>
    <w:p w14:paraId="17880703" w14:textId="77777777" w:rsidR="007A6255" w:rsidRDefault="00921863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МВД – </w:t>
      </w:r>
      <w:r>
        <w:rPr>
          <w:rFonts w:ascii="Times New Roman" w:eastAsia="Calibri" w:hAnsi="Times New Roman" w:cs="Times New Roman"/>
          <w:sz w:val="28"/>
          <w:szCs w:val="28"/>
        </w:rPr>
        <w:t>ОМВД России по Чулымскому району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УО – управление образования администрации Чулымского района;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ОМ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 и С – отдел молодежной политики и спорта администрации Чулымского района;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ОК – отдел культуры администрации Чулымского района Новосибирской области;</w:t>
      </w:r>
    </w:p>
    <w:p w14:paraId="5881BD67" w14:textId="77777777" w:rsidR="007A6255" w:rsidRDefault="007A6255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ОО – образовательные организации;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Г</w:t>
      </w:r>
      <w:r w:rsidR="00921863">
        <w:rPr>
          <w:rFonts w:ascii="Times New Roman" w:eastAsia="Calibri" w:hAnsi="Times New Roman" w:cs="Times New Roman"/>
          <w:sz w:val="28"/>
          <w:szCs w:val="28"/>
        </w:rPr>
        <w:t>К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НСО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«ЦЗН» - государственное 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казенное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r w:rsidR="00921863">
        <w:rPr>
          <w:rFonts w:ascii="Times New Roman" w:eastAsia="Calibri" w:hAnsi="Times New Roman" w:cs="Times New Roman"/>
          <w:sz w:val="28"/>
          <w:szCs w:val="28"/>
        </w:rPr>
        <w:t>Новосибирской области «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Центр занятости населения Чулымского  района</w:t>
      </w:r>
      <w:r w:rsidR="00921863">
        <w:rPr>
          <w:rFonts w:ascii="Times New Roman" w:eastAsia="Calibri" w:hAnsi="Times New Roman" w:cs="Times New Roman"/>
          <w:sz w:val="28"/>
          <w:szCs w:val="28"/>
        </w:rPr>
        <w:t>»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4C04EB" w14:textId="77777777" w:rsidR="002E0D60" w:rsidRDefault="007A6255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255">
        <w:rPr>
          <w:rFonts w:ascii="Times New Roman" w:eastAsia="Calibri" w:hAnsi="Times New Roman" w:cs="Times New Roman"/>
          <w:sz w:val="28"/>
          <w:szCs w:val="28"/>
        </w:rPr>
        <w:t>МОО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Местные общественные организации;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 xml:space="preserve">ГБПОУ НСО «Чулымский аграрный </w:t>
      </w:r>
      <w:r w:rsidR="00921863">
        <w:rPr>
          <w:rFonts w:ascii="Times New Roman" w:eastAsia="Calibri" w:hAnsi="Times New Roman" w:cs="Times New Roman"/>
          <w:sz w:val="28"/>
          <w:szCs w:val="28"/>
        </w:rPr>
        <w:t>колледж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» - государственное бюджетное </w:t>
      </w:r>
      <w:r w:rsidR="00E55381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r w:rsidR="00921863">
        <w:rPr>
          <w:rFonts w:ascii="Times New Roman" w:eastAsia="Calibri" w:hAnsi="Times New Roman" w:cs="Times New Roman"/>
          <w:sz w:val="28"/>
          <w:szCs w:val="28"/>
        </w:rPr>
        <w:t>е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 учреждение Новосибирской области «Чулымский аграрный </w:t>
      </w:r>
      <w:r w:rsidR="00921863">
        <w:rPr>
          <w:rFonts w:ascii="Times New Roman" w:eastAsia="Calibri" w:hAnsi="Times New Roman" w:cs="Times New Roman"/>
          <w:sz w:val="28"/>
          <w:szCs w:val="28"/>
        </w:rPr>
        <w:t>колледж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»;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МКУ «РМЦ» –  муниципальное казенное учреждение «Районный молодежный центр»</w:t>
      </w:r>
      <w:r w:rsidR="009218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655F72" w14:textId="77777777" w:rsidR="002E0D60" w:rsidRDefault="00921863" w:rsidP="004B12B0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УСЖКиДХ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РТИ – управление строительства, жилищно-коммунального и дорожного хозяйства, развития транспортной инфраструктуры администрации Чулымского района.</w:t>
      </w:r>
    </w:p>
    <w:sectPr w:rsidR="002E0D60" w:rsidSect="004B12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4423" w14:textId="77777777" w:rsidR="006D1307" w:rsidRDefault="006D1307">
      <w:pPr>
        <w:spacing w:after="0" w:line="240" w:lineRule="auto"/>
      </w:pPr>
      <w:r>
        <w:separator/>
      </w:r>
    </w:p>
  </w:endnote>
  <w:endnote w:type="continuationSeparator" w:id="0">
    <w:p w14:paraId="692B342A" w14:textId="77777777" w:rsidR="006D1307" w:rsidRDefault="006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D69E" w14:textId="77777777" w:rsidR="00FA39C2" w:rsidRDefault="00FA3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187B" w14:textId="77777777" w:rsidR="00FA39C2" w:rsidRDefault="00FA39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A94E" w14:textId="77777777" w:rsidR="00FA39C2" w:rsidRDefault="00FA3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10E0" w14:textId="77777777" w:rsidR="006D1307" w:rsidRDefault="006D1307">
      <w:pPr>
        <w:spacing w:after="0" w:line="240" w:lineRule="auto"/>
      </w:pPr>
      <w:r>
        <w:separator/>
      </w:r>
    </w:p>
  </w:footnote>
  <w:footnote w:type="continuationSeparator" w:id="0">
    <w:p w14:paraId="2E2AF7DF" w14:textId="77777777" w:rsidR="006D1307" w:rsidRDefault="006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58FB" w14:textId="77777777" w:rsidR="00FA39C2" w:rsidRDefault="00FA39C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FFA8" w14:textId="77777777" w:rsidR="00FA39C2" w:rsidRPr="001D38E8" w:rsidRDefault="00FA39C2" w:rsidP="00666C1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044D" w14:textId="77777777" w:rsidR="00FA39C2" w:rsidRDefault="00FA39C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3CA"/>
    <w:multiLevelType w:val="hybridMultilevel"/>
    <w:tmpl w:val="B2A4F586"/>
    <w:lvl w:ilvl="0" w:tplc="D2B642E6">
      <w:start w:val="1"/>
      <w:numFmt w:val="decimal"/>
      <w:lvlText w:val="%1."/>
      <w:lvlJc w:val="left"/>
      <w:pPr>
        <w:ind w:left="1725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089D"/>
    <w:multiLevelType w:val="hybridMultilevel"/>
    <w:tmpl w:val="9D0EA7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956FB"/>
    <w:multiLevelType w:val="hybridMultilevel"/>
    <w:tmpl w:val="78363C82"/>
    <w:lvl w:ilvl="0" w:tplc="A798F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70440"/>
    <w:multiLevelType w:val="hybridMultilevel"/>
    <w:tmpl w:val="45A076D2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CA84149"/>
    <w:multiLevelType w:val="hybridMultilevel"/>
    <w:tmpl w:val="D9B2F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60810"/>
    <w:multiLevelType w:val="hybridMultilevel"/>
    <w:tmpl w:val="4D4CAC42"/>
    <w:lvl w:ilvl="0" w:tplc="9D40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B6041"/>
    <w:multiLevelType w:val="hybridMultilevel"/>
    <w:tmpl w:val="C898FB1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13FE268D"/>
    <w:multiLevelType w:val="hybridMultilevel"/>
    <w:tmpl w:val="F050F26C"/>
    <w:lvl w:ilvl="0" w:tplc="04190001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14BC37C9"/>
    <w:multiLevelType w:val="hybridMultilevel"/>
    <w:tmpl w:val="D640E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440E8"/>
    <w:multiLevelType w:val="hybridMultilevel"/>
    <w:tmpl w:val="D070ED70"/>
    <w:lvl w:ilvl="0" w:tplc="2DEC1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201B6467"/>
    <w:multiLevelType w:val="hybridMultilevel"/>
    <w:tmpl w:val="00A2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2C23"/>
    <w:multiLevelType w:val="hybridMultilevel"/>
    <w:tmpl w:val="C1B017BE"/>
    <w:lvl w:ilvl="0" w:tplc="1ED8C0E6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2" w15:restartNumberingAfterBreak="0">
    <w:nsid w:val="261534B1"/>
    <w:multiLevelType w:val="hybridMultilevel"/>
    <w:tmpl w:val="B2588F54"/>
    <w:lvl w:ilvl="0" w:tplc="04190001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3" w15:restartNumberingAfterBreak="0">
    <w:nsid w:val="2ECB5282"/>
    <w:multiLevelType w:val="hybridMultilevel"/>
    <w:tmpl w:val="0D4097E8"/>
    <w:lvl w:ilvl="0" w:tplc="96886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40933"/>
    <w:multiLevelType w:val="hybridMultilevel"/>
    <w:tmpl w:val="A392C9CA"/>
    <w:lvl w:ilvl="0" w:tplc="0EECE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C2E17"/>
    <w:multiLevelType w:val="hybridMultilevel"/>
    <w:tmpl w:val="6514222C"/>
    <w:lvl w:ilvl="0" w:tplc="742E9DC2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 w15:restartNumberingAfterBreak="0">
    <w:nsid w:val="55513E36"/>
    <w:multiLevelType w:val="hybridMultilevel"/>
    <w:tmpl w:val="9E74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37F0E"/>
    <w:multiLevelType w:val="hybridMultilevel"/>
    <w:tmpl w:val="A81A62B6"/>
    <w:lvl w:ilvl="0" w:tplc="436A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F53E3"/>
    <w:multiLevelType w:val="hybridMultilevel"/>
    <w:tmpl w:val="EB48D01E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9" w15:restartNumberingAfterBreak="0">
    <w:nsid w:val="5D7C34CA"/>
    <w:multiLevelType w:val="hybridMultilevel"/>
    <w:tmpl w:val="5018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82972"/>
    <w:multiLevelType w:val="hybridMultilevel"/>
    <w:tmpl w:val="0B0E9C0C"/>
    <w:lvl w:ilvl="0" w:tplc="C47204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EC27D8"/>
    <w:multiLevelType w:val="hybridMultilevel"/>
    <w:tmpl w:val="5B62531E"/>
    <w:lvl w:ilvl="0" w:tplc="A9825050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9972DC"/>
    <w:multiLevelType w:val="hybridMultilevel"/>
    <w:tmpl w:val="63AC41B8"/>
    <w:lvl w:ilvl="0" w:tplc="9DEE3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CFE1B3F"/>
    <w:multiLevelType w:val="hybridMultilevel"/>
    <w:tmpl w:val="2910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135A8"/>
    <w:multiLevelType w:val="hybridMultilevel"/>
    <w:tmpl w:val="8ACC2296"/>
    <w:lvl w:ilvl="0" w:tplc="505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F439D"/>
    <w:multiLevelType w:val="hybridMultilevel"/>
    <w:tmpl w:val="591C1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71288"/>
    <w:multiLevelType w:val="hybridMultilevel"/>
    <w:tmpl w:val="91CA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41AF1"/>
    <w:multiLevelType w:val="hybridMultilevel"/>
    <w:tmpl w:val="B47A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F69E5"/>
    <w:multiLevelType w:val="hybridMultilevel"/>
    <w:tmpl w:val="292AA4FA"/>
    <w:lvl w:ilvl="0" w:tplc="0419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C025A"/>
    <w:multiLevelType w:val="hybridMultilevel"/>
    <w:tmpl w:val="0E1E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97C07"/>
    <w:multiLevelType w:val="hybridMultilevel"/>
    <w:tmpl w:val="B4FE08AE"/>
    <w:lvl w:ilvl="0" w:tplc="DBD2BE3C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num w:numId="1" w16cid:durableId="1014308277">
    <w:abstractNumId w:val="17"/>
  </w:num>
  <w:num w:numId="2" w16cid:durableId="751660415">
    <w:abstractNumId w:val="30"/>
  </w:num>
  <w:num w:numId="3" w16cid:durableId="1276131973">
    <w:abstractNumId w:val="28"/>
  </w:num>
  <w:num w:numId="4" w16cid:durableId="375588586">
    <w:abstractNumId w:val="9"/>
  </w:num>
  <w:num w:numId="5" w16cid:durableId="980812890">
    <w:abstractNumId w:val="23"/>
  </w:num>
  <w:num w:numId="6" w16cid:durableId="1038354339">
    <w:abstractNumId w:val="24"/>
  </w:num>
  <w:num w:numId="7" w16cid:durableId="1152939849">
    <w:abstractNumId w:val="3"/>
  </w:num>
  <w:num w:numId="8" w16cid:durableId="1890069652">
    <w:abstractNumId w:val="10"/>
  </w:num>
  <w:num w:numId="9" w16cid:durableId="227569765">
    <w:abstractNumId w:val="5"/>
  </w:num>
  <w:num w:numId="10" w16cid:durableId="1287658301">
    <w:abstractNumId w:val="2"/>
  </w:num>
  <w:num w:numId="11" w16cid:durableId="569967792">
    <w:abstractNumId w:val="6"/>
  </w:num>
  <w:num w:numId="12" w16cid:durableId="1027759463">
    <w:abstractNumId w:val="16"/>
  </w:num>
  <w:num w:numId="13" w16cid:durableId="1584143929">
    <w:abstractNumId w:val="18"/>
  </w:num>
  <w:num w:numId="14" w16cid:durableId="559174274">
    <w:abstractNumId w:val="12"/>
  </w:num>
  <w:num w:numId="15" w16cid:durableId="296186628">
    <w:abstractNumId w:val="7"/>
  </w:num>
  <w:num w:numId="16" w16cid:durableId="242684647">
    <w:abstractNumId w:val="11"/>
  </w:num>
  <w:num w:numId="17" w16cid:durableId="1624842458">
    <w:abstractNumId w:val="15"/>
  </w:num>
  <w:num w:numId="18" w16cid:durableId="293680971">
    <w:abstractNumId w:val="1"/>
  </w:num>
  <w:num w:numId="19" w16cid:durableId="1997030293">
    <w:abstractNumId w:val="26"/>
  </w:num>
  <w:num w:numId="20" w16cid:durableId="1764448253">
    <w:abstractNumId w:val="13"/>
  </w:num>
  <w:num w:numId="21" w16cid:durableId="1183469584">
    <w:abstractNumId w:val="8"/>
  </w:num>
  <w:num w:numId="22" w16cid:durableId="270165522">
    <w:abstractNumId w:val="0"/>
  </w:num>
  <w:num w:numId="23" w16cid:durableId="2083019464">
    <w:abstractNumId w:val="14"/>
  </w:num>
  <w:num w:numId="24" w16cid:durableId="1196306733">
    <w:abstractNumId w:val="21"/>
  </w:num>
  <w:num w:numId="25" w16cid:durableId="1478955069">
    <w:abstractNumId w:val="22"/>
  </w:num>
  <w:num w:numId="26" w16cid:durableId="1622152917">
    <w:abstractNumId w:val="20"/>
  </w:num>
  <w:num w:numId="27" w16cid:durableId="1781992679">
    <w:abstractNumId w:val="25"/>
  </w:num>
  <w:num w:numId="28" w16cid:durableId="181212894">
    <w:abstractNumId w:val="29"/>
  </w:num>
  <w:num w:numId="29" w16cid:durableId="1318803530">
    <w:abstractNumId w:val="19"/>
  </w:num>
  <w:num w:numId="30" w16cid:durableId="2116442139">
    <w:abstractNumId w:val="27"/>
  </w:num>
  <w:num w:numId="31" w16cid:durableId="1446465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4A8"/>
    <w:rsid w:val="00003B03"/>
    <w:rsid w:val="000049FD"/>
    <w:rsid w:val="000169FA"/>
    <w:rsid w:val="00030C21"/>
    <w:rsid w:val="00042DC7"/>
    <w:rsid w:val="00043B86"/>
    <w:rsid w:val="00047248"/>
    <w:rsid w:val="000708EA"/>
    <w:rsid w:val="0007419F"/>
    <w:rsid w:val="00083B7D"/>
    <w:rsid w:val="000914E0"/>
    <w:rsid w:val="00097941"/>
    <w:rsid w:val="00097CE1"/>
    <w:rsid w:val="000A107A"/>
    <w:rsid w:val="000A6662"/>
    <w:rsid w:val="000E175B"/>
    <w:rsid w:val="00105AD2"/>
    <w:rsid w:val="00143893"/>
    <w:rsid w:val="00164866"/>
    <w:rsid w:val="0017412F"/>
    <w:rsid w:val="00174B17"/>
    <w:rsid w:val="00185071"/>
    <w:rsid w:val="001853DC"/>
    <w:rsid w:val="0018589D"/>
    <w:rsid w:val="00190A3D"/>
    <w:rsid w:val="001A1749"/>
    <w:rsid w:val="001A246D"/>
    <w:rsid w:val="001B16DB"/>
    <w:rsid w:val="001B2CDB"/>
    <w:rsid w:val="001B5AC8"/>
    <w:rsid w:val="001C2514"/>
    <w:rsid w:val="001D0AD4"/>
    <w:rsid w:val="001F194B"/>
    <w:rsid w:val="001F5984"/>
    <w:rsid w:val="00203324"/>
    <w:rsid w:val="002269BC"/>
    <w:rsid w:val="00236742"/>
    <w:rsid w:val="00241E56"/>
    <w:rsid w:val="00243A9B"/>
    <w:rsid w:val="00262592"/>
    <w:rsid w:val="00267293"/>
    <w:rsid w:val="00270E01"/>
    <w:rsid w:val="002801F0"/>
    <w:rsid w:val="0028104B"/>
    <w:rsid w:val="002840ED"/>
    <w:rsid w:val="002951B1"/>
    <w:rsid w:val="002C421A"/>
    <w:rsid w:val="002C4A0B"/>
    <w:rsid w:val="002C6B8D"/>
    <w:rsid w:val="002D3861"/>
    <w:rsid w:val="002D6484"/>
    <w:rsid w:val="002D6A4A"/>
    <w:rsid w:val="002E0D60"/>
    <w:rsid w:val="003023AC"/>
    <w:rsid w:val="00311809"/>
    <w:rsid w:val="00320E31"/>
    <w:rsid w:val="00332A30"/>
    <w:rsid w:val="00365031"/>
    <w:rsid w:val="00375A29"/>
    <w:rsid w:val="0038106E"/>
    <w:rsid w:val="003851F2"/>
    <w:rsid w:val="00391888"/>
    <w:rsid w:val="00392A47"/>
    <w:rsid w:val="00392E87"/>
    <w:rsid w:val="003A2B7F"/>
    <w:rsid w:val="003A5750"/>
    <w:rsid w:val="003A7B61"/>
    <w:rsid w:val="003B13CF"/>
    <w:rsid w:val="003C4BE0"/>
    <w:rsid w:val="003C58E7"/>
    <w:rsid w:val="003C5C3D"/>
    <w:rsid w:val="003E1E58"/>
    <w:rsid w:val="003E7588"/>
    <w:rsid w:val="003E7667"/>
    <w:rsid w:val="003F4780"/>
    <w:rsid w:val="0041642C"/>
    <w:rsid w:val="004207E1"/>
    <w:rsid w:val="0042429D"/>
    <w:rsid w:val="004252F1"/>
    <w:rsid w:val="004366A1"/>
    <w:rsid w:val="004400DA"/>
    <w:rsid w:val="004406E5"/>
    <w:rsid w:val="0044504F"/>
    <w:rsid w:val="00453E02"/>
    <w:rsid w:val="00454519"/>
    <w:rsid w:val="00471994"/>
    <w:rsid w:val="00485ADD"/>
    <w:rsid w:val="00492C9C"/>
    <w:rsid w:val="004A3C32"/>
    <w:rsid w:val="004B12B0"/>
    <w:rsid w:val="004B7B51"/>
    <w:rsid w:val="004D2DE6"/>
    <w:rsid w:val="004E303C"/>
    <w:rsid w:val="004E4001"/>
    <w:rsid w:val="004E79DC"/>
    <w:rsid w:val="004F34D1"/>
    <w:rsid w:val="005069D5"/>
    <w:rsid w:val="005126E2"/>
    <w:rsid w:val="00513322"/>
    <w:rsid w:val="00524646"/>
    <w:rsid w:val="005276F8"/>
    <w:rsid w:val="00555C65"/>
    <w:rsid w:val="00561398"/>
    <w:rsid w:val="0057003C"/>
    <w:rsid w:val="00586593"/>
    <w:rsid w:val="0059792A"/>
    <w:rsid w:val="005B7E7F"/>
    <w:rsid w:val="005D7A73"/>
    <w:rsid w:val="005E1D7A"/>
    <w:rsid w:val="005E202E"/>
    <w:rsid w:val="005F0491"/>
    <w:rsid w:val="00611DA3"/>
    <w:rsid w:val="00614CA7"/>
    <w:rsid w:val="00626219"/>
    <w:rsid w:val="00626558"/>
    <w:rsid w:val="00631259"/>
    <w:rsid w:val="00636F9D"/>
    <w:rsid w:val="0064747F"/>
    <w:rsid w:val="00653543"/>
    <w:rsid w:val="00662A6F"/>
    <w:rsid w:val="00666C1C"/>
    <w:rsid w:val="00687AAD"/>
    <w:rsid w:val="00687ACA"/>
    <w:rsid w:val="00696A7B"/>
    <w:rsid w:val="006A4084"/>
    <w:rsid w:val="006A7386"/>
    <w:rsid w:val="006A7ED4"/>
    <w:rsid w:val="006B4FE7"/>
    <w:rsid w:val="006B7C9D"/>
    <w:rsid w:val="006C027D"/>
    <w:rsid w:val="006C3F05"/>
    <w:rsid w:val="006D1307"/>
    <w:rsid w:val="006D554A"/>
    <w:rsid w:val="006E536B"/>
    <w:rsid w:val="006E6AD8"/>
    <w:rsid w:val="006F2044"/>
    <w:rsid w:val="006F30E4"/>
    <w:rsid w:val="007239C4"/>
    <w:rsid w:val="00726825"/>
    <w:rsid w:val="00732EE9"/>
    <w:rsid w:val="007412B6"/>
    <w:rsid w:val="00741489"/>
    <w:rsid w:val="00752D6D"/>
    <w:rsid w:val="00754F20"/>
    <w:rsid w:val="00757A0B"/>
    <w:rsid w:val="00774084"/>
    <w:rsid w:val="0077541D"/>
    <w:rsid w:val="00787D0D"/>
    <w:rsid w:val="007A0FAB"/>
    <w:rsid w:val="007A6255"/>
    <w:rsid w:val="007A6CF8"/>
    <w:rsid w:val="007B7F62"/>
    <w:rsid w:val="007D01CD"/>
    <w:rsid w:val="007E0CB0"/>
    <w:rsid w:val="007F1862"/>
    <w:rsid w:val="007F55E2"/>
    <w:rsid w:val="007F5BD4"/>
    <w:rsid w:val="007F75A1"/>
    <w:rsid w:val="00805940"/>
    <w:rsid w:val="00806C4D"/>
    <w:rsid w:val="00816F85"/>
    <w:rsid w:val="00847650"/>
    <w:rsid w:val="00850182"/>
    <w:rsid w:val="00873B45"/>
    <w:rsid w:val="00875484"/>
    <w:rsid w:val="008810B0"/>
    <w:rsid w:val="00884965"/>
    <w:rsid w:val="008869BC"/>
    <w:rsid w:val="008A24A8"/>
    <w:rsid w:val="008A3DA3"/>
    <w:rsid w:val="008A4512"/>
    <w:rsid w:val="008B3A5A"/>
    <w:rsid w:val="008B6F9F"/>
    <w:rsid w:val="008C4834"/>
    <w:rsid w:val="008D07D7"/>
    <w:rsid w:val="008E3737"/>
    <w:rsid w:val="008F3FA6"/>
    <w:rsid w:val="00921863"/>
    <w:rsid w:val="00922E7E"/>
    <w:rsid w:val="00932B7D"/>
    <w:rsid w:val="0095192C"/>
    <w:rsid w:val="0095517C"/>
    <w:rsid w:val="00956374"/>
    <w:rsid w:val="00960079"/>
    <w:rsid w:val="00963AAE"/>
    <w:rsid w:val="00967C80"/>
    <w:rsid w:val="00971D4A"/>
    <w:rsid w:val="00995FDD"/>
    <w:rsid w:val="009A08D1"/>
    <w:rsid w:val="009A241A"/>
    <w:rsid w:val="009A7C4A"/>
    <w:rsid w:val="009B3DCC"/>
    <w:rsid w:val="009D226D"/>
    <w:rsid w:val="009E2598"/>
    <w:rsid w:val="009F254A"/>
    <w:rsid w:val="009F41B8"/>
    <w:rsid w:val="009F7188"/>
    <w:rsid w:val="00A06870"/>
    <w:rsid w:val="00A15A98"/>
    <w:rsid w:val="00A3480D"/>
    <w:rsid w:val="00A424D4"/>
    <w:rsid w:val="00A5520F"/>
    <w:rsid w:val="00A62F41"/>
    <w:rsid w:val="00A63765"/>
    <w:rsid w:val="00A7254B"/>
    <w:rsid w:val="00A7322C"/>
    <w:rsid w:val="00A8223D"/>
    <w:rsid w:val="00A855E4"/>
    <w:rsid w:val="00A87511"/>
    <w:rsid w:val="00A92605"/>
    <w:rsid w:val="00A948B4"/>
    <w:rsid w:val="00AA0EBE"/>
    <w:rsid w:val="00AA33A3"/>
    <w:rsid w:val="00AA743F"/>
    <w:rsid w:val="00AB3ADD"/>
    <w:rsid w:val="00AB5EE9"/>
    <w:rsid w:val="00AC08ED"/>
    <w:rsid w:val="00AE3F6D"/>
    <w:rsid w:val="00AF68AD"/>
    <w:rsid w:val="00B003BA"/>
    <w:rsid w:val="00B11C98"/>
    <w:rsid w:val="00B12EEF"/>
    <w:rsid w:val="00B17DAA"/>
    <w:rsid w:val="00B22716"/>
    <w:rsid w:val="00B30130"/>
    <w:rsid w:val="00B3028F"/>
    <w:rsid w:val="00B43A39"/>
    <w:rsid w:val="00B478FA"/>
    <w:rsid w:val="00B568A5"/>
    <w:rsid w:val="00B64756"/>
    <w:rsid w:val="00B759E5"/>
    <w:rsid w:val="00B76164"/>
    <w:rsid w:val="00B8434D"/>
    <w:rsid w:val="00BA08F3"/>
    <w:rsid w:val="00BA24B0"/>
    <w:rsid w:val="00BA3934"/>
    <w:rsid w:val="00BB6DBB"/>
    <w:rsid w:val="00BC2429"/>
    <w:rsid w:val="00BC2DAA"/>
    <w:rsid w:val="00BC322C"/>
    <w:rsid w:val="00BC70A9"/>
    <w:rsid w:val="00BD0B82"/>
    <w:rsid w:val="00BD601D"/>
    <w:rsid w:val="00BD7834"/>
    <w:rsid w:val="00BE1239"/>
    <w:rsid w:val="00BE6BC2"/>
    <w:rsid w:val="00BE71E7"/>
    <w:rsid w:val="00BE7C8D"/>
    <w:rsid w:val="00BF038D"/>
    <w:rsid w:val="00BF24CD"/>
    <w:rsid w:val="00BF3DF1"/>
    <w:rsid w:val="00BF51AE"/>
    <w:rsid w:val="00C06296"/>
    <w:rsid w:val="00C20ABB"/>
    <w:rsid w:val="00C2624E"/>
    <w:rsid w:val="00C265B5"/>
    <w:rsid w:val="00C46228"/>
    <w:rsid w:val="00C551C8"/>
    <w:rsid w:val="00C6211E"/>
    <w:rsid w:val="00C8039B"/>
    <w:rsid w:val="00C82618"/>
    <w:rsid w:val="00C837B3"/>
    <w:rsid w:val="00C86D41"/>
    <w:rsid w:val="00C872EE"/>
    <w:rsid w:val="00C91A6E"/>
    <w:rsid w:val="00C920DF"/>
    <w:rsid w:val="00C93203"/>
    <w:rsid w:val="00CA0DFC"/>
    <w:rsid w:val="00CA2F47"/>
    <w:rsid w:val="00CC4A5A"/>
    <w:rsid w:val="00CD1A7C"/>
    <w:rsid w:val="00CD59D5"/>
    <w:rsid w:val="00CD6DB2"/>
    <w:rsid w:val="00CE3B99"/>
    <w:rsid w:val="00CE4334"/>
    <w:rsid w:val="00CE73B2"/>
    <w:rsid w:val="00D04902"/>
    <w:rsid w:val="00D3343F"/>
    <w:rsid w:val="00D3686A"/>
    <w:rsid w:val="00D521C4"/>
    <w:rsid w:val="00D57AB1"/>
    <w:rsid w:val="00D57CA7"/>
    <w:rsid w:val="00D6169B"/>
    <w:rsid w:val="00D63334"/>
    <w:rsid w:val="00D67FD2"/>
    <w:rsid w:val="00D71BC4"/>
    <w:rsid w:val="00D77410"/>
    <w:rsid w:val="00D850F2"/>
    <w:rsid w:val="00DA5C62"/>
    <w:rsid w:val="00DB4307"/>
    <w:rsid w:val="00DB630F"/>
    <w:rsid w:val="00DC4560"/>
    <w:rsid w:val="00DC73CA"/>
    <w:rsid w:val="00DD3FA0"/>
    <w:rsid w:val="00E05E39"/>
    <w:rsid w:val="00E074DD"/>
    <w:rsid w:val="00E12BE7"/>
    <w:rsid w:val="00E158BA"/>
    <w:rsid w:val="00E216D4"/>
    <w:rsid w:val="00E246BF"/>
    <w:rsid w:val="00E31ADC"/>
    <w:rsid w:val="00E36011"/>
    <w:rsid w:val="00E55381"/>
    <w:rsid w:val="00E72AA4"/>
    <w:rsid w:val="00E84C28"/>
    <w:rsid w:val="00E91172"/>
    <w:rsid w:val="00EA5BF2"/>
    <w:rsid w:val="00EC4CBB"/>
    <w:rsid w:val="00ED6C1E"/>
    <w:rsid w:val="00EE4150"/>
    <w:rsid w:val="00EE5106"/>
    <w:rsid w:val="00EE54B6"/>
    <w:rsid w:val="00EE7F41"/>
    <w:rsid w:val="00EF3134"/>
    <w:rsid w:val="00F030A9"/>
    <w:rsid w:val="00F26179"/>
    <w:rsid w:val="00F31584"/>
    <w:rsid w:val="00F41C48"/>
    <w:rsid w:val="00F456F7"/>
    <w:rsid w:val="00F64C7E"/>
    <w:rsid w:val="00F711D3"/>
    <w:rsid w:val="00F86DF1"/>
    <w:rsid w:val="00F91262"/>
    <w:rsid w:val="00F936E4"/>
    <w:rsid w:val="00FA1F0F"/>
    <w:rsid w:val="00FA2981"/>
    <w:rsid w:val="00FA39C2"/>
    <w:rsid w:val="00FB14FE"/>
    <w:rsid w:val="00FB1DBA"/>
    <w:rsid w:val="00FB4E46"/>
    <w:rsid w:val="00FC02E1"/>
    <w:rsid w:val="00FC1CE9"/>
    <w:rsid w:val="00FD770E"/>
    <w:rsid w:val="00FE7E9D"/>
    <w:rsid w:val="00FF1E01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6ACE"/>
  <w15:docId w15:val="{35273E69-5BE8-45D8-B6D6-117422A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1A"/>
  </w:style>
  <w:style w:type="paragraph" w:styleId="1">
    <w:name w:val="heading 1"/>
    <w:basedOn w:val="a"/>
    <w:next w:val="a"/>
    <w:link w:val="10"/>
    <w:uiPriority w:val="9"/>
    <w:qFormat/>
    <w:rsid w:val="002E0D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2E0D60"/>
    <w:pPr>
      <w:spacing w:after="0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0D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E0D60"/>
    <w:rPr>
      <w:rFonts w:ascii="Arial" w:eastAsia="Times New Roman" w:hAnsi="Arial" w:cs="Arial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0D60"/>
  </w:style>
  <w:style w:type="numbering" w:customStyle="1" w:styleId="110">
    <w:name w:val="Нет списка11"/>
    <w:next w:val="a2"/>
    <w:uiPriority w:val="99"/>
    <w:semiHidden/>
    <w:unhideWhenUsed/>
    <w:rsid w:val="002E0D60"/>
  </w:style>
  <w:style w:type="paragraph" w:styleId="a5">
    <w:name w:val="footer"/>
    <w:basedOn w:val="a"/>
    <w:link w:val="12"/>
    <w:unhideWhenUsed/>
    <w:rsid w:val="002E0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semiHidden/>
    <w:rsid w:val="002E0D60"/>
  </w:style>
  <w:style w:type="paragraph" w:styleId="a7">
    <w:name w:val="Body Text"/>
    <w:basedOn w:val="a"/>
    <w:link w:val="13"/>
    <w:unhideWhenUsed/>
    <w:rsid w:val="002E0D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2E0D60"/>
  </w:style>
  <w:style w:type="paragraph" w:styleId="31">
    <w:name w:val="Body Text 3"/>
    <w:basedOn w:val="a"/>
    <w:link w:val="310"/>
    <w:unhideWhenUsed/>
    <w:rsid w:val="002E0D6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semiHidden/>
    <w:rsid w:val="002E0D60"/>
    <w:rPr>
      <w:sz w:val="16"/>
      <w:szCs w:val="16"/>
    </w:rPr>
  </w:style>
  <w:style w:type="paragraph" w:styleId="2">
    <w:name w:val="Body Text Indent 2"/>
    <w:basedOn w:val="a"/>
    <w:link w:val="21"/>
    <w:unhideWhenUsed/>
    <w:rsid w:val="002E0D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semiHidden/>
    <w:rsid w:val="002E0D60"/>
  </w:style>
  <w:style w:type="paragraph" w:styleId="33">
    <w:name w:val="Body Text Indent 3"/>
    <w:basedOn w:val="a"/>
    <w:link w:val="34"/>
    <w:unhideWhenUsed/>
    <w:rsid w:val="002E0D6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E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Document Map"/>
    <w:basedOn w:val="a"/>
    <w:link w:val="14"/>
    <w:semiHidden/>
    <w:unhideWhenUsed/>
    <w:rsid w:val="002E0D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semiHidden/>
    <w:rsid w:val="002E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E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E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0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E0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7"/>
    <w:locked/>
    <w:rsid w:val="002E0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locked/>
    <w:rsid w:val="002E0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locked/>
    <w:rsid w:val="002E0D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2E0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хема документа Знак1"/>
    <w:basedOn w:val="a0"/>
    <w:link w:val="a9"/>
    <w:semiHidden/>
    <w:locked/>
    <w:rsid w:val="002E0D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"/>
    <w:basedOn w:val="a"/>
    <w:autoRedefine/>
    <w:rsid w:val="002E0D60"/>
    <w:pPr>
      <w:spacing w:after="160" w:line="240" w:lineRule="auto"/>
      <w:ind w:left="26" w:firstLine="694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consplusnormal0">
    <w:name w:val="consplusnormal"/>
    <w:basedOn w:val="a"/>
    <w:rsid w:val="002E0D6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Sample"/>
    <w:basedOn w:val="a0"/>
    <w:rsid w:val="002E0D60"/>
    <w:rPr>
      <w:rFonts w:ascii="Courier New" w:eastAsia="Times New Roman" w:hAnsi="Courier New" w:cs="Courier New" w:hint="default"/>
      <w:b/>
      <w:i/>
      <w:sz w:val="28"/>
      <w:szCs w:val="28"/>
      <w:lang w:val="ru-RU" w:eastAsia="en-US" w:bidi="ar-SA"/>
    </w:rPr>
  </w:style>
  <w:style w:type="character" w:styleId="ac">
    <w:name w:val="page number"/>
    <w:basedOn w:val="a0"/>
    <w:rsid w:val="002E0D60"/>
    <w:rPr>
      <w:b/>
      <w:i/>
      <w:sz w:val="28"/>
      <w:szCs w:val="28"/>
      <w:lang w:val="ru-RU" w:eastAsia="en-US" w:bidi="ar-SA"/>
    </w:rPr>
  </w:style>
  <w:style w:type="paragraph" w:styleId="35">
    <w:name w:val="toc 3"/>
    <w:basedOn w:val="a"/>
    <w:next w:val="a"/>
    <w:autoRedefine/>
    <w:semiHidden/>
    <w:rsid w:val="002E0D60"/>
    <w:pPr>
      <w:tabs>
        <w:tab w:val="right" w:leader="dot" w:pos="962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E0D60"/>
    <w:rPr>
      <w:b/>
      <w:i/>
      <w:color w:val="0000FF"/>
      <w:sz w:val="28"/>
      <w:szCs w:val="28"/>
      <w:u w:val="single"/>
      <w:lang w:val="ru-RU" w:eastAsia="en-US" w:bidi="ar-SA"/>
    </w:rPr>
  </w:style>
  <w:style w:type="paragraph" w:customStyle="1" w:styleId="15">
    <w:name w:val="Обычный1"/>
    <w:rsid w:val="002E0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0D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2E0D60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2E0D60"/>
    <w:pPr>
      <w:ind w:left="720"/>
      <w:contextualSpacing/>
    </w:pPr>
  </w:style>
  <w:style w:type="paragraph" w:styleId="af1">
    <w:name w:val="No Spacing"/>
    <w:uiPriority w:val="1"/>
    <w:qFormat/>
    <w:rsid w:val="00C920DF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6E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C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ulym.nso.ru/page/49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F4B9-FFF9-44ED-9A03-19B702B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Евгений Гридчин</cp:lastModifiedBy>
  <cp:revision>6</cp:revision>
  <cp:lastPrinted>2025-03-03T01:29:00Z</cp:lastPrinted>
  <dcterms:created xsi:type="dcterms:W3CDTF">2025-03-14T09:05:00Z</dcterms:created>
  <dcterms:modified xsi:type="dcterms:W3CDTF">2025-11-19T07:34:00Z</dcterms:modified>
</cp:coreProperties>
</file>