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720" w:rsidRDefault="00C46EF7" w:rsidP="00574751">
      <w:r w:rsidRPr="001C5D78">
        <w:rPr>
          <w:b/>
          <w:lang w:eastAsia="ar-SA"/>
        </w:rPr>
        <w:t>Ревизионной комиссией Чулымского района проведен</w:t>
      </w:r>
      <w:r w:rsidR="00BD3C8E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 и эффективности использования средств  бюджета муниципального района выделенных для </w:t>
      </w:r>
      <w:r w:rsidR="00574751" w:rsidRPr="00574751">
        <w:rPr>
          <w:b/>
        </w:rPr>
        <w:t>Муниципально</w:t>
      </w:r>
      <w:r w:rsidR="00574751">
        <w:rPr>
          <w:b/>
        </w:rPr>
        <w:t>го</w:t>
      </w:r>
      <w:r w:rsidR="00574751" w:rsidRPr="00574751">
        <w:rPr>
          <w:b/>
        </w:rPr>
        <w:t xml:space="preserve"> казенно</w:t>
      </w:r>
      <w:r w:rsidR="00574751">
        <w:rPr>
          <w:b/>
        </w:rPr>
        <w:t>го</w:t>
      </w:r>
      <w:r w:rsidR="00574751" w:rsidRPr="00574751">
        <w:rPr>
          <w:b/>
        </w:rPr>
        <w:t xml:space="preserve"> общеобразовательно</w:t>
      </w:r>
      <w:r w:rsidR="00574751">
        <w:rPr>
          <w:b/>
        </w:rPr>
        <w:t>го</w:t>
      </w:r>
      <w:r w:rsidR="00574751" w:rsidRPr="00574751">
        <w:rPr>
          <w:b/>
        </w:rPr>
        <w:t xml:space="preserve"> учреждении </w:t>
      </w:r>
      <w:proofErr w:type="spellStart"/>
      <w:r w:rsidR="002F5468">
        <w:rPr>
          <w:b/>
        </w:rPr>
        <w:t>Чулымский</w:t>
      </w:r>
      <w:proofErr w:type="spellEnd"/>
      <w:r w:rsidR="002F5468">
        <w:rPr>
          <w:b/>
        </w:rPr>
        <w:t xml:space="preserve"> лицей</w:t>
      </w:r>
      <w:proofErr w:type="gramStart"/>
      <w:r w:rsidR="002F5468">
        <w:rPr>
          <w:b/>
        </w:rPr>
        <w:t xml:space="preserve"> </w:t>
      </w:r>
      <w:r w:rsidR="00574751">
        <w:t>.</w:t>
      </w:r>
      <w:proofErr w:type="gramEnd"/>
    </w:p>
    <w:p w:rsidR="001C5D78" w:rsidRPr="00C46EF7" w:rsidRDefault="001C5D78" w:rsidP="00574751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 xml:space="preserve"> Бюджетная смета утверждена  главным распорядителем средств бюджета муниципального района на 2017г. в сумме 40769,7 </w:t>
      </w:r>
      <w:proofErr w:type="spellStart"/>
      <w:r w:rsidRPr="00032DA3">
        <w:rPr>
          <w:color w:val="000000" w:themeColor="text1"/>
        </w:rPr>
        <w:t>тыс</w:t>
      </w:r>
      <w:proofErr w:type="gramStart"/>
      <w:r w:rsidRPr="00032DA3">
        <w:rPr>
          <w:color w:val="000000" w:themeColor="text1"/>
        </w:rPr>
        <w:t>.р</w:t>
      </w:r>
      <w:proofErr w:type="gramEnd"/>
      <w:r w:rsidRPr="00032DA3">
        <w:rPr>
          <w:color w:val="000000" w:themeColor="text1"/>
        </w:rPr>
        <w:t>уб</w:t>
      </w:r>
      <w:proofErr w:type="spellEnd"/>
      <w:r w:rsidRPr="00032DA3">
        <w:rPr>
          <w:color w:val="000000" w:themeColor="text1"/>
        </w:rPr>
        <w:t>.</w:t>
      </w:r>
      <w:r w:rsidR="00032DA3">
        <w:rPr>
          <w:color w:val="000000" w:themeColor="text1"/>
        </w:rPr>
        <w:t xml:space="preserve"> </w:t>
      </w:r>
      <w:r w:rsidRPr="00032DA3">
        <w:rPr>
          <w:color w:val="000000" w:themeColor="text1"/>
        </w:rPr>
        <w:t xml:space="preserve">Смета расходов за 2017г. исполнена в сумме 40725,9 </w:t>
      </w:r>
      <w:proofErr w:type="spellStart"/>
      <w:r w:rsidRPr="00032DA3">
        <w:rPr>
          <w:color w:val="000000" w:themeColor="text1"/>
        </w:rPr>
        <w:t>т.р</w:t>
      </w:r>
      <w:proofErr w:type="spellEnd"/>
      <w:r w:rsidRPr="00032DA3">
        <w:rPr>
          <w:color w:val="000000" w:themeColor="text1"/>
        </w:rPr>
        <w:t xml:space="preserve">., что составляет 99,8% годовых назначений. 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 xml:space="preserve">В  соответствии  с  Постановлениями  администрации  </w:t>
      </w:r>
      <w:proofErr w:type="spellStart"/>
      <w:r w:rsidRPr="00032DA3">
        <w:rPr>
          <w:color w:val="000000" w:themeColor="text1"/>
        </w:rPr>
        <w:t>Чулымского</w:t>
      </w:r>
      <w:proofErr w:type="spellEnd"/>
      <w:r w:rsidRPr="00032DA3">
        <w:rPr>
          <w:color w:val="000000" w:themeColor="text1"/>
        </w:rPr>
        <w:t xml:space="preserve">  района «Об отнесении муниципальных учреждений, подведомственных управлению  образования администрации </w:t>
      </w:r>
      <w:proofErr w:type="spellStart"/>
      <w:r w:rsidRPr="00032DA3">
        <w:rPr>
          <w:color w:val="000000" w:themeColor="text1"/>
        </w:rPr>
        <w:t>Чулымского</w:t>
      </w:r>
      <w:proofErr w:type="spellEnd"/>
      <w:r w:rsidRPr="00032DA3">
        <w:rPr>
          <w:color w:val="000000" w:themeColor="text1"/>
        </w:rPr>
        <w:t xml:space="preserve"> района, к группе оплаты труда руководителей » №576 от 07.09.2017 г., Учреждение отнесено к первой  группе оплаты труда руководителя.   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 xml:space="preserve">В Уставе учреждения в п.1.5 идет ссылка на управление финансов и налоговой политики Администрации </w:t>
      </w:r>
      <w:proofErr w:type="spellStart"/>
      <w:r w:rsidRPr="00032DA3">
        <w:rPr>
          <w:color w:val="000000" w:themeColor="text1"/>
        </w:rPr>
        <w:t>Чулымского</w:t>
      </w:r>
      <w:proofErr w:type="spellEnd"/>
      <w:r w:rsidRPr="00032DA3">
        <w:rPr>
          <w:color w:val="000000" w:themeColor="text1"/>
        </w:rPr>
        <w:t xml:space="preserve"> района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фактически же в Администрации </w:t>
      </w:r>
      <w:proofErr w:type="spellStart"/>
      <w:r w:rsidRPr="00032DA3">
        <w:rPr>
          <w:color w:val="000000" w:themeColor="text1"/>
        </w:rPr>
        <w:t>Чулымского</w:t>
      </w:r>
      <w:proofErr w:type="spellEnd"/>
      <w:r w:rsidRPr="00032DA3">
        <w:rPr>
          <w:color w:val="000000" w:themeColor="text1"/>
        </w:rPr>
        <w:t xml:space="preserve"> района отсутствует такой отдел или управление .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>Не все табеля  учета рабочего времени и расчета оплаты труда ведутся  в Учреждении  в унифицированной форме. В соответствии с частью 3 статьи 91 ТК РФ работодатель обязан вести учет времени, фактически отработанного каждым работником с указанием отработанного времени за каждый день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для этого работодатели могут воспользоваться одной из утвержденных Постановлением Госкомстата России от 05.01.2004г. № 1 унифицированных форм (№ Т-12 или  № Т-13 ) или по форме № 421 утвержденной Министерством финансов .</w:t>
      </w:r>
    </w:p>
    <w:p w:rsidR="00D238E7" w:rsidRPr="00032DA3" w:rsidRDefault="00D238E7" w:rsidP="00D238E7">
      <w:pPr>
        <w:pStyle w:val="a5"/>
        <w:ind w:left="630"/>
        <w:rPr>
          <w:color w:val="000000" w:themeColor="text1"/>
        </w:rPr>
      </w:pPr>
      <w:r w:rsidRPr="00032DA3">
        <w:rPr>
          <w:color w:val="000000" w:themeColor="text1"/>
        </w:rPr>
        <w:t>В данном случае нет возможности определить в какие дни конкретно находился специалист на рабочем месте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также  не указывается должность работника  .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>В инвентаризационных описях и инвентарных карточках учет материальных запасов ведется не должным образом : не указывается серийный номер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марка и модель оргтехники , </w:t>
      </w:r>
      <w:proofErr w:type="spellStart"/>
      <w:r w:rsidRPr="00032DA3">
        <w:rPr>
          <w:color w:val="000000" w:themeColor="text1"/>
        </w:rPr>
        <w:t>всвязи</w:t>
      </w:r>
      <w:proofErr w:type="spellEnd"/>
      <w:r w:rsidRPr="00032DA3">
        <w:rPr>
          <w:color w:val="000000" w:themeColor="text1"/>
        </w:rPr>
        <w:t xml:space="preserve"> с чем</w:t>
      </w:r>
      <w:r w:rsidR="00032DA3">
        <w:rPr>
          <w:color w:val="000000" w:themeColor="text1"/>
        </w:rPr>
        <w:t xml:space="preserve"> </w:t>
      </w:r>
      <w:r w:rsidRPr="00032DA3">
        <w:rPr>
          <w:color w:val="000000" w:themeColor="text1"/>
        </w:rPr>
        <w:t>существует возможность замены дорогостоящего оборудования на менее ценное .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>В нарушение п.16 приказа Министерства транспорта РФ от 18.08.08г. № 152 «Об утверждении обязательных реквизитов  и порядка заполнения путевых листов» в путевых листах имя и отчество медицинского работника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проводившего </w:t>
      </w:r>
      <w:proofErr w:type="spellStart"/>
      <w:r w:rsidRPr="00032DA3">
        <w:rPr>
          <w:color w:val="000000" w:themeColor="text1"/>
        </w:rPr>
        <w:t>предрейсовый</w:t>
      </w:r>
      <w:proofErr w:type="spellEnd"/>
      <w:r w:rsidRPr="00032DA3">
        <w:rPr>
          <w:color w:val="000000" w:themeColor="text1"/>
        </w:rPr>
        <w:t xml:space="preserve"> медицинский осмотр , указывается инициалами , согласно вышеназванного приказа необходимо указывать фамилию имя и отчество полностью .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>В нарушение Приказа Министерства Финансов Российской Федерации от 30 марта 2015 г. N 52 н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в</w:t>
      </w:r>
      <w:r w:rsidR="00032DA3">
        <w:rPr>
          <w:color w:val="000000" w:themeColor="text1"/>
        </w:rPr>
        <w:t xml:space="preserve"> </w:t>
      </w:r>
      <w:r w:rsidRPr="00032DA3">
        <w:rPr>
          <w:color w:val="000000" w:themeColor="text1"/>
        </w:rPr>
        <w:t>Учреждении не ведется накопительная ведомость по расходу продуктов питания ф.0504038 , которая является  основанием для составления  журнала операций  № 007, и списания продуктов питания .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>Меню требование ведется не должным образом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большинство граф не заполнено .</w:t>
      </w:r>
    </w:p>
    <w:p w:rsidR="00D238E7" w:rsidRPr="00032DA3" w:rsidRDefault="00D238E7" w:rsidP="00D238E7">
      <w:pPr>
        <w:pStyle w:val="a5"/>
        <w:numPr>
          <w:ilvl w:val="0"/>
          <w:numId w:val="2"/>
        </w:numPr>
        <w:rPr>
          <w:color w:val="000000" w:themeColor="text1"/>
        </w:rPr>
      </w:pPr>
      <w:r w:rsidRPr="00032DA3">
        <w:rPr>
          <w:color w:val="000000" w:themeColor="text1"/>
        </w:rPr>
        <w:t>Согласно  принципа  сбалансированности бюджета ст.33 Бюджетного кодекса РФ объем</w:t>
      </w:r>
      <w:proofErr w:type="gramStart"/>
      <w:r w:rsidRPr="00032DA3">
        <w:rPr>
          <w:color w:val="000000" w:themeColor="text1"/>
        </w:rPr>
        <w:t xml:space="preserve"> ,</w:t>
      </w:r>
      <w:proofErr w:type="gramEnd"/>
      <w:r w:rsidRPr="00032DA3">
        <w:rPr>
          <w:color w:val="000000" w:themeColor="text1"/>
        </w:rPr>
        <w:t xml:space="preserve"> предусмотренных бюджетом расходов на планируемый период должен соответствовать доходам , </w:t>
      </w:r>
      <w:proofErr w:type="spellStart"/>
      <w:r w:rsidRPr="00032DA3">
        <w:rPr>
          <w:color w:val="000000" w:themeColor="text1"/>
        </w:rPr>
        <w:t>всвязи</w:t>
      </w:r>
      <w:proofErr w:type="spellEnd"/>
      <w:r w:rsidRPr="00032DA3">
        <w:rPr>
          <w:color w:val="000000" w:themeColor="text1"/>
        </w:rPr>
        <w:t xml:space="preserve"> с чем все производимые расходы должны быть оплачены в текущем году. В данном Учреждении на конец года имеется кредиторская задолженность.</w:t>
      </w:r>
    </w:p>
    <w:p w:rsidR="00C46EF7" w:rsidRPr="00C46EF7" w:rsidRDefault="00D238E7" w:rsidP="00D238E7">
      <w:pPr>
        <w:pStyle w:val="a5"/>
        <w:numPr>
          <w:ilvl w:val="0"/>
          <w:numId w:val="2"/>
        </w:numPr>
      </w:pPr>
      <w:r w:rsidRPr="00032DA3">
        <w:rPr>
          <w:color w:val="000000" w:themeColor="text1"/>
        </w:rPr>
        <w:t>По сравнению с 2016г. наблюдается положительная динамика ,</w:t>
      </w:r>
      <w:bookmarkStart w:id="0" w:name="_GoBack"/>
      <w:bookmarkEnd w:id="0"/>
      <w:r w:rsidRPr="00032DA3">
        <w:rPr>
          <w:color w:val="000000" w:themeColor="text1"/>
        </w:rPr>
        <w:t xml:space="preserve"> кредиторская</w:t>
      </w:r>
      <w:r w:rsidRPr="00D238E7">
        <w:rPr>
          <w:color w:val="000000" w:themeColor="text1"/>
        </w:rPr>
        <w:t xml:space="preserve"> задолженности уменьшилась на 33,1% , дебиторская задолженность отсутствует.</w:t>
      </w:r>
    </w:p>
    <w:sectPr w:rsidR="00C46EF7" w:rsidRPr="00C46EF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2DA3"/>
    <w:rsid w:val="00061275"/>
    <w:rsid w:val="00122FA4"/>
    <w:rsid w:val="001C5D78"/>
    <w:rsid w:val="002F5468"/>
    <w:rsid w:val="00304286"/>
    <w:rsid w:val="00332A45"/>
    <w:rsid w:val="003A446E"/>
    <w:rsid w:val="003F4720"/>
    <w:rsid w:val="004C0113"/>
    <w:rsid w:val="0052273D"/>
    <w:rsid w:val="00552F4C"/>
    <w:rsid w:val="00574751"/>
    <w:rsid w:val="007F1072"/>
    <w:rsid w:val="009F5678"/>
    <w:rsid w:val="00BD3C8E"/>
    <w:rsid w:val="00C46EF7"/>
    <w:rsid w:val="00D2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467</Words>
  <Characters>2666</Characters>
  <Application>Microsoft Office Word</Application>
  <DocSecurity>0</DocSecurity>
  <Lines>22</Lines>
  <Paragraphs>6</Paragraphs>
  <ScaleCrop>false</ScaleCrop>
  <Company>Microsoft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dcterms:created xsi:type="dcterms:W3CDTF">2015-03-05T11:24:00Z</dcterms:created>
  <dcterms:modified xsi:type="dcterms:W3CDTF">2018-05-15T07:46:00Z</dcterms:modified>
</cp:coreProperties>
</file>