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119" w:rsidRPr="000705DF" w:rsidRDefault="00C27370" w:rsidP="00517119">
      <w:pPr>
        <w:jc w:val="center"/>
        <w:rPr>
          <w:rFonts w:ascii="Times New Roman" w:hAnsi="Times New Roman"/>
          <w:sz w:val="28"/>
          <w:szCs w:val="28"/>
        </w:rPr>
      </w:pPr>
      <w:r w:rsidRPr="000705DF">
        <w:rPr>
          <w:rFonts w:ascii="Times New Roman" w:hAnsi="Times New Roman"/>
          <w:noProof/>
          <w:sz w:val="28"/>
          <w:szCs w:val="28"/>
          <w:lang w:eastAsia="ru-RU"/>
        </w:rPr>
        <w:drawing>
          <wp:inline distT="0" distB="0" distL="0" distR="0">
            <wp:extent cx="675640" cy="819150"/>
            <wp:effectExtent l="0" t="0" r="0" b="0"/>
            <wp:docPr id="1" name="Рисунок 1" descr="Герб Чулымского района Н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улымского района НС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40" cy="819150"/>
                    </a:xfrm>
                    <a:prstGeom prst="rect">
                      <a:avLst/>
                    </a:prstGeom>
                    <a:noFill/>
                    <a:ln>
                      <a:noFill/>
                    </a:ln>
                  </pic:spPr>
                </pic:pic>
              </a:graphicData>
            </a:graphic>
          </wp:inline>
        </w:drawing>
      </w:r>
    </w:p>
    <w:p w:rsidR="00517119" w:rsidRPr="000705DF" w:rsidRDefault="00517119" w:rsidP="00517119">
      <w:pPr>
        <w:spacing w:after="0" w:line="240" w:lineRule="auto"/>
        <w:jc w:val="center"/>
        <w:rPr>
          <w:rFonts w:ascii="Times New Roman" w:eastAsia="Times New Roman" w:hAnsi="Times New Roman"/>
          <w:sz w:val="28"/>
          <w:szCs w:val="28"/>
          <w:lang w:eastAsia="ru-RU"/>
        </w:rPr>
      </w:pPr>
      <w:r w:rsidRPr="000705DF">
        <w:rPr>
          <w:rFonts w:ascii="Times New Roman" w:eastAsia="Times New Roman" w:hAnsi="Times New Roman"/>
          <w:sz w:val="28"/>
          <w:szCs w:val="28"/>
          <w:lang w:eastAsia="ru-RU"/>
        </w:rPr>
        <w:t>СОВЕТ ДЕПУТАТОВ ЧУЛЫМСКОГО РАЙОНА</w:t>
      </w:r>
    </w:p>
    <w:p w:rsidR="00517119" w:rsidRPr="000705DF" w:rsidRDefault="00517119" w:rsidP="00517119">
      <w:pPr>
        <w:spacing w:after="0" w:line="240" w:lineRule="auto"/>
        <w:jc w:val="center"/>
        <w:rPr>
          <w:rFonts w:ascii="Times New Roman" w:eastAsia="Times New Roman" w:hAnsi="Times New Roman"/>
          <w:sz w:val="28"/>
          <w:szCs w:val="28"/>
          <w:lang w:eastAsia="ru-RU"/>
        </w:rPr>
      </w:pPr>
      <w:r w:rsidRPr="000705DF">
        <w:rPr>
          <w:rFonts w:ascii="Times New Roman" w:eastAsia="Times New Roman" w:hAnsi="Times New Roman"/>
          <w:sz w:val="28"/>
          <w:szCs w:val="28"/>
          <w:lang w:eastAsia="ru-RU"/>
        </w:rPr>
        <w:t xml:space="preserve"> (четвертого созыва)</w:t>
      </w:r>
    </w:p>
    <w:p w:rsidR="00517119" w:rsidRPr="000705DF" w:rsidRDefault="00517119" w:rsidP="00517119">
      <w:pPr>
        <w:spacing w:after="0" w:line="240" w:lineRule="auto"/>
        <w:jc w:val="center"/>
        <w:rPr>
          <w:rFonts w:ascii="Times New Roman" w:eastAsia="Times New Roman" w:hAnsi="Times New Roman"/>
          <w:sz w:val="28"/>
          <w:szCs w:val="28"/>
          <w:lang w:eastAsia="ru-RU"/>
        </w:rPr>
      </w:pPr>
    </w:p>
    <w:p w:rsidR="00517119" w:rsidRPr="000705DF" w:rsidRDefault="00517119" w:rsidP="00517119">
      <w:pPr>
        <w:spacing w:after="0" w:line="240" w:lineRule="auto"/>
        <w:jc w:val="center"/>
        <w:rPr>
          <w:rFonts w:ascii="Times New Roman" w:eastAsia="Times New Roman" w:hAnsi="Times New Roman"/>
          <w:b/>
          <w:sz w:val="28"/>
          <w:szCs w:val="28"/>
          <w:lang w:eastAsia="ru-RU"/>
        </w:rPr>
      </w:pPr>
      <w:r w:rsidRPr="000705DF">
        <w:rPr>
          <w:rFonts w:ascii="Times New Roman" w:eastAsia="Times New Roman" w:hAnsi="Times New Roman"/>
          <w:b/>
          <w:sz w:val="28"/>
          <w:szCs w:val="28"/>
          <w:lang w:eastAsia="ru-RU"/>
        </w:rPr>
        <w:t>РЕШЕНИЕ</w:t>
      </w:r>
    </w:p>
    <w:p w:rsidR="00517119" w:rsidRPr="000705DF" w:rsidRDefault="00517119" w:rsidP="00517119">
      <w:pPr>
        <w:spacing w:after="0" w:line="240" w:lineRule="auto"/>
        <w:jc w:val="center"/>
        <w:rPr>
          <w:rFonts w:ascii="Times New Roman" w:eastAsia="Times New Roman" w:hAnsi="Times New Roman"/>
          <w:sz w:val="28"/>
          <w:szCs w:val="28"/>
          <w:lang w:eastAsia="ru-RU"/>
        </w:rPr>
      </w:pPr>
      <w:r w:rsidRPr="000705DF">
        <w:rPr>
          <w:rFonts w:ascii="Times New Roman" w:eastAsia="Times New Roman" w:hAnsi="Times New Roman"/>
          <w:sz w:val="28"/>
          <w:szCs w:val="28"/>
          <w:lang w:eastAsia="ru-RU"/>
        </w:rPr>
        <w:t>(</w:t>
      </w:r>
      <w:r w:rsidR="000705DF" w:rsidRPr="000705DF">
        <w:rPr>
          <w:rFonts w:ascii="Times New Roman" w:eastAsia="Times New Roman" w:hAnsi="Times New Roman"/>
          <w:sz w:val="28"/>
          <w:szCs w:val="28"/>
          <w:lang w:eastAsia="ru-RU"/>
        </w:rPr>
        <w:t xml:space="preserve">внеочередная тридцать первая </w:t>
      </w:r>
      <w:r w:rsidRPr="000705DF">
        <w:rPr>
          <w:rFonts w:ascii="Times New Roman" w:eastAsia="Times New Roman" w:hAnsi="Times New Roman"/>
          <w:sz w:val="28"/>
          <w:szCs w:val="28"/>
          <w:lang w:eastAsia="ru-RU"/>
        </w:rPr>
        <w:t>сессия)</w:t>
      </w:r>
    </w:p>
    <w:p w:rsidR="00517119" w:rsidRPr="000705DF" w:rsidRDefault="00517119" w:rsidP="00517119">
      <w:pPr>
        <w:spacing w:after="0" w:line="240" w:lineRule="auto"/>
        <w:jc w:val="center"/>
        <w:rPr>
          <w:rFonts w:ascii="Times New Roman" w:eastAsia="Times New Roman" w:hAnsi="Times New Roman"/>
          <w:sz w:val="28"/>
          <w:szCs w:val="28"/>
          <w:lang w:eastAsia="ru-RU"/>
        </w:rPr>
      </w:pPr>
    </w:p>
    <w:p w:rsidR="00517119" w:rsidRPr="000705DF" w:rsidRDefault="00517119" w:rsidP="000705DF">
      <w:pPr>
        <w:spacing w:after="0" w:line="240" w:lineRule="auto"/>
        <w:jc w:val="both"/>
        <w:rPr>
          <w:rFonts w:ascii="Times New Roman" w:eastAsia="Times New Roman" w:hAnsi="Times New Roman"/>
          <w:sz w:val="28"/>
          <w:szCs w:val="28"/>
          <w:lang w:eastAsia="ru-RU"/>
        </w:rPr>
      </w:pPr>
      <w:r w:rsidRPr="000705DF">
        <w:rPr>
          <w:rFonts w:ascii="Times New Roman" w:eastAsia="Times New Roman" w:hAnsi="Times New Roman"/>
          <w:sz w:val="28"/>
          <w:szCs w:val="28"/>
          <w:lang w:eastAsia="ru-RU"/>
        </w:rPr>
        <w:t xml:space="preserve">От </w:t>
      </w:r>
      <w:r w:rsidR="000705DF" w:rsidRPr="000705DF">
        <w:rPr>
          <w:rFonts w:ascii="Times New Roman" w:eastAsia="Times New Roman" w:hAnsi="Times New Roman"/>
          <w:sz w:val="28"/>
          <w:szCs w:val="28"/>
          <w:lang w:eastAsia="ru-RU"/>
        </w:rPr>
        <w:t>27 февраля 2024</w:t>
      </w:r>
      <w:r w:rsidRPr="000705DF">
        <w:rPr>
          <w:rFonts w:ascii="Times New Roman" w:eastAsia="Times New Roman" w:hAnsi="Times New Roman"/>
          <w:sz w:val="28"/>
          <w:szCs w:val="28"/>
          <w:lang w:eastAsia="ru-RU"/>
        </w:rPr>
        <w:t xml:space="preserve"> г.</w:t>
      </w:r>
      <w:r w:rsidRPr="000705DF">
        <w:rPr>
          <w:rFonts w:ascii="Times New Roman" w:eastAsia="Times New Roman" w:hAnsi="Times New Roman"/>
          <w:sz w:val="28"/>
          <w:szCs w:val="28"/>
          <w:lang w:eastAsia="ru-RU"/>
        </w:rPr>
        <w:tab/>
      </w:r>
      <w:r w:rsidRPr="000705DF">
        <w:rPr>
          <w:rFonts w:ascii="Times New Roman" w:eastAsia="Times New Roman" w:hAnsi="Times New Roman"/>
          <w:sz w:val="28"/>
          <w:szCs w:val="28"/>
          <w:lang w:eastAsia="ru-RU"/>
        </w:rPr>
        <w:tab/>
        <w:t xml:space="preserve">      г. Чулым</w:t>
      </w:r>
      <w:r w:rsidRPr="000705DF">
        <w:rPr>
          <w:rFonts w:ascii="Times New Roman" w:eastAsia="Times New Roman" w:hAnsi="Times New Roman"/>
          <w:sz w:val="28"/>
          <w:szCs w:val="28"/>
          <w:lang w:eastAsia="ru-RU"/>
        </w:rPr>
        <w:tab/>
        <w:t xml:space="preserve"> </w:t>
      </w:r>
      <w:r w:rsidR="000705DF" w:rsidRPr="000705DF">
        <w:rPr>
          <w:rFonts w:ascii="Times New Roman" w:eastAsia="Times New Roman" w:hAnsi="Times New Roman"/>
          <w:sz w:val="28"/>
          <w:szCs w:val="28"/>
          <w:lang w:eastAsia="ru-RU"/>
        </w:rPr>
        <w:t xml:space="preserve">                        </w:t>
      </w:r>
      <w:r w:rsidRPr="000705DF">
        <w:rPr>
          <w:rFonts w:ascii="Times New Roman" w:eastAsia="Times New Roman" w:hAnsi="Times New Roman"/>
          <w:sz w:val="28"/>
          <w:szCs w:val="28"/>
          <w:lang w:eastAsia="ru-RU"/>
        </w:rPr>
        <w:t xml:space="preserve">№ </w:t>
      </w:r>
      <w:r w:rsidR="000705DF" w:rsidRPr="000705DF">
        <w:rPr>
          <w:rFonts w:ascii="Times New Roman" w:eastAsia="Times New Roman" w:hAnsi="Times New Roman"/>
          <w:sz w:val="28"/>
          <w:szCs w:val="28"/>
          <w:lang w:eastAsia="ru-RU"/>
        </w:rPr>
        <w:t>31/</w:t>
      </w:r>
      <w:r w:rsidR="006142AA">
        <w:rPr>
          <w:rFonts w:ascii="Times New Roman" w:eastAsia="Times New Roman" w:hAnsi="Times New Roman"/>
          <w:sz w:val="28"/>
          <w:szCs w:val="28"/>
          <w:lang w:eastAsia="ru-RU"/>
        </w:rPr>
        <w:t>239</w:t>
      </w:r>
    </w:p>
    <w:p w:rsidR="000705DF" w:rsidRPr="000705DF" w:rsidRDefault="000705DF" w:rsidP="000705DF">
      <w:pPr>
        <w:spacing w:after="0" w:line="240" w:lineRule="auto"/>
        <w:jc w:val="both"/>
        <w:rPr>
          <w:rFonts w:ascii="Times New Roman" w:eastAsia="Times New Roman" w:hAnsi="Times New Roman"/>
          <w:sz w:val="28"/>
          <w:szCs w:val="28"/>
          <w:lang w:eastAsia="ru-RU"/>
        </w:rPr>
      </w:pPr>
    </w:p>
    <w:p w:rsidR="00517119" w:rsidRPr="000705DF" w:rsidRDefault="00517119" w:rsidP="00517119">
      <w:pPr>
        <w:ind w:firstLine="540"/>
        <w:jc w:val="center"/>
        <w:rPr>
          <w:rFonts w:ascii="Times New Roman" w:hAnsi="Times New Roman"/>
          <w:sz w:val="28"/>
          <w:szCs w:val="28"/>
        </w:rPr>
      </w:pPr>
      <w:r w:rsidRPr="000705DF">
        <w:rPr>
          <w:rFonts w:ascii="Times New Roman" w:hAnsi="Times New Roman"/>
          <w:i/>
          <w:sz w:val="28"/>
          <w:szCs w:val="28"/>
        </w:rPr>
        <w:t>Об утверждении Правил землепользования и застройки Ужанихинского сельсовета Чулымского района Новосибирской области</w:t>
      </w:r>
    </w:p>
    <w:p w:rsidR="00517119" w:rsidRPr="000705DF" w:rsidRDefault="00517119" w:rsidP="00517119">
      <w:pPr>
        <w:autoSpaceDE w:val="0"/>
        <w:autoSpaceDN w:val="0"/>
        <w:adjustRightInd w:val="0"/>
        <w:spacing w:after="0" w:line="240" w:lineRule="auto"/>
        <w:ind w:firstLine="709"/>
        <w:jc w:val="both"/>
        <w:rPr>
          <w:rFonts w:ascii="Times New Roman" w:hAnsi="Times New Roman"/>
          <w:sz w:val="28"/>
          <w:szCs w:val="28"/>
        </w:rPr>
      </w:pPr>
      <w:r w:rsidRPr="000705DF">
        <w:rPr>
          <w:rFonts w:ascii="Times New Roman" w:hAnsi="Times New Roman"/>
          <w:sz w:val="28"/>
          <w:szCs w:val="28"/>
        </w:rPr>
        <w:t xml:space="preserve">В соответствии с Градостроительным </w:t>
      </w:r>
      <w:hyperlink r:id="rId9" w:history="1">
        <w:r w:rsidRPr="000705DF">
          <w:rPr>
            <w:rFonts w:ascii="Times New Roman" w:hAnsi="Times New Roman"/>
            <w:sz w:val="28"/>
            <w:szCs w:val="28"/>
          </w:rPr>
          <w:t>кодексом</w:t>
        </w:r>
      </w:hyperlink>
      <w:r w:rsidRPr="000705DF">
        <w:rPr>
          <w:rFonts w:ascii="Times New Roman" w:hAnsi="Times New Roman"/>
          <w:sz w:val="28"/>
          <w:szCs w:val="28"/>
        </w:rPr>
        <w:t xml:space="preserve"> Российской Федерации,</w:t>
      </w:r>
      <w:r w:rsidRPr="000705DF">
        <w:rPr>
          <w:sz w:val="28"/>
          <w:szCs w:val="28"/>
        </w:rPr>
        <w:t xml:space="preserve"> </w:t>
      </w:r>
      <w:r w:rsidRPr="000705DF">
        <w:rPr>
          <w:rFonts w:ascii="Times New Roman" w:hAnsi="Times New Roman"/>
          <w:sz w:val="28"/>
          <w:szCs w:val="28"/>
        </w:rPr>
        <w:t xml:space="preserve">Федеральным законом от 06.10.2003 N 131-ФЗ "Об общих принципах организации местного самоуправления в Российской Федерации"   руководствуясь </w:t>
      </w:r>
      <w:hyperlink r:id="rId10" w:history="1">
        <w:r w:rsidRPr="000705DF">
          <w:rPr>
            <w:rFonts w:ascii="Times New Roman" w:hAnsi="Times New Roman"/>
            <w:sz w:val="28"/>
            <w:szCs w:val="28"/>
          </w:rPr>
          <w:t>Уставом</w:t>
        </w:r>
      </w:hyperlink>
      <w:r w:rsidRPr="000705DF">
        <w:rPr>
          <w:rFonts w:ascii="Times New Roman" w:hAnsi="Times New Roman"/>
          <w:sz w:val="28"/>
          <w:szCs w:val="28"/>
        </w:rPr>
        <w:t xml:space="preserve"> Чулымского муниципального района Новосибирской области, Совет депутатов Чулымского района</w:t>
      </w:r>
    </w:p>
    <w:p w:rsidR="00517119" w:rsidRPr="000705DF" w:rsidRDefault="00517119" w:rsidP="00517119">
      <w:pPr>
        <w:autoSpaceDE w:val="0"/>
        <w:autoSpaceDN w:val="0"/>
        <w:adjustRightInd w:val="0"/>
        <w:spacing w:after="0" w:line="240" w:lineRule="auto"/>
        <w:ind w:firstLine="709"/>
        <w:jc w:val="both"/>
        <w:rPr>
          <w:rFonts w:ascii="Times New Roman" w:hAnsi="Times New Roman"/>
          <w:sz w:val="28"/>
          <w:szCs w:val="28"/>
        </w:rPr>
      </w:pPr>
      <w:r w:rsidRPr="000705DF">
        <w:rPr>
          <w:rFonts w:ascii="Times New Roman" w:hAnsi="Times New Roman"/>
          <w:sz w:val="28"/>
          <w:szCs w:val="28"/>
        </w:rPr>
        <w:t xml:space="preserve"> </w:t>
      </w:r>
      <w:r w:rsidRPr="000705DF">
        <w:rPr>
          <w:rFonts w:ascii="Times New Roman" w:hAnsi="Times New Roman"/>
          <w:b/>
          <w:sz w:val="28"/>
          <w:szCs w:val="28"/>
        </w:rPr>
        <w:t>РЕШИЛ</w:t>
      </w:r>
      <w:r w:rsidRPr="000705DF">
        <w:rPr>
          <w:rFonts w:ascii="Times New Roman" w:hAnsi="Times New Roman"/>
          <w:sz w:val="28"/>
          <w:szCs w:val="28"/>
        </w:rPr>
        <w:t>:</w:t>
      </w:r>
    </w:p>
    <w:p w:rsidR="00517119" w:rsidRPr="000705DF" w:rsidRDefault="00517119" w:rsidP="00517119">
      <w:pPr>
        <w:numPr>
          <w:ilvl w:val="0"/>
          <w:numId w:val="9"/>
        </w:numPr>
        <w:autoSpaceDE w:val="0"/>
        <w:autoSpaceDN w:val="0"/>
        <w:adjustRightInd w:val="0"/>
        <w:spacing w:after="0" w:line="240" w:lineRule="auto"/>
        <w:contextualSpacing/>
        <w:jc w:val="both"/>
        <w:rPr>
          <w:rFonts w:ascii="Times New Roman" w:hAnsi="Times New Roman"/>
          <w:sz w:val="28"/>
          <w:szCs w:val="28"/>
        </w:rPr>
      </w:pPr>
      <w:r w:rsidRPr="000705DF">
        <w:rPr>
          <w:rFonts w:ascii="Times New Roman" w:hAnsi="Times New Roman"/>
          <w:color w:val="000000"/>
          <w:sz w:val="28"/>
          <w:szCs w:val="28"/>
        </w:rPr>
        <w:t>Признать утратившим силу:</w:t>
      </w:r>
    </w:p>
    <w:p w:rsidR="00517119" w:rsidRPr="000705DF" w:rsidRDefault="00517119" w:rsidP="00517119">
      <w:pPr>
        <w:autoSpaceDE w:val="0"/>
        <w:autoSpaceDN w:val="0"/>
        <w:adjustRightInd w:val="0"/>
        <w:spacing w:after="0" w:line="240" w:lineRule="auto"/>
        <w:contextualSpacing/>
        <w:jc w:val="both"/>
        <w:rPr>
          <w:rFonts w:ascii="Times New Roman" w:hAnsi="Times New Roman"/>
          <w:sz w:val="28"/>
          <w:szCs w:val="28"/>
        </w:rPr>
      </w:pPr>
      <w:r w:rsidRPr="000705DF">
        <w:rPr>
          <w:rFonts w:ascii="Times New Roman" w:hAnsi="Times New Roman"/>
          <w:sz w:val="28"/>
          <w:szCs w:val="28"/>
        </w:rPr>
        <w:t xml:space="preserve">решение Совета депутатов Чулымского района </w:t>
      </w:r>
      <w:r w:rsidRPr="000705DF">
        <w:rPr>
          <w:rFonts w:ascii="Times New Roman" w:hAnsi="Times New Roman"/>
          <w:color w:val="000000"/>
          <w:sz w:val="28"/>
          <w:szCs w:val="28"/>
        </w:rPr>
        <w:t xml:space="preserve">от 30.06.2017 </w:t>
      </w:r>
      <w:r w:rsidRPr="000705DF">
        <w:rPr>
          <w:rFonts w:ascii="Times New Roman" w:hAnsi="Times New Roman"/>
          <w:sz w:val="28"/>
          <w:szCs w:val="28"/>
        </w:rPr>
        <w:t>№ 12/138 «Об утверждении Правил землепользования и застройки Ужанихинского сельсовета Чулымского района Новосибирской области».</w:t>
      </w:r>
    </w:p>
    <w:p w:rsidR="00517119" w:rsidRPr="000705DF" w:rsidRDefault="00517119" w:rsidP="00517119">
      <w:pPr>
        <w:numPr>
          <w:ilvl w:val="0"/>
          <w:numId w:val="9"/>
        </w:numPr>
        <w:autoSpaceDE w:val="0"/>
        <w:autoSpaceDN w:val="0"/>
        <w:adjustRightInd w:val="0"/>
        <w:spacing w:after="0" w:line="240" w:lineRule="auto"/>
        <w:ind w:left="0" w:firstLine="709"/>
        <w:contextualSpacing/>
        <w:jc w:val="both"/>
        <w:rPr>
          <w:rFonts w:ascii="Times New Roman" w:hAnsi="Times New Roman"/>
          <w:sz w:val="28"/>
          <w:szCs w:val="28"/>
        </w:rPr>
      </w:pPr>
      <w:r w:rsidRPr="000705DF">
        <w:rPr>
          <w:rFonts w:ascii="Times New Roman" w:hAnsi="Times New Roman"/>
          <w:sz w:val="28"/>
          <w:szCs w:val="28"/>
        </w:rPr>
        <w:t>Утвердить прилагаемые Правила землепользования и застройки Ужанихинского сельсовета Чулымского района Новосибирской области</w:t>
      </w:r>
      <w:r w:rsidR="000705DF" w:rsidRPr="000705DF">
        <w:rPr>
          <w:rFonts w:ascii="Times New Roman" w:hAnsi="Times New Roman"/>
          <w:sz w:val="28"/>
          <w:szCs w:val="28"/>
        </w:rPr>
        <w:t xml:space="preserve"> (прилагаются)</w:t>
      </w:r>
      <w:r w:rsidRPr="000705DF">
        <w:rPr>
          <w:rFonts w:ascii="Times New Roman" w:hAnsi="Times New Roman"/>
          <w:sz w:val="28"/>
          <w:szCs w:val="28"/>
        </w:rPr>
        <w:t>.</w:t>
      </w:r>
    </w:p>
    <w:p w:rsidR="00517119" w:rsidRPr="000705DF" w:rsidRDefault="00517119" w:rsidP="00517119">
      <w:pPr>
        <w:numPr>
          <w:ilvl w:val="0"/>
          <w:numId w:val="9"/>
        </w:numPr>
        <w:autoSpaceDE w:val="0"/>
        <w:autoSpaceDN w:val="0"/>
        <w:adjustRightInd w:val="0"/>
        <w:spacing w:after="0" w:line="240" w:lineRule="auto"/>
        <w:ind w:left="0" w:firstLine="709"/>
        <w:contextualSpacing/>
        <w:jc w:val="both"/>
        <w:rPr>
          <w:rFonts w:ascii="Times New Roman" w:hAnsi="Times New Roman"/>
          <w:sz w:val="28"/>
          <w:szCs w:val="28"/>
        </w:rPr>
      </w:pPr>
      <w:r w:rsidRPr="000705DF">
        <w:rPr>
          <w:rFonts w:ascii="Times New Roman" w:hAnsi="Times New Roman"/>
          <w:sz w:val="28"/>
          <w:szCs w:val="28"/>
        </w:rPr>
        <w:t>Решение направить Главе Чулымского района для подписания.</w:t>
      </w:r>
    </w:p>
    <w:p w:rsidR="00517119" w:rsidRPr="000705DF" w:rsidRDefault="00517119" w:rsidP="00517119">
      <w:pPr>
        <w:numPr>
          <w:ilvl w:val="0"/>
          <w:numId w:val="9"/>
        </w:numPr>
        <w:autoSpaceDE w:val="0"/>
        <w:autoSpaceDN w:val="0"/>
        <w:adjustRightInd w:val="0"/>
        <w:spacing w:after="0" w:line="240" w:lineRule="auto"/>
        <w:ind w:left="0" w:firstLine="709"/>
        <w:contextualSpacing/>
        <w:jc w:val="both"/>
        <w:rPr>
          <w:rFonts w:ascii="Times New Roman" w:hAnsi="Times New Roman"/>
          <w:sz w:val="28"/>
          <w:szCs w:val="28"/>
        </w:rPr>
      </w:pPr>
      <w:r w:rsidRPr="000705DF">
        <w:rPr>
          <w:rFonts w:ascii="Times New Roman" w:hAnsi="Times New Roman"/>
          <w:sz w:val="28"/>
          <w:szCs w:val="28"/>
        </w:rPr>
        <w:t>Данное решение подлежит официальному опубликованию в соответствии с Уставом Чулымского муниципального района Новосибирской области и вступает в силу после его официального опубликования.</w:t>
      </w:r>
    </w:p>
    <w:p w:rsidR="00517119" w:rsidRPr="000705DF" w:rsidRDefault="00517119" w:rsidP="00517119">
      <w:pPr>
        <w:spacing w:after="0" w:line="240" w:lineRule="auto"/>
        <w:jc w:val="both"/>
        <w:rPr>
          <w:rFonts w:ascii="Times New Roman" w:hAnsi="Times New Roman"/>
          <w:sz w:val="28"/>
          <w:szCs w:val="28"/>
        </w:rPr>
      </w:pPr>
    </w:p>
    <w:p w:rsidR="00517119" w:rsidRPr="000705DF" w:rsidRDefault="00517119" w:rsidP="00517119">
      <w:pPr>
        <w:spacing w:after="0" w:line="240" w:lineRule="auto"/>
        <w:rPr>
          <w:rFonts w:ascii="Times New Roman" w:hAnsi="Times New Roman"/>
          <w:sz w:val="28"/>
          <w:szCs w:val="28"/>
        </w:rPr>
      </w:pPr>
    </w:p>
    <w:p w:rsidR="00517119" w:rsidRPr="000705DF" w:rsidRDefault="00517119" w:rsidP="00517119">
      <w:pPr>
        <w:spacing w:after="0" w:line="240" w:lineRule="auto"/>
        <w:rPr>
          <w:rFonts w:ascii="Times New Roman" w:hAnsi="Times New Roman"/>
          <w:sz w:val="28"/>
          <w:szCs w:val="28"/>
        </w:rPr>
      </w:pPr>
      <w:r w:rsidRPr="000705DF">
        <w:rPr>
          <w:rFonts w:ascii="Times New Roman" w:hAnsi="Times New Roman"/>
          <w:sz w:val="28"/>
          <w:szCs w:val="28"/>
        </w:rPr>
        <w:t xml:space="preserve">Председатель Совета                                       Глава Чулымского </w:t>
      </w:r>
    </w:p>
    <w:p w:rsidR="00517119" w:rsidRPr="000705DF" w:rsidRDefault="00517119" w:rsidP="00517119">
      <w:pPr>
        <w:spacing w:after="0" w:line="240" w:lineRule="auto"/>
        <w:rPr>
          <w:rFonts w:ascii="Times New Roman" w:hAnsi="Times New Roman"/>
          <w:sz w:val="28"/>
          <w:szCs w:val="28"/>
        </w:rPr>
      </w:pPr>
      <w:r w:rsidRPr="000705DF">
        <w:rPr>
          <w:rFonts w:ascii="Times New Roman" w:hAnsi="Times New Roman"/>
          <w:sz w:val="28"/>
          <w:szCs w:val="28"/>
        </w:rPr>
        <w:t xml:space="preserve">депутатов                                                          района </w:t>
      </w:r>
    </w:p>
    <w:p w:rsidR="00517119" w:rsidRPr="000705DF" w:rsidRDefault="00517119" w:rsidP="00517119">
      <w:pPr>
        <w:spacing w:after="0"/>
        <w:jc w:val="center"/>
        <w:rPr>
          <w:rFonts w:ascii="Times New Roman" w:hAnsi="Times New Roman"/>
          <w:b/>
          <w:sz w:val="28"/>
          <w:szCs w:val="28"/>
        </w:rPr>
      </w:pPr>
      <w:r w:rsidRPr="000705DF">
        <w:rPr>
          <w:rFonts w:ascii="Times New Roman" w:hAnsi="Times New Roman"/>
          <w:sz w:val="28"/>
          <w:szCs w:val="28"/>
        </w:rPr>
        <w:t xml:space="preserve">______________ В.В. Клевцов                       _____________ С.Н. Кудрявцева        </w:t>
      </w:r>
    </w:p>
    <w:p w:rsidR="00517119" w:rsidRPr="000705DF" w:rsidRDefault="00517119" w:rsidP="00517119">
      <w:pPr>
        <w:rPr>
          <w:rFonts w:ascii="Times New Roman" w:hAnsi="Times New Roman"/>
          <w:sz w:val="28"/>
          <w:szCs w:val="28"/>
        </w:rPr>
      </w:pPr>
    </w:p>
    <w:p w:rsidR="00517119" w:rsidRPr="000705DF" w:rsidRDefault="00517119" w:rsidP="00517119">
      <w:pPr>
        <w:ind w:firstLine="708"/>
        <w:rPr>
          <w:sz w:val="24"/>
          <w:szCs w:val="24"/>
        </w:rPr>
      </w:pPr>
    </w:p>
    <w:p w:rsidR="00517119" w:rsidRPr="000705DF" w:rsidRDefault="00517119" w:rsidP="000705DF">
      <w:pPr>
        <w:pStyle w:val="aa"/>
        <w:jc w:val="right"/>
        <w:rPr>
          <w:rFonts w:ascii="Times New Roman" w:hAnsi="Times New Roman"/>
          <w:sz w:val="24"/>
          <w:szCs w:val="24"/>
        </w:rPr>
      </w:pPr>
      <w:r w:rsidRPr="000705DF">
        <w:rPr>
          <w:sz w:val="24"/>
          <w:szCs w:val="24"/>
        </w:rPr>
        <w:br w:type="page"/>
      </w:r>
      <w:r w:rsidR="000705DF" w:rsidRPr="000705DF">
        <w:rPr>
          <w:rFonts w:ascii="Times New Roman" w:hAnsi="Times New Roman"/>
          <w:sz w:val="24"/>
          <w:szCs w:val="24"/>
        </w:rPr>
        <w:lastRenderedPageBreak/>
        <w:t>Приложение</w:t>
      </w:r>
    </w:p>
    <w:p w:rsidR="000705DF" w:rsidRPr="000705DF" w:rsidRDefault="000705DF" w:rsidP="000705DF">
      <w:pPr>
        <w:pStyle w:val="aa"/>
        <w:jc w:val="right"/>
        <w:rPr>
          <w:rFonts w:ascii="Times New Roman" w:hAnsi="Times New Roman"/>
          <w:sz w:val="24"/>
          <w:szCs w:val="24"/>
        </w:rPr>
      </w:pPr>
      <w:r w:rsidRPr="000705DF">
        <w:rPr>
          <w:rFonts w:ascii="Times New Roman" w:hAnsi="Times New Roman"/>
          <w:sz w:val="24"/>
          <w:szCs w:val="24"/>
        </w:rPr>
        <w:t>к решению Совета депутатов</w:t>
      </w:r>
    </w:p>
    <w:p w:rsidR="000705DF" w:rsidRPr="000705DF" w:rsidRDefault="000705DF" w:rsidP="000705DF">
      <w:pPr>
        <w:pStyle w:val="aa"/>
        <w:jc w:val="right"/>
        <w:rPr>
          <w:rFonts w:ascii="Times New Roman" w:hAnsi="Times New Roman"/>
          <w:sz w:val="24"/>
          <w:szCs w:val="24"/>
        </w:rPr>
      </w:pPr>
      <w:r w:rsidRPr="000705DF">
        <w:rPr>
          <w:rFonts w:ascii="Times New Roman" w:hAnsi="Times New Roman"/>
          <w:sz w:val="24"/>
          <w:szCs w:val="24"/>
        </w:rPr>
        <w:t>Чулымского района от 27.02.2024 г. № 31/</w:t>
      </w:r>
      <w:r w:rsidR="006142AA">
        <w:rPr>
          <w:rFonts w:ascii="Times New Roman" w:hAnsi="Times New Roman"/>
          <w:sz w:val="24"/>
          <w:szCs w:val="24"/>
        </w:rPr>
        <w:t>239</w:t>
      </w:r>
      <w:bookmarkStart w:id="0" w:name="_GoBack"/>
      <w:bookmarkEnd w:id="0"/>
    </w:p>
    <w:p w:rsidR="00C8075C" w:rsidRPr="000705DF" w:rsidRDefault="00C8075C" w:rsidP="000705DF">
      <w:pPr>
        <w:rPr>
          <w:rFonts w:ascii="Times New Roman" w:hAnsi="Times New Roman"/>
          <w:b/>
          <w:sz w:val="24"/>
          <w:szCs w:val="24"/>
        </w:rPr>
      </w:pPr>
    </w:p>
    <w:p w:rsidR="00F44B30" w:rsidRPr="000705DF" w:rsidRDefault="00F44B30" w:rsidP="00F44B30">
      <w:pPr>
        <w:jc w:val="center"/>
        <w:rPr>
          <w:rFonts w:ascii="Times New Roman" w:hAnsi="Times New Roman"/>
          <w:b/>
          <w:sz w:val="24"/>
          <w:szCs w:val="24"/>
        </w:rPr>
      </w:pPr>
      <w:r w:rsidRPr="000705DF">
        <w:rPr>
          <w:rFonts w:ascii="Times New Roman" w:hAnsi="Times New Roman"/>
          <w:b/>
          <w:sz w:val="24"/>
          <w:szCs w:val="24"/>
        </w:rPr>
        <w:t xml:space="preserve">Документ </w:t>
      </w:r>
      <w:r w:rsidR="00764CEA" w:rsidRPr="000705DF">
        <w:rPr>
          <w:rFonts w:ascii="Times New Roman" w:hAnsi="Times New Roman"/>
          <w:b/>
          <w:sz w:val="24"/>
          <w:szCs w:val="24"/>
        </w:rPr>
        <w:t>градостроительного зонирования</w:t>
      </w:r>
    </w:p>
    <w:p w:rsidR="00F44B30" w:rsidRPr="000705DF" w:rsidRDefault="00F44B30" w:rsidP="00F44B30">
      <w:pPr>
        <w:rPr>
          <w:rFonts w:ascii="Times New Roman" w:hAnsi="Times New Roman"/>
          <w:b/>
          <w:sz w:val="24"/>
          <w:szCs w:val="24"/>
        </w:rPr>
      </w:pPr>
    </w:p>
    <w:p w:rsidR="00764CEA" w:rsidRPr="000705DF" w:rsidRDefault="00764CEA" w:rsidP="00764CEA">
      <w:pPr>
        <w:spacing w:after="0"/>
        <w:jc w:val="center"/>
        <w:rPr>
          <w:rFonts w:ascii="Times New Roman" w:hAnsi="Times New Roman"/>
          <w:b/>
          <w:sz w:val="24"/>
          <w:szCs w:val="24"/>
        </w:rPr>
      </w:pPr>
      <w:r w:rsidRPr="000705DF">
        <w:rPr>
          <w:rFonts w:ascii="Times New Roman" w:hAnsi="Times New Roman"/>
          <w:b/>
          <w:sz w:val="24"/>
          <w:szCs w:val="24"/>
        </w:rPr>
        <w:t xml:space="preserve">ПРАВИЛА </w:t>
      </w:r>
    </w:p>
    <w:p w:rsidR="00914976" w:rsidRPr="000705DF" w:rsidRDefault="00764CEA" w:rsidP="00914976">
      <w:pPr>
        <w:jc w:val="center"/>
        <w:rPr>
          <w:rFonts w:ascii="Times New Roman" w:hAnsi="Times New Roman"/>
          <w:b/>
          <w:sz w:val="24"/>
          <w:szCs w:val="24"/>
        </w:rPr>
      </w:pPr>
      <w:r w:rsidRPr="000705DF">
        <w:rPr>
          <w:rFonts w:ascii="Times New Roman" w:hAnsi="Times New Roman"/>
          <w:b/>
          <w:sz w:val="24"/>
          <w:szCs w:val="24"/>
        </w:rPr>
        <w:t>ЗЕМЛЕПОЛЬЗОВАНИЯ И ЗАСТРОЙКИ</w:t>
      </w:r>
    </w:p>
    <w:p w:rsidR="00A63BE1" w:rsidRPr="000705DF" w:rsidRDefault="00A63BE1" w:rsidP="00A63BE1">
      <w:pPr>
        <w:spacing w:after="0"/>
        <w:jc w:val="center"/>
        <w:rPr>
          <w:rFonts w:ascii="Times New Roman" w:hAnsi="Times New Roman"/>
          <w:b/>
          <w:sz w:val="24"/>
          <w:szCs w:val="24"/>
        </w:rPr>
      </w:pPr>
      <w:r w:rsidRPr="000705DF">
        <w:rPr>
          <w:rFonts w:ascii="Times New Roman" w:hAnsi="Times New Roman"/>
          <w:b/>
          <w:sz w:val="24"/>
          <w:szCs w:val="24"/>
        </w:rPr>
        <w:t>Ужанихинского сельсовета</w:t>
      </w:r>
    </w:p>
    <w:p w:rsidR="00A63BE1" w:rsidRPr="000705DF" w:rsidRDefault="00A63BE1" w:rsidP="00A63BE1">
      <w:pPr>
        <w:spacing w:after="0"/>
        <w:jc w:val="center"/>
        <w:rPr>
          <w:rFonts w:ascii="Times New Roman" w:hAnsi="Times New Roman"/>
          <w:b/>
          <w:sz w:val="24"/>
          <w:szCs w:val="24"/>
        </w:rPr>
      </w:pPr>
      <w:r w:rsidRPr="000705DF">
        <w:rPr>
          <w:rFonts w:ascii="Times New Roman" w:hAnsi="Times New Roman"/>
          <w:b/>
          <w:sz w:val="24"/>
          <w:szCs w:val="24"/>
        </w:rPr>
        <w:t>Чулымского района</w:t>
      </w:r>
    </w:p>
    <w:p w:rsidR="00E9544B" w:rsidRPr="000705DF" w:rsidRDefault="00A63BE1" w:rsidP="000705DF">
      <w:pPr>
        <w:spacing w:after="0"/>
        <w:jc w:val="center"/>
        <w:rPr>
          <w:rFonts w:ascii="Times New Roman" w:hAnsi="Times New Roman"/>
          <w:b/>
          <w:sz w:val="24"/>
          <w:szCs w:val="24"/>
        </w:rPr>
      </w:pPr>
      <w:r w:rsidRPr="000705DF">
        <w:rPr>
          <w:rFonts w:ascii="Times New Roman" w:hAnsi="Times New Roman"/>
          <w:b/>
          <w:sz w:val="24"/>
          <w:szCs w:val="24"/>
        </w:rPr>
        <w:t>Новосибирской области</w:t>
      </w:r>
    </w:p>
    <w:p w:rsidR="00F44B30" w:rsidRPr="000705DF" w:rsidRDefault="00F44B30" w:rsidP="008A5688">
      <w:pPr>
        <w:spacing w:after="0"/>
        <w:jc w:val="center"/>
        <w:rPr>
          <w:rFonts w:ascii="Times New Roman" w:hAnsi="Times New Roman"/>
          <w:sz w:val="24"/>
          <w:szCs w:val="24"/>
        </w:rPr>
      </w:pPr>
    </w:p>
    <w:p w:rsidR="00E9544B" w:rsidRPr="000705DF" w:rsidRDefault="00E9544B" w:rsidP="00A63BE1">
      <w:pPr>
        <w:spacing w:after="0"/>
        <w:rPr>
          <w:rFonts w:ascii="Times New Roman" w:hAnsi="Times New Roman"/>
          <w:b/>
          <w:sz w:val="24"/>
          <w:szCs w:val="24"/>
        </w:rPr>
      </w:pPr>
      <w:bookmarkStart w:id="1" w:name="_Toc484649610"/>
      <w:bookmarkStart w:id="2" w:name="_Toc485122266"/>
      <w:bookmarkStart w:id="3" w:name="_Toc485122288"/>
      <w:bookmarkStart w:id="4" w:name="_Toc485123994"/>
      <w:bookmarkStart w:id="5" w:name="_Toc485126825"/>
      <w:bookmarkStart w:id="6" w:name="_Toc485922763"/>
      <w:bookmarkStart w:id="7" w:name="_Toc487642741"/>
      <w:bookmarkStart w:id="8" w:name="_Toc487642742"/>
      <w:bookmarkStart w:id="9" w:name="_Toc37973071"/>
    </w:p>
    <w:bookmarkEnd w:id="1"/>
    <w:bookmarkEnd w:id="2"/>
    <w:bookmarkEnd w:id="3"/>
    <w:bookmarkEnd w:id="4"/>
    <w:bookmarkEnd w:id="5"/>
    <w:bookmarkEnd w:id="6"/>
    <w:bookmarkEnd w:id="7"/>
    <w:bookmarkEnd w:id="8"/>
    <w:bookmarkEnd w:id="9"/>
    <w:p w:rsidR="00914976" w:rsidRPr="000705DF" w:rsidRDefault="002D5819" w:rsidP="000705DF">
      <w:pPr>
        <w:jc w:val="center"/>
        <w:rPr>
          <w:rFonts w:ascii="Times New Roman" w:hAnsi="Times New Roman"/>
          <w:b/>
          <w:sz w:val="24"/>
          <w:szCs w:val="24"/>
        </w:rPr>
      </w:pPr>
      <w:r w:rsidRPr="000705DF">
        <w:rPr>
          <w:rFonts w:ascii="Times New Roman" w:hAnsi="Times New Roman"/>
          <w:b/>
          <w:sz w:val="24"/>
          <w:szCs w:val="24"/>
        </w:rPr>
        <w:t>ПРАВИЛА ЗЕМЛЕПОЛЬЗОВАНИЯ И ЗАСТРОЙКИ</w:t>
      </w:r>
    </w:p>
    <w:p w:rsidR="00914976" w:rsidRPr="000705DF" w:rsidRDefault="00914976" w:rsidP="00914976">
      <w:pPr>
        <w:jc w:val="both"/>
        <w:rPr>
          <w:rFonts w:ascii="Times New Roman" w:hAnsi="Times New Roman"/>
          <w:b/>
          <w:sz w:val="24"/>
          <w:szCs w:val="24"/>
        </w:rPr>
      </w:pPr>
      <w:r w:rsidRPr="000705DF">
        <w:rPr>
          <w:rFonts w:ascii="Times New Roman" w:hAnsi="Times New Roman"/>
          <w:b/>
          <w:sz w:val="24"/>
          <w:szCs w:val="24"/>
        </w:rPr>
        <w:t>СОДЕРЖАНИЕ: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363"/>
      </w:tblGrid>
      <w:tr w:rsidR="00914976" w:rsidRPr="000705DF" w:rsidTr="000705DF">
        <w:tc>
          <w:tcPr>
            <w:tcW w:w="1668" w:type="dxa"/>
            <w:shd w:val="clear" w:color="auto" w:fill="F2DBDB"/>
          </w:tcPr>
          <w:p w:rsidR="00914976" w:rsidRPr="000705DF" w:rsidRDefault="00DE64B3" w:rsidP="00EF7730">
            <w:pPr>
              <w:spacing w:after="0" w:line="240" w:lineRule="auto"/>
              <w:jc w:val="both"/>
              <w:rPr>
                <w:rFonts w:ascii="Times New Roman" w:hAnsi="Times New Roman"/>
                <w:b/>
                <w:sz w:val="24"/>
                <w:szCs w:val="24"/>
              </w:rPr>
            </w:pPr>
            <w:r w:rsidRPr="000705DF">
              <w:rPr>
                <w:rFonts w:ascii="Times New Roman" w:hAnsi="Times New Roman"/>
                <w:sz w:val="24"/>
                <w:szCs w:val="24"/>
              </w:rPr>
              <w:t>Раздел 1</w:t>
            </w:r>
          </w:p>
        </w:tc>
        <w:tc>
          <w:tcPr>
            <w:tcW w:w="8363" w:type="dxa"/>
            <w:shd w:val="clear" w:color="auto" w:fill="F2DBDB"/>
          </w:tcPr>
          <w:p w:rsidR="00914976" w:rsidRPr="000705DF" w:rsidRDefault="00DE64B3"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sz w:val="24"/>
                <w:szCs w:val="24"/>
              </w:rPr>
              <w:t>ПОРЯДОК ПРИМЕНЕНИЯ ПРАВИЛ ЗЕМЛЕПОЛЬЗОВАНИЯ И ЗАСТРОЙКИ УЖАНИХИНСКОГО СЕЛЬСОВЕТА ЧУЛЫМСКОГО РАЙОНА НОВОСИБИРСКОЙ ОБЛАСТИ И ВНЕСЕНИЯ В НИХ ИЗМЕНЕНИЙ</w:t>
            </w:r>
          </w:p>
        </w:tc>
      </w:tr>
      <w:tr w:rsidR="0064765C" w:rsidRPr="000705DF" w:rsidTr="000705DF">
        <w:tc>
          <w:tcPr>
            <w:tcW w:w="1668" w:type="dxa"/>
            <w:shd w:val="clear" w:color="auto" w:fill="auto"/>
          </w:tcPr>
          <w:p w:rsidR="0064765C" w:rsidRPr="000705DF" w:rsidRDefault="0064765C" w:rsidP="00EF7730">
            <w:pPr>
              <w:spacing w:after="0" w:line="240" w:lineRule="auto"/>
              <w:jc w:val="both"/>
              <w:rPr>
                <w:rFonts w:ascii="Times New Roman" w:hAnsi="Times New Roman"/>
                <w:b/>
                <w:sz w:val="24"/>
                <w:szCs w:val="24"/>
              </w:rPr>
            </w:pPr>
            <w:r w:rsidRPr="000705DF">
              <w:rPr>
                <w:rFonts w:ascii="Times New Roman" w:hAnsi="Times New Roman"/>
                <w:b/>
                <w:sz w:val="24"/>
                <w:szCs w:val="24"/>
              </w:rPr>
              <w:t>Глава 1</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b/>
                <w:sz w:val="24"/>
                <w:szCs w:val="24"/>
              </w:rPr>
              <w:t>ОБЩИЕ ПОЛОЖЕНИЯ</w:t>
            </w:r>
          </w:p>
        </w:tc>
      </w:tr>
      <w:tr w:rsidR="002D5819" w:rsidRPr="000705DF" w:rsidTr="000705DF">
        <w:tc>
          <w:tcPr>
            <w:tcW w:w="1668" w:type="dxa"/>
            <w:shd w:val="clear" w:color="auto" w:fill="auto"/>
          </w:tcPr>
          <w:p w:rsidR="002D5819" w:rsidRPr="000705DF" w:rsidRDefault="00DB0096" w:rsidP="00EF7730">
            <w:pPr>
              <w:spacing w:after="0" w:line="240" w:lineRule="auto"/>
              <w:jc w:val="both"/>
              <w:rPr>
                <w:rFonts w:ascii="Times New Roman" w:hAnsi="Times New Roman"/>
                <w:sz w:val="24"/>
                <w:szCs w:val="24"/>
              </w:rPr>
            </w:pPr>
            <w:r w:rsidRPr="000705DF">
              <w:rPr>
                <w:rFonts w:ascii="Times New Roman" w:hAnsi="Times New Roman"/>
                <w:sz w:val="24"/>
                <w:szCs w:val="24"/>
              </w:rPr>
              <w:t>Статья 1</w:t>
            </w:r>
          </w:p>
        </w:tc>
        <w:tc>
          <w:tcPr>
            <w:tcW w:w="8363" w:type="dxa"/>
            <w:shd w:val="clear" w:color="auto" w:fill="auto"/>
          </w:tcPr>
          <w:p w:rsidR="002D5819"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Цели разработки Правил землепользования и застройки Ужанихинского сельсовета Чулымского района Новосибирской области</w:t>
            </w:r>
          </w:p>
        </w:tc>
      </w:tr>
      <w:tr w:rsidR="00DB0096" w:rsidRPr="000705DF" w:rsidTr="000705DF">
        <w:tc>
          <w:tcPr>
            <w:tcW w:w="1668" w:type="dxa"/>
            <w:shd w:val="clear" w:color="auto" w:fill="auto"/>
          </w:tcPr>
          <w:p w:rsidR="00DB0096" w:rsidRPr="000705DF" w:rsidRDefault="00DB0096" w:rsidP="00DB0096">
            <w:pPr>
              <w:spacing w:after="0" w:line="240" w:lineRule="auto"/>
              <w:jc w:val="both"/>
              <w:rPr>
                <w:rFonts w:ascii="Times New Roman" w:hAnsi="Times New Roman"/>
                <w:sz w:val="24"/>
                <w:szCs w:val="24"/>
              </w:rPr>
            </w:pPr>
            <w:r w:rsidRPr="000705DF">
              <w:rPr>
                <w:rFonts w:ascii="Times New Roman" w:hAnsi="Times New Roman"/>
                <w:sz w:val="24"/>
                <w:szCs w:val="24"/>
              </w:rPr>
              <w:t>Статья 2</w:t>
            </w:r>
          </w:p>
        </w:tc>
        <w:tc>
          <w:tcPr>
            <w:tcW w:w="8363" w:type="dxa"/>
            <w:shd w:val="clear" w:color="auto" w:fill="auto"/>
          </w:tcPr>
          <w:p w:rsidR="00DB0096"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Порядок подготовки и утверждения проекта Правил</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b/>
                <w:sz w:val="24"/>
                <w:szCs w:val="24"/>
              </w:rPr>
            </w:pPr>
            <w:r w:rsidRPr="000705DF">
              <w:rPr>
                <w:rFonts w:ascii="Times New Roman" w:hAnsi="Times New Roman"/>
                <w:b/>
                <w:sz w:val="24"/>
                <w:szCs w:val="24"/>
              </w:rPr>
              <w:t>Глава 2</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b/>
                <w:sz w:val="24"/>
                <w:szCs w:val="24"/>
              </w:rPr>
              <w:t>РЕГУЛИРОВАНИЕ ЗЕМЛЕПОЛЬЗОВАНИЯ И ЗАСТРОЙКИ ОРГАНАМИ МЕСТНОГО САМОУПРАВЛЕНИЯ ЧУЛЫМСКОГО РАЙОНА НОВОСИБИРСКОЙ ОБЛАСТИ</w:t>
            </w:r>
          </w:p>
        </w:tc>
      </w:tr>
      <w:tr w:rsidR="00DB0096" w:rsidRPr="000705DF" w:rsidTr="000705DF">
        <w:tc>
          <w:tcPr>
            <w:tcW w:w="1668" w:type="dxa"/>
            <w:shd w:val="clear" w:color="auto" w:fill="auto"/>
          </w:tcPr>
          <w:p w:rsidR="00DB0096" w:rsidRPr="000705DF" w:rsidRDefault="00DB0096" w:rsidP="00DB0096">
            <w:pPr>
              <w:spacing w:after="0" w:line="240" w:lineRule="auto"/>
              <w:jc w:val="both"/>
              <w:rPr>
                <w:rFonts w:ascii="Times New Roman" w:hAnsi="Times New Roman"/>
                <w:sz w:val="24"/>
                <w:szCs w:val="24"/>
              </w:rPr>
            </w:pPr>
            <w:r w:rsidRPr="000705DF">
              <w:rPr>
                <w:rFonts w:ascii="Times New Roman" w:hAnsi="Times New Roman"/>
                <w:sz w:val="24"/>
                <w:szCs w:val="24"/>
              </w:rPr>
              <w:t>Статья 3</w:t>
            </w:r>
          </w:p>
        </w:tc>
        <w:tc>
          <w:tcPr>
            <w:tcW w:w="8363" w:type="dxa"/>
            <w:shd w:val="clear" w:color="auto" w:fill="auto"/>
          </w:tcPr>
          <w:p w:rsidR="00DB0096"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Компетенция Совета депутатов Чулымского района Новосибирской области в области землепользования и застройки</w:t>
            </w:r>
          </w:p>
        </w:tc>
      </w:tr>
      <w:tr w:rsidR="00DB0096" w:rsidRPr="000705DF" w:rsidTr="000705DF">
        <w:tc>
          <w:tcPr>
            <w:tcW w:w="1668" w:type="dxa"/>
            <w:shd w:val="clear" w:color="auto" w:fill="auto"/>
          </w:tcPr>
          <w:p w:rsidR="00DB0096" w:rsidRPr="000705DF" w:rsidRDefault="00DB0096" w:rsidP="00DB0096">
            <w:pPr>
              <w:spacing w:after="0" w:line="240" w:lineRule="auto"/>
              <w:jc w:val="both"/>
              <w:rPr>
                <w:rFonts w:ascii="Times New Roman" w:hAnsi="Times New Roman"/>
                <w:sz w:val="24"/>
                <w:szCs w:val="24"/>
              </w:rPr>
            </w:pPr>
            <w:r w:rsidRPr="000705DF">
              <w:rPr>
                <w:rFonts w:ascii="Times New Roman" w:hAnsi="Times New Roman"/>
                <w:sz w:val="24"/>
                <w:szCs w:val="24"/>
              </w:rPr>
              <w:t>Статья 4</w:t>
            </w:r>
          </w:p>
        </w:tc>
        <w:tc>
          <w:tcPr>
            <w:tcW w:w="8363" w:type="dxa"/>
            <w:shd w:val="clear" w:color="auto" w:fill="auto"/>
          </w:tcPr>
          <w:p w:rsidR="00DB0096"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Полномочия Главы Чулымского района Новосибирской области в области землепользования и застройки</w:t>
            </w:r>
          </w:p>
        </w:tc>
      </w:tr>
      <w:tr w:rsidR="00DB0096" w:rsidRPr="000705DF" w:rsidTr="000705DF">
        <w:tc>
          <w:tcPr>
            <w:tcW w:w="1668" w:type="dxa"/>
            <w:shd w:val="clear" w:color="auto" w:fill="auto"/>
          </w:tcPr>
          <w:p w:rsidR="00DB0096" w:rsidRPr="000705DF" w:rsidRDefault="00DB0096" w:rsidP="00DB0096">
            <w:pPr>
              <w:spacing w:after="0" w:line="240" w:lineRule="auto"/>
              <w:jc w:val="both"/>
              <w:rPr>
                <w:rFonts w:ascii="Times New Roman" w:hAnsi="Times New Roman"/>
                <w:sz w:val="24"/>
                <w:szCs w:val="24"/>
              </w:rPr>
            </w:pPr>
            <w:r w:rsidRPr="000705DF">
              <w:rPr>
                <w:rFonts w:ascii="Times New Roman" w:hAnsi="Times New Roman"/>
                <w:sz w:val="24"/>
                <w:szCs w:val="24"/>
              </w:rPr>
              <w:t>Статья 5</w:t>
            </w:r>
          </w:p>
        </w:tc>
        <w:tc>
          <w:tcPr>
            <w:tcW w:w="8363" w:type="dxa"/>
            <w:shd w:val="clear" w:color="auto" w:fill="auto"/>
          </w:tcPr>
          <w:p w:rsidR="00DB0096"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Полномочия администрации Чулымского района Новосибирской области в области землепользования и застройки</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b/>
                <w:sz w:val="24"/>
                <w:szCs w:val="24"/>
              </w:rPr>
            </w:pPr>
            <w:r w:rsidRPr="000705DF">
              <w:rPr>
                <w:rFonts w:ascii="Times New Roman" w:hAnsi="Times New Roman"/>
                <w:b/>
                <w:sz w:val="24"/>
                <w:szCs w:val="24"/>
              </w:rPr>
              <w:t>Глава 3</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b/>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DB0096" w:rsidRPr="000705DF" w:rsidTr="000705DF">
        <w:tc>
          <w:tcPr>
            <w:tcW w:w="1668" w:type="dxa"/>
            <w:shd w:val="clear" w:color="auto" w:fill="auto"/>
          </w:tcPr>
          <w:p w:rsidR="00DB0096" w:rsidRPr="000705DF" w:rsidRDefault="00DB0096" w:rsidP="00DB0096">
            <w:pPr>
              <w:spacing w:after="0" w:line="240" w:lineRule="auto"/>
              <w:jc w:val="both"/>
              <w:rPr>
                <w:rFonts w:ascii="Times New Roman" w:hAnsi="Times New Roman"/>
                <w:sz w:val="24"/>
                <w:szCs w:val="24"/>
              </w:rPr>
            </w:pPr>
            <w:r w:rsidRPr="000705DF">
              <w:rPr>
                <w:rFonts w:ascii="Times New Roman" w:hAnsi="Times New Roman"/>
                <w:sz w:val="24"/>
                <w:szCs w:val="24"/>
              </w:rPr>
              <w:t>Статья 6</w:t>
            </w:r>
          </w:p>
        </w:tc>
        <w:tc>
          <w:tcPr>
            <w:tcW w:w="8363" w:type="dxa"/>
            <w:shd w:val="clear" w:color="auto" w:fill="auto"/>
          </w:tcPr>
          <w:p w:rsidR="00DB0096"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Виды разрешенного использования земельных участков и объектов капитального строительства</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7</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Предоставление разрешения на условно разрешенный вид использования.</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8</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Отклонение от предельных параметров разрешенного строительства, реконструкции объектов капитального строительства.</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b/>
                <w:sz w:val="24"/>
                <w:szCs w:val="24"/>
              </w:rPr>
            </w:pPr>
            <w:r w:rsidRPr="000705DF">
              <w:rPr>
                <w:rFonts w:ascii="Times New Roman" w:hAnsi="Times New Roman"/>
                <w:b/>
                <w:sz w:val="24"/>
                <w:szCs w:val="24"/>
              </w:rPr>
              <w:t>Глава 4</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b/>
                <w:sz w:val="24"/>
                <w:szCs w:val="24"/>
              </w:rPr>
              <w:t>ПОДГОТОВКА ДОКУМЕНТАЦИИ ПО ПЛАНИРОВКЕ ТЕРРИТОРИИ ОРГАНАМИ МЕСТНОГО САМОУПРАВЛЕНИЯ</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9</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Назначение и виды документации по планировке территории</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10</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Особенности подготовки документации по планировке территории, разрабатываемой на основании решения Главы Чулымского района Новосибирской области</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b/>
                <w:sz w:val="24"/>
                <w:szCs w:val="24"/>
              </w:rPr>
            </w:pPr>
            <w:r w:rsidRPr="000705DF">
              <w:rPr>
                <w:rFonts w:ascii="Times New Roman" w:hAnsi="Times New Roman"/>
                <w:b/>
                <w:sz w:val="24"/>
                <w:szCs w:val="24"/>
              </w:rPr>
              <w:t>Глава 5</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b/>
                <w:sz w:val="24"/>
                <w:szCs w:val="24"/>
              </w:rPr>
              <w:t>ПРОВЕДЕНИЕ ОБЩЕСТВЕННЫХ ОБСУЖДЕНИЙ ПО ВОПРОСАМ ЗЕМЛЕПОЛЬЗОВАНИЯ И ЗАСТРОЙКИ</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lastRenderedPageBreak/>
              <w:t>Статья 11</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Общие положения о проведении общественных обсуждений по вопросам землепользования и застройки</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12</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Общественные обсуждения по проекту Правил и проекту о внесении изменений в Правила</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13</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Общественные обсуждения по вопросу предоставления разрешения на условно разрешенный вид использования</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14</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Общественные обсуждения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15</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Общественные обсуждения по проекту планировки территории и проекту межевания территории</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b/>
                <w:sz w:val="24"/>
                <w:szCs w:val="24"/>
              </w:rPr>
            </w:pPr>
            <w:r w:rsidRPr="000705DF">
              <w:rPr>
                <w:rFonts w:ascii="Times New Roman" w:hAnsi="Times New Roman"/>
                <w:b/>
                <w:sz w:val="24"/>
                <w:szCs w:val="24"/>
              </w:rPr>
              <w:t>Глава 6</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b/>
                <w:sz w:val="24"/>
                <w:szCs w:val="24"/>
              </w:rPr>
              <w:t>ВНЕСЕНИЕ ИЗМЕНЕНИЙ В ПРАВИЛА</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16</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Порядок внесения изменений в Правила</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17</w:t>
            </w:r>
          </w:p>
        </w:tc>
        <w:tc>
          <w:tcPr>
            <w:tcW w:w="8363" w:type="dxa"/>
            <w:shd w:val="clear" w:color="auto" w:fill="auto"/>
          </w:tcPr>
          <w:p w:rsidR="0064765C" w:rsidRPr="000705DF" w:rsidRDefault="0064765C"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Порядок утверждения проекта о внесении изменений в Правила</w:t>
            </w:r>
          </w:p>
        </w:tc>
      </w:tr>
      <w:tr w:rsidR="00E3118B" w:rsidRPr="000705DF" w:rsidTr="000705DF">
        <w:tc>
          <w:tcPr>
            <w:tcW w:w="1668" w:type="dxa"/>
            <w:shd w:val="clear" w:color="auto" w:fill="F2DBDB"/>
          </w:tcPr>
          <w:p w:rsidR="00E3118B" w:rsidRPr="000705DF" w:rsidRDefault="00E3118B" w:rsidP="00E3118B">
            <w:pPr>
              <w:spacing w:after="0" w:line="240" w:lineRule="auto"/>
              <w:jc w:val="both"/>
              <w:rPr>
                <w:rFonts w:ascii="Times New Roman" w:hAnsi="Times New Roman"/>
                <w:sz w:val="24"/>
                <w:szCs w:val="24"/>
              </w:rPr>
            </w:pPr>
            <w:r w:rsidRPr="000705DF">
              <w:rPr>
                <w:rFonts w:ascii="Times New Roman" w:hAnsi="Times New Roman"/>
                <w:sz w:val="24"/>
                <w:szCs w:val="24"/>
              </w:rPr>
              <w:t>Раздел 2</w:t>
            </w:r>
          </w:p>
        </w:tc>
        <w:tc>
          <w:tcPr>
            <w:tcW w:w="8363" w:type="dxa"/>
            <w:shd w:val="clear" w:color="auto" w:fill="F2DBDB"/>
          </w:tcPr>
          <w:p w:rsidR="00E3118B" w:rsidRPr="000705DF" w:rsidRDefault="00E3118B" w:rsidP="00E774F3">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ГРАДОСТРОИТЕЛЬНЫЕ РЕГЛАМЕНТЫ</w:t>
            </w:r>
          </w:p>
        </w:tc>
      </w:tr>
      <w:tr w:rsidR="00E3118B" w:rsidRPr="000705DF" w:rsidTr="000705DF">
        <w:tc>
          <w:tcPr>
            <w:tcW w:w="1668" w:type="dxa"/>
            <w:shd w:val="clear" w:color="auto" w:fill="auto"/>
          </w:tcPr>
          <w:p w:rsidR="00E3118B" w:rsidRPr="000705DF" w:rsidRDefault="00E3118B" w:rsidP="00E3118B">
            <w:pPr>
              <w:spacing w:after="0" w:line="240" w:lineRule="auto"/>
              <w:jc w:val="both"/>
              <w:rPr>
                <w:rFonts w:ascii="Times New Roman" w:hAnsi="Times New Roman"/>
                <w:b/>
                <w:sz w:val="24"/>
                <w:szCs w:val="24"/>
              </w:rPr>
            </w:pPr>
            <w:r w:rsidRPr="000705DF">
              <w:rPr>
                <w:rFonts w:ascii="Times New Roman" w:hAnsi="Times New Roman"/>
                <w:b/>
                <w:sz w:val="24"/>
                <w:szCs w:val="24"/>
              </w:rPr>
              <w:t>Глава 7</w:t>
            </w:r>
          </w:p>
        </w:tc>
        <w:tc>
          <w:tcPr>
            <w:tcW w:w="8363" w:type="dxa"/>
            <w:shd w:val="clear" w:color="auto" w:fill="auto"/>
          </w:tcPr>
          <w:p w:rsidR="00E3118B" w:rsidRPr="000705DF" w:rsidRDefault="00E3118B"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b/>
                <w:sz w:val="24"/>
                <w:szCs w:val="24"/>
              </w:rPr>
              <w:t>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p>
        </w:tc>
      </w:tr>
      <w:tr w:rsidR="0064765C" w:rsidRPr="000705DF" w:rsidTr="000705DF">
        <w:tc>
          <w:tcPr>
            <w:tcW w:w="1668" w:type="dxa"/>
            <w:shd w:val="clear" w:color="auto" w:fill="auto"/>
          </w:tcPr>
          <w:p w:rsidR="0064765C" w:rsidRPr="000705DF" w:rsidRDefault="0064765C" w:rsidP="0064765C">
            <w:pPr>
              <w:spacing w:after="0" w:line="240" w:lineRule="auto"/>
              <w:jc w:val="both"/>
              <w:rPr>
                <w:rFonts w:ascii="Times New Roman" w:hAnsi="Times New Roman"/>
                <w:sz w:val="24"/>
                <w:szCs w:val="24"/>
              </w:rPr>
            </w:pPr>
            <w:r w:rsidRPr="000705DF">
              <w:rPr>
                <w:rFonts w:ascii="Times New Roman" w:hAnsi="Times New Roman"/>
                <w:sz w:val="24"/>
                <w:szCs w:val="24"/>
              </w:rPr>
              <w:t>Статья 18</w:t>
            </w:r>
          </w:p>
        </w:tc>
        <w:tc>
          <w:tcPr>
            <w:tcW w:w="8363" w:type="dxa"/>
            <w:shd w:val="clear" w:color="auto" w:fill="auto"/>
          </w:tcPr>
          <w:p w:rsidR="0064765C" w:rsidRPr="000705DF" w:rsidRDefault="00E3118B"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Ужанихинского сельсовета</w:t>
            </w:r>
          </w:p>
        </w:tc>
      </w:tr>
      <w:tr w:rsidR="00E3118B" w:rsidRPr="000705DF" w:rsidTr="000705DF">
        <w:tc>
          <w:tcPr>
            <w:tcW w:w="1668" w:type="dxa"/>
            <w:shd w:val="clear" w:color="auto" w:fill="auto"/>
          </w:tcPr>
          <w:p w:rsidR="00E3118B" w:rsidRPr="000705DF" w:rsidRDefault="00E3118B" w:rsidP="00E3118B">
            <w:pPr>
              <w:spacing w:after="0" w:line="240" w:lineRule="auto"/>
              <w:jc w:val="both"/>
              <w:rPr>
                <w:rFonts w:ascii="Times New Roman" w:hAnsi="Times New Roman"/>
                <w:sz w:val="24"/>
                <w:szCs w:val="24"/>
              </w:rPr>
            </w:pPr>
            <w:r w:rsidRPr="000705DF">
              <w:rPr>
                <w:rFonts w:ascii="Times New Roman" w:hAnsi="Times New Roman"/>
                <w:sz w:val="24"/>
                <w:szCs w:val="24"/>
              </w:rPr>
              <w:t>Статья 19</w:t>
            </w:r>
          </w:p>
        </w:tc>
        <w:tc>
          <w:tcPr>
            <w:tcW w:w="8363" w:type="dxa"/>
            <w:shd w:val="clear" w:color="auto" w:fill="auto"/>
          </w:tcPr>
          <w:p w:rsidR="00E3118B" w:rsidRPr="000705DF" w:rsidRDefault="00E3118B"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p>
        </w:tc>
      </w:tr>
      <w:tr w:rsidR="00E3118B" w:rsidRPr="000705DF" w:rsidTr="000705DF">
        <w:tc>
          <w:tcPr>
            <w:tcW w:w="1668" w:type="dxa"/>
            <w:shd w:val="clear" w:color="auto" w:fill="auto"/>
          </w:tcPr>
          <w:p w:rsidR="00E3118B" w:rsidRPr="000705DF" w:rsidRDefault="00E3118B" w:rsidP="00E3118B">
            <w:pPr>
              <w:spacing w:after="0" w:line="240" w:lineRule="auto"/>
              <w:jc w:val="both"/>
              <w:rPr>
                <w:rFonts w:ascii="Times New Roman" w:hAnsi="Times New Roman"/>
                <w:b/>
                <w:sz w:val="24"/>
                <w:szCs w:val="24"/>
              </w:rPr>
            </w:pPr>
            <w:r w:rsidRPr="000705DF">
              <w:rPr>
                <w:rFonts w:ascii="Times New Roman" w:hAnsi="Times New Roman"/>
                <w:b/>
                <w:sz w:val="24"/>
                <w:szCs w:val="24"/>
              </w:rPr>
              <w:t>Глава 8</w:t>
            </w:r>
          </w:p>
        </w:tc>
        <w:tc>
          <w:tcPr>
            <w:tcW w:w="8363" w:type="dxa"/>
            <w:shd w:val="clear" w:color="auto" w:fill="auto"/>
          </w:tcPr>
          <w:p w:rsidR="00E3118B" w:rsidRPr="000705DF" w:rsidRDefault="00E3118B"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b/>
                <w:sz w:val="24"/>
                <w:szCs w:val="24"/>
              </w:rPr>
              <w:t>ГРАДОСТРОИТЕЛЬНЫЕ РЕГЛАМЕНТЫ И ВИДЫ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p>
        </w:tc>
      </w:tr>
      <w:tr w:rsidR="00E3118B" w:rsidRPr="000705DF" w:rsidTr="000705DF">
        <w:tc>
          <w:tcPr>
            <w:tcW w:w="1668" w:type="dxa"/>
            <w:shd w:val="clear" w:color="auto" w:fill="auto"/>
          </w:tcPr>
          <w:p w:rsidR="00E3118B" w:rsidRPr="000705DF" w:rsidRDefault="00E3118B" w:rsidP="00E3118B">
            <w:pPr>
              <w:spacing w:after="0" w:line="240" w:lineRule="auto"/>
              <w:jc w:val="both"/>
              <w:rPr>
                <w:rFonts w:ascii="Times New Roman" w:hAnsi="Times New Roman"/>
                <w:sz w:val="24"/>
                <w:szCs w:val="24"/>
              </w:rPr>
            </w:pPr>
            <w:r w:rsidRPr="000705DF">
              <w:rPr>
                <w:rFonts w:ascii="Times New Roman" w:hAnsi="Times New Roman"/>
                <w:sz w:val="24"/>
                <w:szCs w:val="24"/>
              </w:rPr>
              <w:t>Статья 20</w:t>
            </w:r>
          </w:p>
        </w:tc>
        <w:tc>
          <w:tcPr>
            <w:tcW w:w="8363" w:type="dxa"/>
            <w:shd w:val="clear" w:color="auto" w:fill="auto"/>
          </w:tcPr>
          <w:p w:rsidR="00E3118B" w:rsidRPr="000705DF" w:rsidRDefault="00E3118B"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Перечень зон, выделенных на картах градостроительного зонирования Ужанихинского сельсовета Чулымского района Новосибирской области</w:t>
            </w:r>
          </w:p>
        </w:tc>
      </w:tr>
      <w:tr w:rsidR="00785751" w:rsidRPr="000705DF" w:rsidTr="000705DF">
        <w:tc>
          <w:tcPr>
            <w:tcW w:w="1668" w:type="dxa"/>
            <w:shd w:val="clear" w:color="auto" w:fill="auto"/>
          </w:tcPr>
          <w:p w:rsidR="00785751" w:rsidRPr="000705DF" w:rsidRDefault="00785751" w:rsidP="00E3118B">
            <w:pPr>
              <w:spacing w:after="0" w:line="240" w:lineRule="auto"/>
              <w:jc w:val="both"/>
              <w:rPr>
                <w:rFonts w:ascii="Times New Roman" w:hAnsi="Times New Roman"/>
                <w:sz w:val="24"/>
                <w:szCs w:val="24"/>
              </w:rPr>
            </w:pPr>
            <w:r w:rsidRPr="000705DF">
              <w:rPr>
                <w:rFonts w:ascii="Times New Roman" w:hAnsi="Times New Roman"/>
                <w:sz w:val="24"/>
                <w:szCs w:val="24"/>
              </w:rPr>
              <w:t>Статья 21</w:t>
            </w:r>
          </w:p>
        </w:tc>
        <w:tc>
          <w:tcPr>
            <w:tcW w:w="8363" w:type="dxa"/>
            <w:shd w:val="clear" w:color="auto" w:fill="auto"/>
          </w:tcPr>
          <w:p w:rsidR="00785751" w:rsidRPr="000705DF" w:rsidRDefault="00785751"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Виды использования земельных участков, установленных в градостроительных регламентах для соответствующих территориальных зон.</w:t>
            </w:r>
          </w:p>
        </w:tc>
      </w:tr>
      <w:tr w:rsidR="00E3118B" w:rsidRPr="000705DF" w:rsidTr="000705DF">
        <w:tc>
          <w:tcPr>
            <w:tcW w:w="1668" w:type="dxa"/>
            <w:shd w:val="clear" w:color="auto" w:fill="auto"/>
          </w:tcPr>
          <w:p w:rsidR="00E3118B" w:rsidRPr="000705DF" w:rsidRDefault="00E3118B" w:rsidP="00785751">
            <w:pPr>
              <w:spacing w:after="0" w:line="240" w:lineRule="auto"/>
              <w:jc w:val="both"/>
              <w:rPr>
                <w:rFonts w:ascii="Times New Roman" w:hAnsi="Times New Roman"/>
                <w:sz w:val="24"/>
                <w:szCs w:val="24"/>
              </w:rPr>
            </w:pPr>
            <w:r w:rsidRPr="000705DF">
              <w:rPr>
                <w:rFonts w:ascii="Times New Roman" w:hAnsi="Times New Roman"/>
                <w:sz w:val="24"/>
                <w:szCs w:val="24"/>
              </w:rPr>
              <w:t>Статья 2</w:t>
            </w:r>
            <w:r w:rsidR="00785751" w:rsidRPr="000705DF">
              <w:rPr>
                <w:rFonts w:ascii="Times New Roman" w:hAnsi="Times New Roman"/>
                <w:sz w:val="24"/>
                <w:szCs w:val="24"/>
              </w:rPr>
              <w:t>2</w:t>
            </w:r>
          </w:p>
        </w:tc>
        <w:tc>
          <w:tcPr>
            <w:tcW w:w="8363" w:type="dxa"/>
            <w:shd w:val="clear" w:color="auto" w:fill="auto"/>
          </w:tcPr>
          <w:p w:rsidR="00E3118B" w:rsidRPr="000705DF" w:rsidRDefault="00E3118B" w:rsidP="00DB5CC3">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 xml:space="preserve">Зона </w:t>
            </w:r>
            <w:r w:rsidR="00DB5CC3" w:rsidRPr="000705DF">
              <w:rPr>
                <w:rFonts w:ascii="Times New Roman" w:hAnsi="Times New Roman"/>
                <w:sz w:val="24"/>
                <w:szCs w:val="24"/>
              </w:rPr>
              <w:t>индивидуальной жилой застройки</w:t>
            </w:r>
            <w:r w:rsidRPr="000705DF">
              <w:rPr>
                <w:rFonts w:ascii="Times New Roman" w:hAnsi="Times New Roman"/>
                <w:sz w:val="24"/>
                <w:szCs w:val="24"/>
              </w:rPr>
              <w:t xml:space="preserve"> (Ж-1)</w:t>
            </w:r>
          </w:p>
        </w:tc>
      </w:tr>
      <w:tr w:rsidR="00E3118B" w:rsidRPr="000705DF" w:rsidTr="000705DF">
        <w:tc>
          <w:tcPr>
            <w:tcW w:w="1668" w:type="dxa"/>
            <w:shd w:val="clear" w:color="auto" w:fill="auto"/>
          </w:tcPr>
          <w:p w:rsidR="00E3118B" w:rsidRPr="000705DF" w:rsidRDefault="00E3118B" w:rsidP="00475235">
            <w:pPr>
              <w:spacing w:after="0"/>
              <w:rPr>
                <w:sz w:val="24"/>
                <w:szCs w:val="24"/>
              </w:rPr>
            </w:pPr>
            <w:r w:rsidRPr="000705DF">
              <w:rPr>
                <w:rFonts w:ascii="Times New Roman" w:hAnsi="Times New Roman"/>
                <w:sz w:val="24"/>
                <w:szCs w:val="24"/>
              </w:rPr>
              <w:t>Статья 23</w:t>
            </w:r>
          </w:p>
        </w:tc>
        <w:tc>
          <w:tcPr>
            <w:tcW w:w="8363" w:type="dxa"/>
            <w:shd w:val="clear" w:color="auto" w:fill="auto"/>
          </w:tcPr>
          <w:p w:rsidR="00E3118B" w:rsidRPr="000705DF" w:rsidRDefault="00DB5CC3" w:rsidP="00DB5CC3">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Многофункциональная общественно-деловая зона</w:t>
            </w:r>
            <w:r w:rsidR="00E3118B" w:rsidRPr="000705DF">
              <w:rPr>
                <w:rFonts w:ascii="Times New Roman" w:hAnsi="Times New Roman"/>
                <w:sz w:val="24"/>
                <w:szCs w:val="24"/>
              </w:rPr>
              <w:t xml:space="preserve"> (О</w:t>
            </w:r>
            <w:r w:rsidRPr="000705DF">
              <w:rPr>
                <w:rFonts w:ascii="Times New Roman" w:hAnsi="Times New Roman"/>
                <w:sz w:val="24"/>
                <w:szCs w:val="24"/>
              </w:rPr>
              <w:t>Д</w:t>
            </w:r>
            <w:r w:rsidR="00E3118B" w:rsidRPr="000705DF">
              <w:rPr>
                <w:rFonts w:ascii="Times New Roman" w:hAnsi="Times New Roman"/>
                <w:sz w:val="24"/>
                <w:szCs w:val="24"/>
              </w:rPr>
              <w:t>)</w:t>
            </w:r>
          </w:p>
        </w:tc>
      </w:tr>
      <w:tr w:rsidR="00E3118B" w:rsidRPr="000705DF" w:rsidTr="000705DF">
        <w:tc>
          <w:tcPr>
            <w:tcW w:w="1668" w:type="dxa"/>
            <w:shd w:val="clear" w:color="auto" w:fill="auto"/>
          </w:tcPr>
          <w:p w:rsidR="00E3118B" w:rsidRPr="000705DF" w:rsidRDefault="00E3118B" w:rsidP="00DB5CC3">
            <w:pPr>
              <w:spacing w:after="0"/>
              <w:rPr>
                <w:sz w:val="24"/>
                <w:szCs w:val="24"/>
              </w:rPr>
            </w:pPr>
            <w:r w:rsidRPr="000705DF">
              <w:rPr>
                <w:rFonts w:ascii="Times New Roman" w:hAnsi="Times New Roman"/>
                <w:sz w:val="24"/>
                <w:szCs w:val="24"/>
              </w:rPr>
              <w:t>Статья 2</w:t>
            </w:r>
            <w:r w:rsidR="00DB5CC3" w:rsidRPr="000705DF">
              <w:rPr>
                <w:rFonts w:ascii="Times New Roman" w:hAnsi="Times New Roman"/>
                <w:sz w:val="24"/>
                <w:szCs w:val="24"/>
              </w:rPr>
              <w:t>4</w:t>
            </w:r>
          </w:p>
        </w:tc>
        <w:tc>
          <w:tcPr>
            <w:tcW w:w="8363" w:type="dxa"/>
            <w:shd w:val="clear" w:color="auto" w:fill="auto"/>
          </w:tcPr>
          <w:p w:rsidR="00E3118B" w:rsidRPr="000705DF" w:rsidRDefault="00E3118B" w:rsidP="00DB5CC3">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Зона инженерной инфраструктуры (</w:t>
            </w:r>
            <w:r w:rsidR="00DB5CC3" w:rsidRPr="000705DF">
              <w:rPr>
                <w:rFonts w:ascii="Times New Roman" w:hAnsi="Times New Roman"/>
                <w:sz w:val="24"/>
                <w:szCs w:val="24"/>
              </w:rPr>
              <w:t>И</w:t>
            </w:r>
            <w:r w:rsidRPr="000705DF">
              <w:rPr>
                <w:rFonts w:ascii="Times New Roman" w:hAnsi="Times New Roman"/>
                <w:sz w:val="24"/>
                <w:szCs w:val="24"/>
              </w:rPr>
              <w:t>)</w:t>
            </w:r>
          </w:p>
        </w:tc>
      </w:tr>
      <w:tr w:rsidR="00E3118B" w:rsidRPr="000705DF" w:rsidTr="000705DF">
        <w:tc>
          <w:tcPr>
            <w:tcW w:w="1668" w:type="dxa"/>
            <w:shd w:val="clear" w:color="auto" w:fill="auto"/>
          </w:tcPr>
          <w:p w:rsidR="00E3118B" w:rsidRPr="000705DF" w:rsidRDefault="00E3118B" w:rsidP="00DB5CC3">
            <w:pPr>
              <w:spacing w:after="0"/>
              <w:rPr>
                <w:sz w:val="24"/>
                <w:szCs w:val="24"/>
              </w:rPr>
            </w:pPr>
            <w:r w:rsidRPr="000705DF">
              <w:rPr>
                <w:rFonts w:ascii="Times New Roman" w:hAnsi="Times New Roman"/>
                <w:sz w:val="24"/>
                <w:szCs w:val="24"/>
              </w:rPr>
              <w:t>Статья 2</w:t>
            </w:r>
            <w:r w:rsidR="00DB5CC3" w:rsidRPr="000705DF">
              <w:rPr>
                <w:rFonts w:ascii="Times New Roman" w:hAnsi="Times New Roman"/>
                <w:sz w:val="24"/>
                <w:szCs w:val="24"/>
              </w:rPr>
              <w:t>5</w:t>
            </w:r>
          </w:p>
        </w:tc>
        <w:tc>
          <w:tcPr>
            <w:tcW w:w="8363" w:type="dxa"/>
            <w:shd w:val="clear" w:color="auto" w:fill="auto"/>
          </w:tcPr>
          <w:p w:rsidR="00E3118B" w:rsidRPr="000705DF" w:rsidRDefault="00E3118B" w:rsidP="00DB5CC3">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Зона транспортной инфраструктуры (</w:t>
            </w:r>
            <w:r w:rsidR="00DB5CC3" w:rsidRPr="000705DF">
              <w:rPr>
                <w:rFonts w:ascii="Times New Roman" w:hAnsi="Times New Roman"/>
                <w:sz w:val="24"/>
                <w:szCs w:val="24"/>
              </w:rPr>
              <w:t>Т</w:t>
            </w:r>
            <w:r w:rsidRPr="000705DF">
              <w:rPr>
                <w:rFonts w:ascii="Times New Roman" w:hAnsi="Times New Roman"/>
                <w:sz w:val="24"/>
                <w:szCs w:val="24"/>
              </w:rPr>
              <w:t>)</w:t>
            </w:r>
          </w:p>
        </w:tc>
      </w:tr>
      <w:tr w:rsidR="00DB5CC3" w:rsidRPr="000705DF" w:rsidTr="000705DF">
        <w:tc>
          <w:tcPr>
            <w:tcW w:w="1668" w:type="dxa"/>
            <w:shd w:val="clear" w:color="auto" w:fill="auto"/>
          </w:tcPr>
          <w:p w:rsidR="00DB5CC3" w:rsidRPr="000705DF" w:rsidRDefault="00DB5CC3" w:rsidP="00DB5CC3">
            <w:pPr>
              <w:spacing w:after="0"/>
              <w:rPr>
                <w:sz w:val="24"/>
                <w:szCs w:val="24"/>
              </w:rPr>
            </w:pPr>
            <w:r w:rsidRPr="000705DF">
              <w:rPr>
                <w:rFonts w:ascii="Times New Roman" w:hAnsi="Times New Roman"/>
                <w:sz w:val="24"/>
                <w:szCs w:val="24"/>
              </w:rPr>
              <w:t>Статья 26</w:t>
            </w:r>
          </w:p>
        </w:tc>
        <w:tc>
          <w:tcPr>
            <w:tcW w:w="8363" w:type="dxa"/>
            <w:shd w:val="clear" w:color="auto" w:fill="auto"/>
          </w:tcPr>
          <w:p w:rsidR="00DB5CC3" w:rsidRPr="000705DF" w:rsidRDefault="00DB5CC3" w:rsidP="009C4729">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Зона производственно-коммунальных объектов (П-1)</w:t>
            </w:r>
          </w:p>
        </w:tc>
      </w:tr>
      <w:tr w:rsidR="00DB5CC3" w:rsidRPr="000705DF" w:rsidTr="000705DF">
        <w:tc>
          <w:tcPr>
            <w:tcW w:w="1668" w:type="dxa"/>
            <w:shd w:val="clear" w:color="auto" w:fill="auto"/>
          </w:tcPr>
          <w:p w:rsidR="00DB5CC3" w:rsidRPr="000705DF" w:rsidRDefault="00DB5CC3" w:rsidP="00DB5CC3">
            <w:pPr>
              <w:spacing w:after="0"/>
              <w:rPr>
                <w:sz w:val="24"/>
                <w:szCs w:val="24"/>
              </w:rPr>
            </w:pPr>
            <w:r w:rsidRPr="000705DF">
              <w:rPr>
                <w:rFonts w:ascii="Times New Roman" w:hAnsi="Times New Roman"/>
                <w:sz w:val="24"/>
                <w:szCs w:val="24"/>
              </w:rPr>
              <w:t>Статья 27</w:t>
            </w:r>
          </w:p>
        </w:tc>
        <w:tc>
          <w:tcPr>
            <w:tcW w:w="8363" w:type="dxa"/>
            <w:shd w:val="clear" w:color="auto" w:fill="auto"/>
          </w:tcPr>
          <w:p w:rsidR="00DB5CC3" w:rsidRPr="000705DF" w:rsidRDefault="00DB5CC3" w:rsidP="00DB5CC3">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Зона объектов сельскохозяйственного назначения (СХ)</w:t>
            </w:r>
          </w:p>
        </w:tc>
      </w:tr>
      <w:tr w:rsidR="00E3118B" w:rsidRPr="000705DF" w:rsidTr="000705DF">
        <w:tc>
          <w:tcPr>
            <w:tcW w:w="1668" w:type="dxa"/>
            <w:shd w:val="clear" w:color="auto" w:fill="auto"/>
          </w:tcPr>
          <w:p w:rsidR="00E3118B" w:rsidRPr="000705DF" w:rsidRDefault="00E3118B" w:rsidP="00DB5CC3">
            <w:pPr>
              <w:spacing w:after="0"/>
              <w:rPr>
                <w:sz w:val="24"/>
                <w:szCs w:val="24"/>
              </w:rPr>
            </w:pPr>
            <w:r w:rsidRPr="000705DF">
              <w:rPr>
                <w:rFonts w:ascii="Times New Roman" w:hAnsi="Times New Roman"/>
                <w:sz w:val="24"/>
                <w:szCs w:val="24"/>
              </w:rPr>
              <w:t>Статья 2</w:t>
            </w:r>
            <w:r w:rsidR="00DB5CC3" w:rsidRPr="000705DF">
              <w:rPr>
                <w:rFonts w:ascii="Times New Roman" w:hAnsi="Times New Roman"/>
                <w:sz w:val="24"/>
                <w:szCs w:val="24"/>
              </w:rPr>
              <w:t>8</w:t>
            </w:r>
          </w:p>
        </w:tc>
        <w:tc>
          <w:tcPr>
            <w:tcW w:w="8363" w:type="dxa"/>
            <w:shd w:val="clear" w:color="auto" w:fill="auto"/>
          </w:tcPr>
          <w:p w:rsidR="00E3118B" w:rsidRPr="000705DF" w:rsidRDefault="00E3118B" w:rsidP="00DB5CC3">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 xml:space="preserve">Зона </w:t>
            </w:r>
            <w:r w:rsidR="00DB5CC3" w:rsidRPr="000705DF">
              <w:rPr>
                <w:rFonts w:ascii="Times New Roman" w:hAnsi="Times New Roman"/>
                <w:sz w:val="24"/>
                <w:szCs w:val="24"/>
              </w:rPr>
              <w:t>природных ландшафтов</w:t>
            </w:r>
            <w:r w:rsidRPr="000705DF">
              <w:rPr>
                <w:rFonts w:ascii="Times New Roman" w:hAnsi="Times New Roman"/>
                <w:sz w:val="24"/>
                <w:szCs w:val="24"/>
              </w:rPr>
              <w:t xml:space="preserve"> (Р-1)</w:t>
            </w:r>
          </w:p>
        </w:tc>
      </w:tr>
      <w:tr w:rsidR="00E3118B" w:rsidRPr="000705DF" w:rsidTr="000705DF">
        <w:tc>
          <w:tcPr>
            <w:tcW w:w="1668" w:type="dxa"/>
            <w:shd w:val="clear" w:color="auto" w:fill="auto"/>
          </w:tcPr>
          <w:p w:rsidR="00E3118B" w:rsidRPr="000705DF" w:rsidRDefault="00E3118B" w:rsidP="00475235">
            <w:pPr>
              <w:spacing w:after="0"/>
              <w:rPr>
                <w:sz w:val="24"/>
                <w:szCs w:val="24"/>
              </w:rPr>
            </w:pPr>
            <w:r w:rsidRPr="000705DF">
              <w:rPr>
                <w:rFonts w:ascii="Times New Roman" w:hAnsi="Times New Roman"/>
                <w:sz w:val="24"/>
                <w:szCs w:val="24"/>
              </w:rPr>
              <w:t>Статья 29</w:t>
            </w:r>
          </w:p>
        </w:tc>
        <w:tc>
          <w:tcPr>
            <w:tcW w:w="8363" w:type="dxa"/>
            <w:shd w:val="clear" w:color="auto" w:fill="auto"/>
          </w:tcPr>
          <w:p w:rsidR="00E3118B" w:rsidRPr="000705DF" w:rsidRDefault="00E3118B" w:rsidP="0047523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Зона</w:t>
            </w:r>
            <w:r w:rsidR="00DB5CC3" w:rsidRPr="000705DF">
              <w:rPr>
                <w:rFonts w:ascii="Times New Roman" w:hAnsi="Times New Roman"/>
                <w:sz w:val="24"/>
                <w:szCs w:val="24"/>
              </w:rPr>
              <w:t xml:space="preserve"> размещения</w:t>
            </w:r>
            <w:r w:rsidRPr="000705DF">
              <w:rPr>
                <w:rFonts w:ascii="Times New Roman" w:hAnsi="Times New Roman"/>
                <w:sz w:val="24"/>
                <w:szCs w:val="24"/>
              </w:rPr>
              <w:t xml:space="preserve"> кладбищ (С</w:t>
            </w:r>
            <w:r w:rsidR="00DB5CC3" w:rsidRPr="000705DF">
              <w:rPr>
                <w:rFonts w:ascii="Times New Roman" w:hAnsi="Times New Roman"/>
                <w:sz w:val="24"/>
                <w:szCs w:val="24"/>
              </w:rPr>
              <w:t>Н</w:t>
            </w:r>
            <w:r w:rsidRPr="000705DF">
              <w:rPr>
                <w:rFonts w:ascii="Times New Roman" w:hAnsi="Times New Roman"/>
                <w:sz w:val="24"/>
                <w:szCs w:val="24"/>
              </w:rPr>
              <w:t>-1)</w:t>
            </w:r>
          </w:p>
        </w:tc>
      </w:tr>
      <w:tr w:rsidR="00E3118B" w:rsidRPr="000705DF" w:rsidTr="000705DF">
        <w:tc>
          <w:tcPr>
            <w:tcW w:w="1668" w:type="dxa"/>
            <w:shd w:val="clear" w:color="auto" w:fill="auto"/>
          </w:tcPr>
          <w:p w:rsidR="00E3118B" w:rsidRPr="000705DF" w:rsidRDefault="00E3118B" w:rsidP="00475235">
            <w:pPr>
              <w:spacing w:after="0"/>
              <w:rPr>
                <w:rFonts w:ascii="Times New Roman" w:hAnsi="Times New Roman"/>
                <w:sz w:val="24"/>
                <w:szCs w:val="24"/>
              </w:rPr>
            </w:pPr>
            <w:r w:rsidRPr="000705DF">
              <w:rPr>
                <w:rFonts w:ascii="Times New Roman" w:hAnsi="Times New Roman"/>
                <w:sz w:val="24"/>
                <w:szCs w:val="24"/>
              </w:rPr>
              <w:t>Статья 30</w:t>
            </w:r>
          </w:p>
        </w:tc>
        <w:tc>
          <w:tcPr>
            <w:tcW w:w="8363" w:type="dxa"/>
            <w:shd w:val="clear" w:color="auto" w:fill="auto"/>
          </w:tcPr>
          <w:p w:rsidR="00E3118B" w:rsidRPr="000705DF" w:rsidRDefault="00E3118B" w:rsidP="00DB5CC3">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 xml:space="preserve">Зона </w:t>
            </w:r>
            <w:r w:rsidR="00DB5CC3" w:rsidRPr="000705DF">
              <w:rPr>
                <w:rFonts w:ascii="Times New Roman" w:hAnsi="Times New Roman"/>
                <w:sz w:val="24"/>
                <w:szCs w:val="24"/>
              </w:rPr>
              <w:t>обращения с отходами</w:t>
            </w:r>
            <w:r w:rsidRPr="000705DF">
              <w:rPr>
                <w:rFonts w:ascii="Times New Roman" w:hAnsi="Times New Roman"/>
                <w:sz w:val="24"/>
                <w:szCs w:val="24"/>
              </w:rPr>
              <w:t xml:space="preserve"> (С</w:t>
            </w:r>
            <w:r w:rsidR="00DB5CC3" w:rsidRPr="000705DF">
              <w:rPr>
                <w:rFonts w:ascii="Times New Roman" w:hAnsi="Times New Roman"/>
                <w:sz w:val="24"/>
                <w:szCs w:val="24"/>
              </w:rPr>
              <w:t>Н</w:t>
            </w:r>
            <w:r w:rsidRPr="000705DF">
              <w:rPr>
                <w:rFonts w:ascii="Times New Roman" w:hAnsi="Times New Roman"/>
                <w:sz w:val="24"/>
                <w:szCs w:val="24"/>
              </w:rPr>
              <w:t>-2)</w:t>
            </w:r>
          </w:p>
        </w:tc>
      </w:tr>
      <w:tr w:rsidR="00E3118B" w:rsidRPr="000705DF" w:rsidTr="000705DF">
        <w:tc>
          <w:tcPr>
            <w:tcW w:w="1668" w:type="dxa"/>
            <w:shd w:val="clear" w:color="auto" w:fill="auto"/>
          </w:tcPr>
          <w:p w:rsidR="00E3118B" w:rsidRPr="000705DF" w:rsidRDefault="00E3118B" w:rsidP="00E3118B">
            <w:pPr>
              <w:rPr>
                <w:rFonts w:ascii="Times New Roman" w:hAnsi="Times New Roman"/>
                <w:b/>
                <w:sz w:val="24"/>
                <w:szCs w:val="24"/>
              </w:rPr>
            </w:pPr>
            <w:r w:rsidRPr="000705DF">
              <w:rPr>
                <w:rFonts w:ascii="Times New Roman" w:hAnsi="Times New Roman"/>
                <w:b/>
                <w:sz w:val="24"/>
                <w:szCs w:val="24"/>
              </w:rPr>
              <w:t>Глава 9</w:t>
            </w:r>
          </w:p>
        </w:tc>
        <w:tc>
          <w:tcPr>
            <w:tcW w:w="8363" w:type="dxa"/>
            <w:shd w:val="clear" w:color="auto" w:fill="auto"/>
          </w:tcPr>
          <w:p w:rsidR="00E3118B" w:rsidRPr="000705DF" w:rsidRDefault="00E3118B"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b/>
                <w:sz w:val="24"/>
                <w:szCs w:val="24"/>
              </w:rPr>
              <w:t>ОГРАНИЧЕНИЯ ИСПОЛЬЗОВАНИЯ ЗЕМЕЛЬНЫХ УЧАСТКОВ И ОБЪЕКТОВ КАПИТАЛЬНОГО СТРОИТЕЛЬСТВА</w:t>
            </w:r>
          </w:p>
        </w:tc>
      </w:tr>
      <w:tr w:rsidR="00E3118B" w:rsidRPr="000705DF" w:rsidTr="000705DF">
        <w:tc>
          <w:tcPr>
            <w:tcW w:w="1668" w:type="dxa"/>
            <w:shd w:val="clear" w:color="auto" w:fill="auto"/>
          </w:tcPr>
          <w:p w:rsidR="00E3118B" w:rsidRPr="000705DF" w:rsidRDefault="00E3118B" w:rsidP="00E3118B">
            <w:pPr>
              <w:rPr>
                <w:rFonts w:ascii="Times New Roman" w:hAnsi="Times New Roman"/>
                <w:sz w:val="24"/>
                <w:szCs w:val="24"/>
              </w:rPr>
            </w:pPr>
            <w:r w:rsidRPr="000705DF">
              <w:rPr>
                <w:rFonts w:ascii="Times New Roman" w:hAnsi="Times New Roman"/>
                <w:sz w:val="24"/>
                <w:szCs w:val="24"/>
              </w:rPr>
              <w:lastRenderedPageBreak/>
              <w:t>Статья 31</w:t>
            </w:r>
          </w:p>
        </w:tc>
        <w:tc>
          <w:tcPr>
            <w:tcW w:w="8363" w:type="dxa"/>
            <w:shd w:val="clear" w:color="auto" w:fill="auto"/>
          </w:tcPr>
          <w:p w:rsidR="00E3118B" w:rsidRPr="000705DF" w:rsidRDefault="00E3118B"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bCs/>
                <w:sz w:val="24"/>
                <w:szCs w:val="24"/>
              </w:rPr>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w:t>
            </w:r>
          </w:p>
        </w:tc>
      </w:tr>
      <w:tr w:rsidR="00E3118B" w:rsidRPr="000705DF" w:rsidTr="000705DF">
        <w:tc>
          <w:tcPr>
            <w:tcW w:w="1668" w:type="dxa"/>
            <w:shd w:val="clear" w:color="auto" w:fill="auto"/>
          </w:tcPr>
          <w:p w:rsidR="00E3118B" w:rsidRPr="000705DF" w:rsidRDefault="00E3118B" w:rsidP="00E3118B">
            <w:pPr>
              <w:rPr>
                <w:rFonts w:ascii="Times New Roman" w:hAnsi="Times New Roman"/>
                <w:sz w:val="24"/>
                <w:szCs w:val="24"/>
              </w:rPr>
            </w:pPr>
            <w:r w:rsidRPr="000705DF">
              <w:rPr>
                <w:rFonts w:ascii="Times New Roman" w:hAnsi="Times New Roman"/>
                <w:sz w:val="24"/>
                <w:szCs w:val="24"/>
              </w:rPr>
              <w:t>Статья 32</w:t>
            </w:r>
          </w:p>
        </w:tc>
        <w:tc>
          <w:tcPr>
            <w:tcW w:w="8363" w:type="dxa"/>
            <w:shd w:val="clear" w:color="auto" w:fill="auto"/>
          </w:tcPr>
          <w:p w:rsidR="00E3118B" w:rsidRPr="000705DF" w:rsidRDefault="00E3118B"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Ограничения использования земельных участков и объектов капитального строительства, находящихся в границах территории объекта культурного наследия</w:t>
            </w:r>
          </w:p>
        </w:tc>
      </w:tr>
      <w:tr w:rsidR="00E3118B" w:rsidRPr="000705DF" w:rsidTr="000705DF">
        <w:tc>
          <w:tcPr>
            <w:tcW w:w="1668" w:type="dxa"/>
            <w:shd w:val="clear" w:color="auto" w:fill="auto"/>
          </w:tcPr>
          <w:p w:rsidR="00E3118B" w:rsidRPr="000705DF" w:rsidRDefault="00E3118B" w:rsidP="00E3118B">
            <w:pPr>
              <w:rPr>
                <w:rFonts w:ascii="Times New Roman" w:hAnsi="Times New Roman"/>
                <w:sz w:val="24"/>
                <w:szCs w:val="24"/>
              </w:rPr>
            </w:pPr>
            <w:r w:rsidRPr="000705DF">
              <w:rPr>
                <w:rFonts w:ascii="Times New Roman" w:hAnsi="Times New Roman"/>
                <w:sz w:val="24"/>
                <w:szCs w:val="24"/>
              </w:rPr>
              <w:t>Статья 33</w:t>
            </w:r>
          </w:p>
        </w:tc>
        <w:tc>
          <w:tcPr>
            <w:tcW w:w="8363" w:type="dxa"/>
            <w:shd w:val="clear" w:color="auto" w:fill="auto"/>
          </w:tcPr>
          <w:p w:rsidR="00E3118B" w:rsidRPr="000705DF" w:rsidRDefault="00475235" w:rsidP="00F97C2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c>
      </w:tr>
      <w:tr w:rsidR="00914976" w:rsidRPr="000705DF" w:rsidTr="000705DF">
        <w:tc>
          <w:tcPr>
            <w:tcW w:w="1668" w:type="dxa"/>
            <w:shd w:val="clear" w:color="auto" w:fill="F2DBDB"/>
          </w:tcPr>
          <w:p w:rsidR="00914976" w:rsidRPr="000705DF" w:rsidRDefault="00475235" w:rsidP="00EF7730">
            <w:pPr>
              <w:spacing w:after="0" w:line="240" w:lineRule="auto"/>
              <w:jc w:val="both"/>
              <w:rPr>
                <w:rFonts w:ascii="Times New Roman" w:hAnsi="Times New Roman"/>
                <w:sz w:val="24"/>
                <w:szCs w:val="24"/>
              </w:rPr>
            </w:pPr>
            <w:r w:rsidRPr="000705DF">
              <w:rPr>
                <w:rFonts w:ascii="Times New Roman" w:hAnsi="Times New Roman"/>
                <w:sz w:val="24"/>
                <w:szCs w:val="24"/>
              </w:rPr>
              <w:t xml:space="preserve">Раздел </w:t>
            </w:r>
            <w:r w:rsidR="00725692" w:rsidRPr="000705DF">
              <w:rPr>
                <w:rFonts w:ascii="Times New Roman" w:hAnsi="Times New Roman"/>
                <w:sz w:val="24"/>
                <w:szCs w:val="24"/>
              </w:rPr>
              <w:t>3</w:t>
            </w:r>
          </w:p>
        </w:tc>
        <w:tc>
          <w:tcPr>
            <w:tcW w:w="8363" w:type="dxa"/>
            <w:shd w:val="clear" w:color="auto" w:fill="F2DBDB"/>
          </w:tcPr>
          <w:p w:rsidR="00914976" w:rsidRPr="000705DF" w:rsidRDefault="00475235" w:rsidP="00F97C25">
            <w:pPr>
              <w:autoSpaceDE w:val="0"/>
              <w:autoSpaceDN w:val="0"/>
              <w:adjustRightInd w:val="0"/>
              <w:spacing w:after="0" w:line="240" w:lineRule="auto"/>
              <w:rPr>
                <w:rFonts w:ascii="Times New Roman" w:hAnsi="Times New Roman"/>
                <w:b/>
                <w:sz w:val="24"/>
                <w:szCs w:val="24"/>
              </w:rPr>
            </w:pPr>
            <w:r w:rsidRPr="000705DF">
              <w:rPr>
                <w:rFonts w:ascii="Times New Roman" w:hAnsi="Times New Roman"/>
                <w:sz w:val="24"/>
                <w:szCs w:val="24"/>
              </w:rPr>
              <w:t>КАРТА ГРАДОСТРОИТЕЛЬНОГО ЗОНИРОВАНИЯ</w:t>
            </w:r>
          </w:p>
        </w:tc>
      </w:tr>
      <w:tr w:rsidR="00DB0096" w:rsidRPr="000705DF" w:rsidTr="000705DF">
        <w:tc>
          <w:tcPr>
            <w:tcW w:w="1668" w:type="dxa"/>
            <w:shd w:val="clear" w:color="auto" w:fill="auto"/>
          </w:tcPr>
          <w:p w:rsidR="00DB0096" w:rsidRPr="000705DF" w:rsidRDefault="00DB0096" w:rsidP="00475235">
            <w:pPr>
              <w:spacing w:after="0" w:line="240" w:lineRule="auto"/>
              <w:jc w:val="both"/>
              <w:rPr>
                <w:rFonts w:ascii="Times New Roman" w:hAnsi="Times New Roman"/>
                <w:sz w:val="24"/>
                <w:szCs w:val="24"/>
              </w:rPr>
            </w:pPr>
            <w:r w:rsidRPr="000705DF">
              <w:rPr>
                <w:rFonts w:ascii="Times New Roman" w:hAnsi="Times New Roman"/>
                <w:sz w:val="24"/>
                <w:szCs w:val="24"/>
              </w:rPr>
              <w:t xml:space="preserve">Статья </w:t>
            </w:r>
            <w:r w:rsidR="00475235" w:rsidRPr="000705DF">
              <w:rPr>
                <w:rFonts w:ascii="Times New Roman" w:hAnsi="Times New Roman"/>
                <w:sz w:val="24"/>
                <w:szCs w:val="24"/>
              </w:rPr>
              <w:t>34</w:t>
            </w:r>
          </w:p>
        </w:tc>
        <w:tc>
          <w:tcPr>
            <w:tcW w:w="8363" w:type="dxa"/>
            <w:shd w:val="clear" w:color="auto" w:fill="auto"/>
          </w:tcPr>
          <w:p w:rsidR="00DB0096" w:rsidRPr="000705DF" w:rsidRDefault="00DB0096" w:rsidP="00475235">
            <w:pPr>
              <w:autoSpaceDE w:val="0"/>
              <w:autoSpaceDN w:val="0"/>
              <w:adjustRightInd w:val="0"/>
              <w:spacing w:after="0" w:line="240" w:lineRule="auto"/>
              <w:rPr>
                <w:rFonts w:ascii="Times New Roman" w:hAnsi="Times New Roman"/>
                <w:sz w:val="24"/>
                <w:szCs w:val="24"/>
              </w:rPr>
            </w:pPr>
            <w:r w:rsidRPr="000705DF">
              <w:rPr>
                <w:rFonts w:ascii="Times New Roman" w:hAnsi="Times New Roman"/>
                <w:sz w:val="24"/>
                <w:szCs w:val="24"/>
              </w:rPr>
              <w:t xml:space="preserve">Карта градостроительного зонирования </w:t>
            </w:r>
          </w:p>
        </w:tc>
      </w:tr>
    </w:tbl>
    <w:p w:rsidR="00914976" w:rsidRPr="000705DF" w:rsidRDefault="00914976" w:rsidP="00914976">
      <w:pPr>
        <w:jc w:val="both"/>
        <w:rPr>
          <w:rFonts w:ascii="Times New Roman" w:hAnsi="Times New Roman"/>
          <w:b/>
          <w:sz w:val="24"/>
          <w:szCs w:val="24"/>
        </w:rPr>
      </w:pPr>
    </w:p>
    <w:p w:rsidR="00914976" w:rsidRPr="000705DF" w:rsidRDefault="00914976" w:rsidP="00914976">
      <w:pPr>
        <w:jc w:val="both"/>
        <w:rPr>
          <w:rFonts w:ascii="Times New Roman" w:hAnsi="Times New Roman"/>
          <w:b/>
          <w:sz w:val="24"/>
          <w:szCs w:val="24"/>
        </w:rPr>
      </w:pPr>
    </w:p>
    <w:p w:rsidR="00914976" w:rsidRPr="000705DF" w:rsidRDefault="00914976" w:rsidP="00914976">
      <w:pPr>
        <w:jc w:val="both"/>
        <w:rPr>
          <w:rFonts w:ascii="Times New Roman" w:hAnsi="Times New Roman"/>
          <w:b/>
          <w:sz w:val="24"/>
          <w:szCs w:val="24"/>
        </w:rPr>
      </w:pPr>
    </w:p>
    <w:p w:rsidR="00914976" w:rsidRPr="000705DF" w:rsidRDefault="00914976" w:rsidP="00914976">
      <w:pPr>
        <w:jc w:val="both"/>
        <w:rPr>
          <w:rFonts w:ascii="Times New Roman" w:hAnsi="Times New Roman"/>
          <w:b/>
          <w:sz w:val="24"/>
          <w:szCs w:val="24"/>
        </w:rPr>
      </w:pPr>
    </w:p>
    <w:p w:rsidR="00914976" w:rsidRPr="000705DF" w:rsidRDefault="00914976"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725692" w:rsidRPr="000705DF" w:rsidRDefault="00725692" w:rsidP="00914976">
      <w:pPr>
        <w:jc w:val="both"/>
        <w:rPr>
          <w:rFonts w:ascii="Times New Roman" w:hAnsi="Times New Roman"/>
          <w:b/>
          <w:sz w:val="24"/>
          <w:szCs w:val="24"/>
        </w:rPr>
      </w:pPr>
    </w:p>
    <w:p w:rsidR="00A63BE1" w:rsidRPr="000705DF" w:rsidRDefault="00A63BE1" w:rsidP="00E3118B">
      <w:pPr>
        <w:ind w:firstLine="708"/>
        <w:jc w:val="both"/>
        <w:outlineLvl w:val="1"/>
        <w:rPr>
          <w:rFonts w:ascii="Times New Roman" w:hAnsi="Times New Roman"/>
          <w:sz w:val="24"/>
          <w:szCs w:val="24"/>
        </w:rPr>
      </w:pPr>
      <w:bookmarkStart w:id="10" w:name="_Toc241240671"/>
      <w:bookmarkStart w:id="11" w:name="_Toc309806474"/>
      <w:r w:rsidRPr="000705DF">
        <w:rPr>
          <w:rFonts w:ascii="Times New Roman" w:hAnsi="Times New Roman"/>
          <w:sz w:val="24"/>
          <w:szCs w:val="24"/>
        </w:rPr>
        <w:t>Раздел 1. ПОРЯДОК ПРИМЕНЕНИЯ ПРАВИЛ ЗЕМЛЕПОЛЬЗОВАНИЯ И ЗАСТРОЙКИ УЖАНИХИНСКОГО СЕЛЬСОВЕТА ЧУЛЫМСКОГО РАЙОНА НОВОСИБИРСКОЙ ОБЛАСТИ И ВНЕСЕНИЯ В НИХ ИЗМЕНЕНИЙ</w:t>
      </w:r>
    </w:p>
    <w:p w:rsidR="00A63BE1" w:rsidRPr="000705DF" w:rsidRDefault="00A63BE1" w:rsidP="00E3118B">
      <w:pPr>
        <w:ind w:firstLine="708"/>
        <w:jc w:val="both"/>
        <w:outlineLvl w:val="2"/>
        <w:rPr>
          <w:rFonts w:ascii="Times New Roman" w:hAnsi="Times New Roman"/>
          <w:sz w:val="24"/>
          <w:szCs w:val="24"/>
        </w:rPr>
      </w:pPr>
      <w:r w:rsidRPr="000705DF">
        <w:rPr>
          <w:rFonts w:ascii="Times New Roman" w:hAnsi="Times New Roman"/>
          <w:sz w:val="24"/>
          <w:szCs w:val="24"/>
        </w:rPr>
        <w:t>Глава 1. ОБЩИЕ ПОЛОЖЕНИЯ</w:t>
      </w:r>
    </w:p>
    <w:p w:rsidR="00A63BE1" w:rsidRPr="000705DF" w:rsidRDefault="00A63BE1" w:rsidP="00A63BE1">
      <w:pPr>
        <w:pStyle w:val="af"/>
        <w:spacing w:before="240"/>
        <w:ind w:left="0"/>
        <w:rPr>
          <w:rFonts w:ascii="Times New Roman" w:hAnsi="Times New Roman"/>
          <w:b/>
          <w:sz w:val="24"/>
          <w:szCs w:val="24"/>
        </w:rPr>
      </w:pPr>
      <w:r w:rsidRPr="000705DF">
        <w:rPr>
          <w:rFonts w:ascii="Times New Roman" w:hAnsi="Times New Roman"/>
          <w:b/>
          <w:sz w:val="24"/>
          <w:szCs w:val="24"/>
        </w:rPr>
        <w:t>Статья 1. Цели разработки Правил землепользования и застройки Ужанихинского сельсовета Чулымского района Новосибирской области</w:t>
      </w:r>
    </w:p>
    <w:p w:rsidR="00A63BE1" w:rsidRPr="000705DF" w:rsidRDefault="009903C4" w:rsidP="00A63BE1">
      <w:pPr>
        <w:pStyle w:val="af"/>
        <w:spacing w:after="0"/>
        <w:ind w:left="0"/>
        <w:rPr>
          <w:rFonts w:ascii="Times New Roman" w:hAnsi="Times New Roman"/>
          <w:sz w:val="24"/>
          <w:szCs w:val="24"/>
        </w:rPr>
      </w:pPr>
      <w:hyperlink r:id="rId11" w:history="1">
        <w:r w:rsidR="00A63BE1" w:rsidRPr="000705DF">
          <w:rPr>
            <w:rFonts w:ascii="Times New Roman" w:hAnsi="Times New Roman"/>
            <w:sz w:val="24"/>
            <w:szCs w:val="24"/>
          </w:rPr>
          <w:t>Правила</w:t>
        </w:r>
      </w:hyperlink>
      <w:r w:rsidR="00A63BE1" w:rsidRPr="000705DF">
        <w:rPr>
          <w:rFonts w:ascii="Times New Roman" w:hAnsi="Times New Roman"/>
          <w:sz w:val="24"/>
          <w:szCs w:val="24"/>
        </w:rPr>
        <w:t xml:space="preserve"> землепользования и застройки Ужанихинского сельсовета Чулымского района Новосибирской области (далее - Правила) разрабатываются в целях:</w:t>
      </w:r>
    </w:p>
    <w:p w:rsidR="00A63BE1" w:rsidRPr="000705DF" w:rsidRDefault="00A63BE1" w:rsidP="00A63BE1">
      <w:pPr>
        <w:pStyle w:val="af"/>
        <w:spacing w:after="0"/>
        <w:ind w:left="0"/>
        <w:rPr>
          <w:rFonts w:ascii="Times New Roman" w:hAnsi="Times New Roman"/>
          <w:sz w:val="24"/>
          <w:szCs w:val="24"/>
        </w:rPr>
      </w:pPr>
      <w:r w:rsidRPr="000705DF">
        <w:rPr>
          <w:rFonts w:ascii="Times New Roman" w:hAnsi="Times New Roman"/>
          <w:sz w:val="24"/>
          <w:szCs w:val="24"/>
        </w:rPr>
        <w:t>1) создания условий для устойчивого развития территории Ужанихинского сельсовета Чулымского района Новосибирской области, сохранения окружающей среды и объектов культурного наследия;</w:t>
      </w:r>
    </w:p>
    <w:p w:rsidR="00A63BE1" w:rsidRPr="000705DF" w:rsidRDefault="00A63BE1" w:rsidP="00A63BE1">
      <w:pPr>
        <w:pStyle w:val="af"/>
        <w:spacing w:after="0"/>
        <w:ind w:left="0"/>
        <w:rPr>
          <w:rFonts w:ascii="Times New Roman" w:hAnsi="Times New Roman"/>
          <w:sz w:val="24"/>
          <w:szCs w:val="24"/>
        </w:rPr>
      </w:pPr>
      <w:r w:rsidRPr="000705DF">
        <w:rPr>
          <w:rFonts w:ascii="Times New Roman" w:hAnsi="Times New Roman"/>
          <w:sz w:val="24"/>
          <w:szCs w:val="24"/>
        </w:rPr>
        <w:t>2) создания условий для планировки территории Ужанихинского сельсовета Чулымского района Новосибирской области;</w:t>
      </w:r>
    </w:p>
    <w:p w:rsidR="00A63BE1" w:rsidRPr="000705DF" w:rsidRDefault="00A63BE1" w:rsidP="00A63BE1">
      <w:pPr>
        <w:pStyle w:val="af"/>
        <w:spacing w:after="0"/>
        <w:ind w:left="0"/>
        <w:rPr>
          <w:rFonts w:ascii="Times New Roman" w:hAnsi="Times New Roman"/>
          <w:sz w:val="24"/>
          <w:szCs w:val="24"/>
        </w:rPr>
      </w:pPr>
      <w:r w:rsidRPr="000705DF">
        <w:rPr>
          <w:rFonts w:ascii="Times New Roman" w:hAnsi="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63BE1" w:rsidRPr="000705DF" w:rsidRDefault="00A63BE1" w:rsidP="00A63BE1">
      <w:pPr>
        <w:pStyle w:val="af"/>
        <w:spacing w:after="0"/>
        <w:ind w:left="0"/>
        <w:rPr>
          <w:rFonts w:ascii="Times New Roman" w:hAnsi="Times New Roman"/>
          <w:sz w:val="24"/>
          <w:szCs w:val="24"/>
        </w:rPr>
      </w:pPr>
      <w:r w:rsidRPr="000705DF">
        <w:rPr>
          <w:rFonts w:ascii="Times New Roman" w:hAnsi="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63BE1" w:rsidRPr="000705DF" w:rsidRDefault="00A63BE1" w:rsidP="001C61CC">
      <w:pPr>
        <w:pStyle w:val="af"/>
        <w:spacing w:before="240"/>
        <w:ind w:left="0"/>
        <w:rPr>
          <w:rFonts w:ascii="Times New Roman" w:hAnsi="Times New Roman"/>
          <w:b/>
          <w:sz w:val="24"/>
          <w:szCs w:val="24"/>
        </w:rPr>
      </w:pPr>
      <w:r w:rsidRPr="000705DF">
        <w:rPr>
          <w:rFonts w:ascii="Times New Roman" w:hAnsi="Times New Roman"/>
          <w:b/>
          <w:sz w:val="24"/>
          <w:szCs w:val="24"/>
        </w:rPr>
        <w:t>Статья 2. Порядок подготовки и утверждения проекта Правил</w:t>
      </w:r>
    </w:p>
    <w:p w:rsidR="00A63BE1" w:rsidRPr="000705DF" w:rsidRDefault="00A63BE1" w:rsidP="001C61CC">
      <w:pPr>
        <w:pStyle w:val="af"/>
        <w:spacing w:after="0"/>
        <w:ind w:left="0"/>
        <w:rPr>
          <w:rFonts w:ascii="Times New Roman" w:hAnsi="Times New Roman"/>
          <w:sz w:val="24"/>
          <w:szCs w:val="24"/>
        </w:rPr>
      </w:pPr>
      <w:r w:rsidRPr="000705DF">
        <w:rPr>
          <w:rFonts w:ascii="Times New Roman" w:hAnsi="Times New Roman"/>
          <w:sz w:val="24"/>
          <w:szCs w:val="24"/>
        </w:rPr>
        <w:t>1. Порядок подготовки и утверждения проекта Правил устанавливается Градостроительным кодексом Российской Федерации.</w:t>
      </w:r>
    </w:p>
    <w:p w:rsidR="00A63BE1" w:rsidRPr="000705DF" w:rsidRDefault="00A63BE1" w:rsidP="001C61CC">
      <w:pPr>
        <w:pStyle w:val="af"/>
        <w:spacing w:after="0"/>
        <w:ind w:left="0"/>
        <w:rPr>
          <w:rFonts w:ascii="Times New Roman" w:hAnsi="Times New Roman"/>
          <w:sz w:val="24"/>
          <w:szCs w:val="24"/>
        </w:rPr>
      </w:pPr>
      <w:r w:rsidRPr="000705DF">
        <w:rPr>
          <w:rFonts w:ascii="Times New Roman" w:hAnsi="Times New Roman"/>
          <w:sz w:val="24"/>
          <w:szCs w:val="24"/>
        </w:rPr>
        <w:t xml:space="preserve">2. Подготовка проекта Правил осуществляется с учетом положений о территориальном планировании, содержащихся в Генеральном </w:t>
      </w:r>
      <w:hyperlink r:id="rId12" w:history="1">
        <w:r w:rsidRPr="000705DF">
          <w:rPr>
            <w:rFonts w:ascii="Times New Roman" w:hAnsi="Times New Roman"/>
            <w:sz w:val="24"/>
            <w:szCs w:val="24"/>
          </w:rPr>
          <w:t>плане</w:t>
        </w:r>
      </w:hyperlink>
      <w:r w:rsidRPr="000705DF">
        <w:rPr>
          <w:rFonts w:ascii="Times New Roman" w:hAnsi="Times New Roman"/>
          <w:sz w:val="24"/>
          <w:szCs w:val="24"/>
        </w:rPr>
        <w:t xml:space="preserve"> Ужанихинского сельсовета Чулымского района Новосибирской области, с учетом требований технических регламентов, результатов публичных слушаний и предложений заинтересованных лиц.</w:t>
      </w:r>
    </w:p>
    <w:p w:rsidR="00A63BE1" w:rsidRPr="000705DF" w:rsidRDefault="00A63BE1" w:rsidP="001C61CC">
      <w:pPr>
        <w:pStyle w:val="af"/>
        <w:spacing w:after="0"/>
        <w:ind w:left="0"/>
        <w:rPr>
          <w:rFonts w:ascii="Times New Roman" w:hAnsi="Times New Roman"/>
          <w:sz w:val="24"/>
          <w:szCs w:val="24"/>
        </w:rPr>
      </w:pPr>
      <w:r w:rsidRPr="000705DF">
        <w:rPr>
          <w:rFonts w:ascii="Times New Roman" w:hAnsi="Times New Roman"/>
          <w:sz w:val="24"/>
          <w:szCs w:val="24"/>
        </w:rPr>
        <w:t>3. Правила утверждаются Советом депутатов Чулымского района Новосибирской области.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A63BE1" w:rsidRPr="000705DF" w:rsidRDefault="00A63BE1" w:rsidP="00A63BE1">
      <w:pPr>
        <w:pStyle w:val="af"/>
        <w:spacing w:before="240" w:after="0"/>
        <w:ind w:left="0"/>
        <w:rPr>
          <w:rFonts w:ascii="Times New Roman" w:hAnsi="Times New Roman"/>
          <w:sz w:val="24"/>
          <w:szCs w:val="24"/>
        </w:rPr>
      </w:pPr>
      <w:r w:rsidRPr="000705DF">
        <w:rPr>
          <w:rFonts w:ascii="Times New Roman" w:hAnsi="Times New Roman"/>
          <w:sz w:val="24"/>
          <w:szCs w:val="24"/>
        </w:rPr>
        <w:t>Глава 2. РЕГУЛИРОВАНИЕ ЗЕМЛЕПОЛЬЗОВАНИЯ И ЗАСТРОЙКИ ОРГАНАМИ МЕСТНОГО САМОУПРАВЛЕНИЯ ЧУЛЫМСКОГО РАЙОНА НОВОСИБИРСКОЙ ОБЛАСТИ</w:t>
      </w:r>
    </w:p>
    <w:p w:rsidR="00A63BE1" w:rsidRPr="000705DF" w:rsidRDefault="00A63BE1" w:rsidP="00C64E0A">
      <w:pPr>
        <w:pStyle w:val="af"/>
        <w:spacing w:before="240"/>
        <w:ind w:left="0"/>
        <w:rPr>
          <w:rFonts w:ascii="Times New Roman" w:hAnsi="Times New Roman"/>
          <w:b/>
          <w:sz w:val="24"/>
          <w:szCs w:val="24"/>
        </w:rPr>
      </w:pPr>
      <w:r w:rsidRPr="000705DF">
        <w:rPr>
          <w:rFonts w:ascii="Times New Roman" w:hAnsi="Times New Roman"/>
          <w:b/>
          <w:sz w:val="24"/>
          <w:szCs w:val="24"/>
        </w:rPr>
        <w:t>Статья 3. Компетенция Совета депутатов Чулымского района Новосибирской области в области землепользования и застройки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В компетенции Совета депутатов Чулымского района Новосибирской области в области землепользования и застройки находится:</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1) утверждение Правил или направление проекта Правил главе администрации Чулымского района Новосибирской области на доработку в соответствии с результатами публичных слушаний по указанному проекту;</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2) направление предложений в комиссию по подготовке проектов Правил землепользования и застройки поселений Чулымского района Новосибирской области (далее - комиссия)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сельского поселения Чулымского района Новосибирской области;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3) внесение изменений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документации по планировке территории (далее - документация по планировке территории), утвержденной главой администрации Чулымского района Новосибирской области;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4) установление порядка подготовки и утверждения документации по планировке территории в случаях предусмотренных Градостроительным Кодексом Российской Федерации;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lastRenderedPageBreak/>
        <w:t>5) осуществление контроля за исполнением Главой Чулымского района полномочий в области землепользования и застройки;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6) реализация иных полномочий в соответствии с законодательством Российской Федерации, Новосибирской области, Уставом Чулымского района Новосибирской области.</w:t>
      </w:r>
    </w:p>
    <w:p w:rsidR="00A63BE1" w:rsidRPr="000705DF" w:rsidRDefault="00A63BE1" w:rsidP="00C64E0A">
      <w:pPr>
        <w:pStyle w:val="af"/>
        <w:spacing w:before="240"/>
        <w:ind w:left="0"/>
        <w:rPr>
          <w:rFonts w:ascii="Times New Roman" w:hAnsi="Times New Roman"/>
          <w:b/>
          <w:sz w:val="24"/>
          <w:szCs w:val="24"/>
        </w:rPr>
      </w:pPr>
      <w:r w:rsidRPr="000705DF">
        <w:rPr>
          <w:rFonts w:ascii="Times New Roman" w:hAnsi="Times New Roman"/>
          <w:b/>
          <w:sz w:val="24"/>
          <w:szCs w:val="24"/>
        </w:rPr>
        <w:t>Статья 4. Полномочия Главы Чулымского района Новосибирской области в области землепользования и застройки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К полномочиям Главы Чулымского района Новосибирской области в области землепользования и застройки относятся:</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1) принятие решения о подготовке проекта Правил;</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2) обеспечение опубликования сообщения о принятии решения о подготовке проекта Правил в  определенном для официального опубликования правовых актов органов местного самоуправления Чулымского района Новосибирской области и размещения указанного сообщения на официальном сайте Чулымского района Новосибирской области в информационно-телекоммуникационной сети "Интернет" (далее - сеть "Интернет");</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3) утверждение состава и порядка деятельности комиссии;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4) принятие решения о назначении публичных слушаний по проекту Правил, проекту о внесении изменений в Правила;</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5) принятие решения о направлении проекта Правил в Совет депутатов Чулымского района Новосибирской области или об отклонении проекта Правил и о направлении его на доработку с указанием даты его повторного представления;</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6) рассмотрение вопросов о внесении изменений в Правила при наличии оснований, установленных Градостроительным кодексом Российской Федерации;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7) принятие решения о подготовке проекта о внесении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или об отказе в предоставлении такого разрешения;</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10) принятие решения о подготовке документации по планировке территории;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11)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12) принятие решения об утверждении документации по планировке территории или решения об отклонении такой документации и о направлении ее на доработку с учетом протокола публичных слушаний по проекту планировки территории и проекту межевания территории и заключения о результатах публичных слушаний;</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13) осуществление иных полномочий в пределах компетенции, установленной законодательством Российской Федерации, Новосибирской области, Уставом Чулымского района Новосибирской области и нормативными правовыми решениями Совета депутатов Чулымского района Новосибирской области.</w:t>
      </w:r>
    </w:p>
    <w:p w:rsidR="00A63BE1" w:rsidRPr="000705DF" w:rsidRDefault="00A63BE1" w:rsidP="00C64E0A">
      <w:pPr>
        <w:pStyle w:val="af"/>
        <w:spacing w:before="240"/>
        <w:ind w:left="0"/>
        <w:rPr>
          <w:rFonts w:ascii="Times New Roman" w:hAnsi="Times New Roman"/>
          <w:b/>
          <w:sz w:val="24"/>
          <w:szCs w:val="24"/>
        </w:rPr>
      </w:pPr>
      <w:r w:rsidRPr="000705DF">
        <w:rPr>
          <w:rFonts w:ascii="Times New Roman" w:hAnsi="Times New Roman"/>
          <w:b/>
          <w:sz w:val="24"/>
          <w:szCs w:val="24"/>
        </w:rPr>
        <w:t>Статья 5. Полномочия администрации Чулымского района Новосибирской области в области землепользования и застройки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lastRenderedPageBreak/>
        <w:t>К полномочиям администрации Чулымского района Новосибирской области в области землепользования и застройки относятся:</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 xml:space="preserve">1) осуществление проверки проекта Правил, представленного комиссией, на соответствие требованиям технических регламентов, Генеральному </w:t>
      </w:r>
      <w:hyperlink r:id="rId13" w:history="1">
        <w:r w:rsidRPr="000705DF">
          <w:rPr>
            <w:rFonts w:ascii="Times New Roman" w:hAnsi="Times New Roman"/>
            <w:sz w:val="24"/>
            <w:szCs w:val="24"/>
          </w:rPr>
          <w:t>плану</w:t>
        </w:r>
      </w:hyperlink>
      <w:r w:rsidRPr="000705DF">
        <w:rPr>
          <w:rFonts w:ascii="Times New Roman" w:hAnsi="Times New Roman"/>
          <w:sz w:val="24"/>
          <w:szCs w:val="24"/>
        </w:rPr>
        <w:t xml:space="preserve"> Ужанихинского сельсовета Чулымского района Новосибирской области, Схеме территориального планирования Чулымского района, Схеме территориального планирования Новосибирской области, схемам территориального планирования Российской Федерации;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2) направление в комиссию предложений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Ужанихинского сельсовета Чулымского района Новосибирской области;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3) владение, пользование и распоряжение земельными участками, находящимися в муниципальной собственности Чулымского района Новосибирской области;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4) разработка и реализация программ использования и охраны земель;</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5) принятие решений о резервировании земель и изъятии земельных участков для муниципальных нужд;</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6) подготовка документации по планировке территории в соответствии с законодательством;</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7) осуществление иных полномочий в пределах компетенции, установленной в соответствии с законодательством Российской Федерации, Новосибирской области, Уставом Чулымского района Новосибирской области, нормативными правовыми решениями Совета депутатов Чулымского района Новосибирской области.</w:t>
      </w:r>
    </w:p>
    <w:p w:rsidR="00A63BE1" w:rsidRPr="000705DF" w:rsidRDefault="00A63BE1" w:rsidP="00C64E0A">
      <w:pPr>
        <w:pStyle w:val="af"/>
        <w:spacing w:before="240" w:after="0"/>
        <w:ind w:left="0"/>
        <w:rPr>
          <w:rFonts w:ascii="Times New Roman" w:hAnsi="Times New Roman"/>
          <w:sz w:val="24"/>
          <w:szCs w:val="24"/>
        </w:rPr>
      </w:pPr>
      <w:r w:rsidRPr="000705DF">
        <w:rPr>
          <w:rFonts w:ascii="Times New Roman" w:hAnsi="Times New Roman"/>
          <w:sz w:val="24"/>
          <w:szCs w:val="24"/>
        </w:rPr>
        <w:t>Глава 3. ИЗМЕНЕНИЕ ВИДОВ РАЗРЕШЕННОГО ИСПОЛЬЗОВАНИЯ</w:t>
      </w:r>
      <w:r w:rsidR="00C64E0A" w:rsidRPr="000705DF">
        <w:rPr>
          <w:rFonts w:ascii="Times New Roman" w:hAnsi="Times New Roman"/>
          <w:sz w:val="24"/>
          <w:szCs w:val="24"/>
        </w:rPr>
        <w:t xml:space="preserve"> </w:t>
      </w:r>
      <w:r w:rsidRPr="000705DF">
        <w:rPr>
          <w:rFonts w:ascii="Times New Roman" w:hAnsi="Times New Roman"/>
          <w:sz w:val="24"/>
          <w:szCs w:val="24"/>
        </w:rPr>
        <w:t>ЗЕМЕЛЬНЫХ УЧАСТКОВ И ОБЪЕКТОВ КАПИТАЛЬНОГО СТРОИТЕЛЬСТВА</w:t>
      </w:r>
      <w:r w:rsidR="00C64E0A" w:rsidRPr="000705DF">
        <w:rPr>
          <w:rFonts w:ascii="Times New Roman" w:hAnsi="Times New Roman"/>
          <w:sz w:val="24"/>
          <w:szCs w:val="24"/>
        </w:rPr>
        <w:t xml:space="preserve"> </w:t>
      </w:r>
      <w:r w:rsidRPr="000705DF">
        <w:rPr>
          <w:rFonts w:ascii="Times New Roman" w:hAnsi="Times New Roman"/>
          <w:sz w:val="24"/>
          <w:szCs w:val="24"/>
        </w:rPr>
        <w:t>ФИЗИЧЕСКИМИ И ЮРИДИЧЕСКИМИ ЛИЦАМИ</w:t>
      </w:r>
    </w:p>
    <w:p w:rsidR="00A63BE1" w:rsidRPr="000705DF" w:rsidRDefault="00A63BE1" w:rsidP="00C64E0A">
      <w:pPr>
        <w:pStyle w:val="af"/>
        <w:spacing w:before="240"/>
        <w:ind w:left="0"/>
        <w:rPr>
          <w:rFonts w:ascii="Times New Roman" w:hAnsi="Times New Roman"/>
          <w:b/>
          <w:sz w:val="24"/>
          <w:szCs w:val="24"/>
        </w:rPr>
      </w:pPr>
      <w:r w:rsidRPr="000705DF">
        <w:rPr>
          <w:rFonts w:ascii="Times New Roman" w:hAnsi="Times New Roman"/>
          <w:b/>
          <w:sz w:val="24"/>
          <w:szCs w:val="24"/>
        </w:rPr>
        <w:t>Статья 6. Виды разрешенного использования земельных участков и объектов капитального строительства</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1. Виды разрешенного использования земельных участков и объектов капитального строительства устанавливаются Градостроительным кодексом Российской Федерации.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2. Разрешенное использование земельных участков и объектов капитального строительства может быть следующих видов:</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1) основные виды разрешенного использования;</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2) условно разрешенные виды использования;</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 xml:space="preserve">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w:t>
      </w:r>
      <w:r w:rsidRPr="000705DF">
        <w:rPr>
          <w:rFonts w:ascii="Times New Roman" w:hAnsi="Times New Roman"/>
          <w:sz w:val="24"/>
          <w:szCs w:val="24"/>
        </w:rPr>
        <w:lastRenderedPageBreak/>
        <w:t>муниципальных унитарных предприятий, выбираются самостоятельно без дополнительных разрешений и согласования.</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 и в соответствии со статьей 7 настоящих Правил.</w:t>
      </w:r>
    </w:p>
    <w:p w:rsidR="00A63BE1" w:rsidRPr="000705DF" w:rsidRDefault="00A63BE1" w:rsidP="00C64E0A">
      <w:pPr>
        <w:pStyle w:val="af"/>
        <w:spacing w:before="240"/>
        <w:ind w:left="0"/>
        <w:rPr>
          <w:rFonts w:ascii="Times New Roman" w:hAnsi="Times New Roman"/>
          <w:b/>
          <w:sz w:val="24"/>
          <w:szCs w:val="24"/>
        </w:rPr>
      </w:pPr>
      <w:bookmarkStart w:id="12" w:name="P131"/>
      <w:bookmarkEnd w:id="12"/>
      <w:r w:rsidRPr="000705DF">
        <w:rPr>
          <w:rFonts w:ascii="Times New Roman" w:hAnsi="Times New Roman"/>
          <w:b/>
          <w:sz w:val="24"/>
          <w:szCs w:val="24"/>
        </w:rPr>
        <w:t>Статья 7. Предоставление разрешения на условно разрешенный вид использования.</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уполномоченную на прием таких заявлений.</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проводимых в соответствии с Порядком организации и проведения общественных обсуждений, организуемых в соответствии с законодательством о градостроительной деятельности, утвержденным решением Совета депутатов Чулымского района Новосибирской области (далее – Порядок организации и проведения общественных обсуждений).</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4. Организатор общественных обсуждений направляет сообщения о проведении общественных обсуждений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5. Срок проведения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устанавливается в Порядке организации и проведения общественных обсуждений с учетом положений статьи 39 Градостроительного кодекса Российской Федерации.</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 xml:space="preserve">6. На основании заключения о результатах общественных обсуждений по проекту решения о предоставлении разрешения на условно разрешенный вид использования </w:t>
      </w:r>
      <w:r w:rsidRPr="000705DF">
        <w:rPr>
          <w:rFonts w:ascii="Times New Roman" w:hAnsi="Times New Roman"/>
          <w:sz w:val="24"/>
          <w:szCs w:val="24"/>
        </w:rPr>
        <w:lastRenderedPageBreak/>
        <w:t>уполномоченная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Чулымского района.</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7. На основании указанных в пункте 6 настоящей статьи рекомендаций Глава Чулымского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Чулымского района  в сети "Интернет".</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8. Расходы, связанные с организацией и проведением общественных обсуждений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w:t>
      </w:r>
    </w:p>
    <w:p w:rsidR="00A63BE1" w:rsidRPr="000705DF" w:rsidRDefault="00A63BE1" w:rsidP="00C64E0A">
      <w:pPr>
        <w:pStyle w:val="af"/>
        <w:spacing w:before="240"/>
        <w:ind w:left="0"/>
        <w:rPr>
          <w:rFonts w:ascii="Times New Roman" w:hAnsi="Times New Roman"/>
          <w:b/>
          <w:sz w:val="24"/>
          <w:szCs w:val="24"/>
        </w:rPr>
      </w:pPr>
      <w:r w:rsidRPr="000705DF">
        <w:rPr>
          <w:rFonts w:ascii="Times New Roman" w:hAnsi="Times New Roman"/>
          <w:b/>
          <w:sz w:val="24"/>
          <w:szCs w:val="24"/>
        </w:rPr>
        <w:t>Статья 8. Отклонение от предельных параметров разрешенного строительства, реконструкции объектов капитального строительства.</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уполномоченную на прием заявлений о предоставлении такого разрешения.</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проводимых в соответствии с Порядком организации и проведения общественных обсуждений.  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w:t>
      </w:r>
      <w:r w:rsidRPr="000705DF">
        <w:rPr>
          <w:rFonts w:ascii="Times New Roman" w:hAnsi="Times New Roman"/>
          <w:sz w:val="24"/>
          <w:szCs w:val="24"/>
        </w:rPr>
        <w:lastRenderedPageBreak/>
        <w:t>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5. 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Чулымского района.</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6. Глава Чулымского района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64E0A" w:rsidRPr="000705DF" w:rsidRDefault="00C64E0A" w:rsidP="00C64E0A">
      <w:pPr>
        <w:pStyle w:val="af"/>
        <w:spacing w:after="0"/>
        <w:ind w:left="0"/>
        <w:rPr>
          <w:rFonts w:ascii="Times New Roman" w:hAnsi="Times New Roman"/>
          <w:sz w:val="24"/>
          <w:szCs w:val="24"/>
        </w:rPr>
      </w:pPr>
      <w:r w:rsidRPr="000705DF">
        <w:rPr>
          <w:rFonts w:ascii="Times New Roman" w:hAnsi="Times New Roman"/>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A63BE1" w:rsidRPr="000705DF" w:rsidRDefault="00A63BE1" w:rsidP="00C64E0A">
      <w:pPr>
        <w:pStyle w:val="af"/>
        <w:spacing w:before="240" w:after="0"/>
        <w:ind w:left="0"/>
        <w:rPr>
          <w:rFonts w:ascii="Times New Roman" w:hAnsi="Times New Roman"/>
          <w:sz w:val="24"/>
          <w:szCs w:val="24"/>
        </w:rPr>
      </w:pPr>
      <w:r w:rsidRPr="000705DF">
        <w:rPr>
          <w:rFonts w:ascii="Times New Roman" w:hAnsi="Times New Roman"/>
          <w:sz w:val="24"/>
          <w:szCs w:val="24"/>
        </w:rPr>
        <w:t>Глава 4. ПОДГОТОВКА ДОКУМЕНТАЦИИ ПО ПЛАНИРОВКЕ ТЕРРИТОРИИ</w:t>
      </w:r>
      <w:r w:rsidR="00C64E0A" w:rsidRPr="000705DF">
        <w:rPr>
          <w:rFonts w:ascii="Times New Roman" w:hAnsi="Times New Roman"/>
          <w:sz w:val="24"/>
          <w:szCs w:val="24"/>
        </w:rPr>
        <w:t xml:space="preserve"> </w:t>
      </w:r>
      <w:r w:rsidRPr="000705DF">
        <w:rPr>
          <w:rFonts w:ascii="Times New Roman" w:hAnsi="Times New Roman"/>
          <w:sz w:val="24"/>
          <w:szCs w:val="24"/>
        </w:rPr>
        <w:t>ОРГАНАМИ МЕСТНОГО САМОУПРАВЛЕНИЯ</w:t>
      </w:r>
    </w:p>
    <w:p w:rsidR="00A63BE1" w:rsidRPr="000705DF" w:rsidRDefault="00A63BE1" w:rsidP="00C64E0A">
      <w:pPr>
        <w:pStyle w:val="af"/>
        <w:spacing w:before="240"/>
        <w:ind w:left="0"/>
        <w:rPr>
          <w:rFonts w:ascii="Times New Roman" w:hAnsi="Times New Roman"/>
          <w:b/>
          <w:sz w:val="24"/>
          <w:szCs w:val="24"/>
        </w:rPr>
      </w:pPr>
      <w:r w:rsidRPr="000705DF">
        <w:rPr>
          <w:rFonts w:ascii="Times New Roman" w:hAnsi="Times New Roman"/>
          <w:b/>
          <w:sz w:val="24"/>
          <w:szCs w:val="24"/>
        </w:rPr>
        <w:t>Статья 9. Назначение и виды документации по планировке территории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1. Назначение и виды документации по планировке территории устанавливаются Градостроительным кодексом Российской Федерации.</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2. Подготовка документации по планировке территории осуществляется в целях обеспечения устойчивого развития территории Ужанихинского сельсовета Чулымского района Новосибирской области,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63BE1" w:rsidRPr="000705DF" w:rsidRDefault="00A63BE1" w:rsidP="00C64E0A">
      <w:pPr>
        <w:pStyle w:val="af"/>
        <w:spacing w:after="0"/>
        <w:ind w:left="0"/>
        <w:rPr>
          <w:rFonts w:ascii="Times New Roman" w:hAnsi="Times New Roman"/>
          <w:sz w:val="24"/>
          <w:szCs w:val="24"/>
        </w:rPr>
      </w:pPr>
      <w:r w:rsidRPr="000705DF">
        <w:rPr>
          <w:rFonts w:ascii="Times New Roman" w:hAnsi="Times New Roman"/>
          <w:sz w:val="24"/>
          <w:szCs w:val="24"/>
        </w:rPr>
        <w:t xml:space="preserve">3. Подготовка документации по планировке территории, предусмотренной Градостроительным </w:t>
      </w:r>
      <w:hyperlink r:id="rId14" w:history="1">
        <w:r w:rsidRPr="000705DF">
          <w:rPr>
            <w:rFonts w:ascii="Times New Roman" w:hAnsi="Times New Roman"/>
            <w:sz w:val="24"/>
            <w:szCs w:val="24"/>
          </w:rPr>
          <w:t>кодексом</w:t>
        </w:r>
      </w:hyperlink>
      <w:r w:rsidRPr="000705DF">
        <w:rPr>
          <w:rFonts w:ascii="Times New Roman" w:hAnsi="Times New Roman"/>
          <w:sz w:val="24"/>
          <w:szCs w:val="24"/>
        </w:rPr>
        <w:t xml:space="preserve"> Российской Федерации, осуществляется в отношении застроенных или подлежащих застройке территорий.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5. При подготовке документации по планировке территории может осуществляться разработка:</w:t>
      </w:r>
    </w:p>
    <w:p w:rsidR="00A63BE1" w:rsidRPr="000705DF" w:rsidRDefault="003F5169"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 </w:t>
      </w:r>
      <w:r w:rsidR="00A63BE1" w:rsidRPr="000705DF">
        <w:rPr>
          <w:rFonts w:ascii="Times New Roman" w:hAnsi="Times New Roman"/>
          <w:sz w:val="24"/>
          <w:szCs w:val="24"/>
        </w:rPr>
        <w:t>проектов планировки без проектов межевания в их составе;</w:t>
      </w:r>
    </w:p>
    <w:p w:rsidR="00A63BE1" w:rsidRPr="000705DF" w:rsidRDefault="003F5169"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 </w:t>
      </w:r>
      <w:r w:rsidR="00A63BE1" w:rsidRPr="000705DF">
        <w:rPr>
          <w:rFonts w:ascii="Times New Roman" w:hAnsi="Times New Roman"/>
          <w:sz w:val="24"/>
          <w:szCs w:val="24"/>
        </w:rPr>
        <w:t>проектов планировки с проектами межевания в их составе;</w:t>
      </w:r>
    </w:p>
    <w:p w:rsidR="00A63BE1" w:rsidRPr="000705DF" w:rsidRDefault="003F5169"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 </w:t>
      </w:r>
      <w:r w:rsidR="00A63BE1" w:rsidRPr="000705DF">
        <w:rPr>
          <w:rFonts w:ascii="Times New Roman" w:hAnsi="Times New Roman"/>
          <w:sz w:val="24"/>
          <w:szCs w:val="24"/>
        </w:rPr>
        <w:t>проектов межевания в виде отдельных документов;</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6. Подготовка документации по планировке территории осуществляется на основании Генерального </w:t>
      </w:r>
      <w:hyperlink r:id="rId15" w:history="1">
        <w:r w:rsidRPr="000705DF">
          <w:rPr>
            <w:rFonts w:ascii="Times New Roman" w:hAnsi="Times New Roman"/>
            <w:sz w:val="24"/>
            <w:szCs w:val="24"/>
          </w:rPr>
          <w:t>плана</w:t>
        </w:r>
      </w:hyperlink>
      <w:r w:rsidRPr="000705DF">
        <w:rPr>
          <w:rFonts w:ascii="Times New Roman" w:hAnsi="Times New Roman"/>
          <w:sz w:val="24"/>
          <w:szCs w:val="24"/>
        </w:rPr>
        <w:t xml:space="preserve"> Ужанихинского сельсовета Чулымского района Новосибирской области, Правил в соответствии с требованиями технических регламентов, нормативов </w:t>
      </w:r>
      <w:r w:rsidRPr="000705DF">
        <w:rPr>
          <w:rFonts w:ascii="Times New Roman" w:hAnsi="Times New Roman"/>
          <w:sz w:val="24"/>
          <w:szCs w:val="24"/>
        </w:rPr>
        <w:lastRenderedPageBreak/>
        <w:t>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Ужанихинского сельсовета Чулымского района Новосибирской области.</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7. Порядок подготовки документации по планировке территории, разрабатываемой на основании решения Главы Чулымского района Новосибирской области, устанавливается Градостроительным кодексом Российской Федерации, нормативным правовым решением Совета депутатов  Чулымского района Новосибирской области, </w:t>
      </w:r>
      <w:hyperlink w:anchor="P171" w:history="1">
        <w:r w:rsidRPr="000705DF">
          <w:rPr>
            <w:rFonts w:ascii="Times New Roman" w:hAnsi="Times New Roman"/>
            <w:sz w:val="24"/>
            <w:szCs w:val="24"/>
          </w:rPr>
          <w:t>статьей 10</w:t>
        </w:r>
      </w:hyperlink>
      <w:r w:rsidRPr="000705DF">
        <w:rPr>
          <w:rFonts w:ascii="Times New Roman" w:hAnsi="Times New Roman"/>
          <w:sz w:val="24"/>
          <w:szCs w:val="24"/>
        </w:rPr>
        <w:t xml:space="preserve"> настоящих Правил.</w:t>
      </w:r>
    </w:p>
    <w:p w:rsidR="00A63BE1" w:rsidRPr="000705DF" w:rsidRDefault="00A63BE1" w:rsidP="003F5169">
      <w:pPr>
        <w:pStyle w:val="af"/>
        <w:spacing w:before="240"/>
        <w:ind w:left="0"/>
        <w:rPr>
          <w:rFonts w:ascii="Times New Roman" w:hAnsi="Times New Roman"/>
          <w:b/>
          <w:sz w:val="24"/>
          <w:szCs w:val="24"/>
        </w:rPr>
      </w:pPr>
      <w:bookmarkStart w:id="13" w:name="P171"/>
      <w:bookmarkEnd w:id="13"/>
      <w:r w:rsidRPr="000705DF">
        <w:rPr>
          <w:rFonts w:ascii="Times New Roman" w:hAnsi="Times New Roman"/>
          <w:b/>
          <w:sz w:val="24"/>
          <w:szCs w:val="24"/>
        </w:rPr>
        <w:t>Статья 10. Особенности подготовки документации по планировке территории, разрабатываемой на основании решения Главы Чулымского района Новосибирской области</w:t>
      </w:r>
    </w:p>
    <w:p w:rsidR="00A63BE1" w:rsidRPr="000705DF" w:rsidRDefault="00A63BE1" w:rsidP="003F5169">
      <w:pPr>
        <w:pStyle w:val="af"/>
        <w:spacing w:after="0"/>
        <w:ind w:left="0"/>
        <w:rPr>
          <w:rFonts w:ascii="Times New Roman" w:hAnsi="Times New Roman"/>
          <w:sz w:val="24"/>
          <w:szCs w:val="24"/>
        </w:rPr>
      </w:pPr>
      <w:bookmarkStart w:id="14" w:name="P173"/>
      <w:bookmarkEnd w:id="14"/>
      <w:r w:rsidRPr="000705DF">
        <w:rPr>
          <w:rFonts w:ascii="Times New Roman" w:hAnsi="Times New Roman"/>
          <w:sz w:val="24"/>
          <w:szCs w:val="24"/>
        </w:rPr>
        <w:t>1. Решение о подготовке документации по планировке территории принимается Главой Чулымского района Новосибирской области по собственной инициативе либо на основании предложений физических или юридических лиц о подготовке документации по планировке территории.</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2. Указанное в части 1 настоящей статьи решение подлежит опубликованию в  определенном для официального опубликования правовых актов органов местного самоуправления Чулымского района Новосибирской области в течение трех дней со дня принятия такого решения и размещается на официальном сайте Чулымского района Новосибирской области в сети "Интернет".</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Чулымского района Новосибирской области свои предложения о порядке, сроках подготовки и содержании документации по планировке территории.</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4. Администрация Чулымского района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которой принимается соответствующее решение о направлении документации по планировке территории Главе Чулымского района Новосибирской области или об отклонении такой документации и о направлении ее на доработку.</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5. Проекты планировки территории и проекты межевания территории, подготовленные на основании решения Главы Чулымского района Новосибирской области, до их утверждения подлежат обязательному рассмотрению на публичных слушаниях в соответствии со статьей 16 настоящих Правил.</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6. Администрация Чулымского района направляет Главе Чулымского района Новосибирской области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пять дней со дня проведения публичных слушаний.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7. Глава Чулымского района Новосибирской области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w:t>
      </w:r>
      <w:r w:rsidRPr="000705DF">
        <w:rPr>
          <w:rFonts w:ascii="Times New Roman" w:hAnsi="Times New Roman"/>
          <w:sz w:val="24"/>
          <w:szCs w:val="24"/>
        </w:rPr>
        <w:lastRenderedPageBreak/>
        <w:t>планировке территории или об отклонении такой документации и о направлении ее администрации Чулымского района на доработку с учетом указанных протокола и заключения.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8. Утвержденная документация по планировке территории (проекты планировки территории и проекты межевания территории) подлежит опубликованию в определенном для официального опубликования правовых актов органов местного самоуправления Чулымского района Новосибирской области в течение семи дней со дня утверждения указанной документации и размещается на официальном сайте Чулымского района Новосибирской области в сети "Интернет".</w:t>
      </w:r>
    </w:p>
    <w:p w:rsidR="00A63BE1" w:rsidRPr="000705DF" w:rsidRDefault="00A63BE1" w:rsidP="003F5169">
      <w:pPr>
        <w:pStyle w:val="af"/>
        <w:spacing w:before="240" w:after="0"/>
        <w:ind w:left="0"/>
        <w:rPr>
          <w:rFonts w:ascii="Times New Roman" w:hAnsi="Times New Roman"/>
          <w:sz w:val="24"/>
          <w:szCs w:val="24"/>
        </w:rPr>
      </w:pPr>
      <w:r w:rsidRPr="000705DF">
        <w:rPr>
          <w:rFonts w:ascii="Times New Roman" w:hAnsi="Times New Roman"/>
          <w:sz w:val="24"/>
          <w:szCs w:val="24"/>
        </w:rPr>
        <w:t>Глава 5. ПРОВЕДЕНИЕ ОБЩЕСТВЕННЫХ ОБСУЖДЕНИЙ ПО ВОПРОСАМ</w:t>
      </w:r>
      <w:r w:rsidR="003F5169" w:rsidRPr="000705DF">
        <w:rPr>
          <w:rFonts w:ascii="Times New Roman" w:hAnsi="Times New Roman"/>
          <w:sz w:val="24"/>
          <w:szCs w:val="24"/>
        </w:rPr>
        <w:t xml:space="preserve"> </w:t>
      </w:r>
      <w:r w:rsidRPr="000705DF">
        <w:rPr>
          <w:rFonts w:ascii="Times New Roman" w:hAnsi="Times New Roman"/>
          <w:sz w:val="24"/>
          <w:szCs w:val="24"/>
        </w:rPr>
        <w:t>ЗЕМЛЕПОЛЬЗОВАНИЯ И ЗАСТРОЙКИ</w:t>
      </w:r>
    </w:p>
    <w:p w:rsidR="00A63BE1" w:rsidRPr="000705DF" w:rsidRDefault="00A63BE1" w:rsidP="003F5169">
      <w:pPr>
        <w:pStyle w:val="af"/>
        <w:spacing w:before="240"/>
        <w:ind w:left="0"/>
        <w:rPr>
          <w:rFonts w:ascii="Times New Roman" w:hAnsi="Times New Roman"/>
          <w:b/>
          <w:sz w:val="24"/>
          <w:szCs w:val="24"/>
        </w:rPr>
      </w:pPr>
      <w:r w:rsidRPr="000705DF">
        <w:rPr>
          <w:rFonts w:ascii="Times New Roman" w:hAnsi="Times New Roman"/>
          <w:b/>
          <w:sz w:val="24"/>
          <w:szCs w:val="24"/>
        </w:rPr>
        <w:t>Статья 11. Общие положения о проведении общественных обсуждений по вопросам землепользования и застройки</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1. Организация и проведение общественных обсуждений по вопросам землепользования и застройки осуществляется в соответствии с Порядком организации и проведения общественных обсуждений..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2. На общественные обсуждения по вопросам землепользования и застройки должны выноситься: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1) проект Правил и проект о внесении изменений в Правила;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2) проекты планировки территории и проекты межевания территории разработанные на основании решения Главы Чулымского района Новосибирской области;</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3) вопросы предоставления разрешений на условно разрешенный вид использования;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4) вопросы отклонения от предельных параметров разрешенного строительства, реконструкции объектов капитального строительства.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3. Решения о назначении общественных обсуждений по вопросам землепользования и застройки принимает Глава Чулымского района Новосибирской области.</w:t>
      </w:r>
    </w:p>
    <w:p w:rsidR="00A63BE1" w:rsidRPr="000705DF" w:rsidRDefault="00A63BE1" w:rsidP="003F5169">
      <w:pPr>
        <w:pStyle w:val="af"/>
        <w:spacing w:before="240"/>
        <w:ind w:left="0"/>
        <w:rPr>
          <w:rFonts w:ascii="Times New Roman" w:hAnsi="Times New Roman"/>
          <w:b/>
          <w:sz w:val="24"/>
          <w:szCs w:val="24"/>
        </w:rPr>
      </w:pPr>
      <w:bookmarkStart w:id="15" w:name="P213"/>
      <w:bookmarkEnd w:id="15"/>
      <w:r w:rsidRPr="000705DF">
        <w:rPr>
          <w:rFonts w:ascii="Times New Roman" w:hAnsi="Times New Roman"/>
          <w:b/>
          <w:sz w:val="24"/>
          <w:szCs w:val="24"/>
        </w:rPr>
        <w:t>Статья 12. Общественные обсуждения по проекту Правил и проекту о внесении изменений в Правила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1. Организация и проведение общественных обсуждений по вопросам землепользования и застройки осуществляется в соответствии с Порядком организации и проведения общественных обсуждений.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проекту Правил и проекту о внесении изменений в Правила с участием жителей Ужанихинского сельсовета Чулымского района Новосибирской области проводятся в обязательном порядке.</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3. При проведении общественных обсуждений по проекту Правил и проекту о внесении изменений в Правила в целях обеспечения всем заинтересованным лицам равных возможностей для участия в общественных обсуждениях территория Ужанихинского сельсовета Чулымского района Новосибирской области может быть разделена на части. Предельная численность лиц, проживающих или зарегистрированных на такой части территории, устанавливается Законом Новосибирской области исходя из требования обеспечения всем заинтересованным лицам равных возможностей для выражения своего мнения.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4. В целях доведения до населения информации о содержании проекта Правил и проекта о внесении изменений в Правила комиссия в обязательном порядке организует выставки, </w:t>
      </w:r>
      <w:r w:rsidRPr="000705DF">
        <w:rPr>
          <w:rFonts w:ascii="Times New Roman" w:hAnsi="Times New Roman"/>
          <w:sz w:val="24"/>
          <w:szCs w:val="24"/>
        </w:rPr>
        <w:lastRenderedPageBreak/>
        <w:t>экспозиции демонстрационных материалов проекта Правил и проекта о внесении изменений в Правила, выступления представителей органов местного самоуправления Чулымского района Новосибирской области, разработчиков проекта Правил и проекта о внесении изменений в Правила на собраниях жителей, в печатных средствах массовой информации, по радио и телевидению.</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5. Участники общественных обсуждений по 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общественных обсуждений.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6. Заключение о результатах общественных обсуждений по проекту Правил и проекту о внесении изменений в Правила подлежит опубликованию в определенном для официального опубликования правовых актов органов местного самоуправления Чулымского района Новосибирской области и размещается на официальном сайте Чулымского района Новосибирской области в сети "Интернет".</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7. Продолжительность общественных обсуждений по проекту Правил и проекту о внесении изменений в Правила составляет не менее двух и не более четырех месяцев со дня опубликования такого проекта.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8.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не может быть более чем один месяц.</w:t>
      </w:r>
    </w:p>
    <w:p w:rsidR="00A63BE1" w:rsidRPr="000705DF" w:rsidRDefault="00A63BE1" w:rsidP="003F5169">
      <w:pPr>
        <w:pStyle w:val="af"/>
        <w:spacing w:before="240"/>
        <w:ind w:left="0"/>
        <w:rPr>
          <w:rFonts w:ascii="Times New Roman" w:hAnsi="Times New Roman"/>
          <w:b/>
          <w:sz w:val="24"/>
          <w:szCs w:val="24"/>
        </w:rPr>
      </w:pPr>
      <w:bookmarkStart w:id="16" w:name="P225"/>
      <w:bookmarkEnd w:id="16"/>
      <w:r w:rsidRPr="000705DF">
        <w:rPr>
          <w:rFonts w:ascii="Times New Roman" w:hAnsi="Times New Roman"/>
          <w:b/>
          <w:sz w:val="24"/>
          <w:szCs w:val="24"/>
        </w:rPr>
        <w:t>Статья 13. Общественные обсуждения по вопросу предоставления разрешения на условно разрешенный вид использования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1. Организация и проведение общественных обсуждений по вопросам землепользования и застройки осуществляется в соответствии с Порядком организации и проведения общественных обсуждений.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3. Комиссия направляет сообщения о проведении общественных обсуждений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w:t>
      </w:r>
      <w:r w:rsidRPr="000705DF">
        <w:rPr>
          <w:rFonts w:ascii="Times New Roman" w:hAnsi="Times New Roman"/>
          <w:sz w:val="24"/>
          <w:szCs w:val="24"/>
        </w:rPr>
        <w:lastRenderedPageBreak/>
        <w:t>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4. Участники общественных обсуждений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5. Заключение о результатах общественных обсуждений по вопросу предоставления разрешения на условно разрешенный вид использования подлежит опубликованию в определенном для официального опубликования правовых актов органов местного самоуправления Чулымского района Новосибирской области и размещается на официальном сайте Чулымского района Новосибирской области в сети "Интернет".</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6. Срок проведения общественных обсуждений с момента оповещения жителей Ужанихинского сельсовета Чулымского района Новосибирской области о времени и месте их проведения до дня опубликования заключения по результатам слушаний по вопросу предоставления разрешения на условно разрешенный вид использования не может быть более одного месяца.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7. Расходы, связанные с организацией и проведением общественных обсуждений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63BE1" w:rsidRPr="000705DF" w:rsidRDefault="00A63BE1" w:rsidP="003F5169">
      <w:pPr>
        <w:pStyle w:val="af"/>
        <w:spacing w:before="240"/>
        <w:ind w:left="0"/>
        <w:rPr>
          <w:rFonts w:ascii="Times New Roman" w:hAnsi="Times New Roman"/>
          <w:b/>
          <w:sz w:val="24"/>
          <w:szCs w:val="24"/>
        </w:rPr>
      </w:pPr>
      <w:bookmarkStart w:id="17" w:name="P235"/>
      <w:bookmarkEnd w:id="17"/>
      <w:r w:rsidRPr="000705DF">
        <w:rPr>
          <w:rFonts w:ascii="Times New Roman" w:hAnsi="Times New Roman"/>
          <w:b/>
          <w:sz w:val="24"/>
          <w:szCs w:val="24"/>
        </w:rPr>
        <w:t>Статья 14. Общественные обсуждения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1. Организация и проведение общественных обсуждений по вопросам землепользования и застройки осуществляется в соответствии с Порядком организации и проведения общественных обсуждений.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3. Комиссия направляет сообщения о проведении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w:t>
      </w:r>
      <w:r w:rsidRPr="000705DF">
        <w:rPr>
          <w:rFonts w:ascii="Times New Roman" w:hAnsi="Times New Roman"/>
          <w:sz w:val="24"/>
          <w:szCs w:val="24"/>
        </w:rPr>
        <w:lastRenderedPageBreak/>
        <w:t>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4. Участники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предложения и замечания, касающиеся указанного вопроса, для включения их в протокол общественных обсуждений.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5. Заключение о результатах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определенном для официального опубликования правовых актов органов местного самоуправления Чулымского района Новосибирской области и размещается на официальном сайте Чулымского района Новосибирской области в сети "Интернет".</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6. Срок проведения общественных обсуждений с момента оповещения жителей Ужанихинского сельсовета Чулымского района Новосибирской области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7. Расходы, связанные с организацией и проведением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63BE1" w:rsidRPr="000705DF" w:rsidRDefault="00A63BE1" w:rsidP="003F5169">
      <w:pPr>
        <w:pStyle w:val="af"/>
        <w:spacing w:before="240"/>
        <w:ind w:left="0"/>
        <w:rPr>
          <w:rFonts w:ascii="Times New Roman" w:hAnsi="Times New Roman"/>
          <w:b/>
          <w:sz w:val="24"/>
          <w:szCs w:val="24"/>
        </w:rPr>
      </w:pPr>
      <w:bookmarkStart w:id="18" w:name="P245"/>
      <w:bookmarkEnd w:id="18"/>
      <w:r w:rsidRPr="000705DF">
        <w:rPr>
          <w:rFonts w:ascii="Times New Roman" w:hAnsi="Times New Roman"/>
          <w:b/>
          <w:sz w:val="24"/>
          <w:szCs w:val="24"/>
        </w:rPr>
        <w:t>Статья 15. Общественные обсуждения по проекту планировки территории и проекту межевания территории</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1. Организация и проведение общественных обсуждений по вопросам землепользования и застройки осуществляется в соответствии с Порядком организации и проведения общественных обсуждений.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3. При проведении общественных обсуждений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4. Участники общественных обсуждений по проекту планировки территории и проекту межевания территории вправе представить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5. Заключение о результатах общественных обсуждений по проекту планировки территории и проекту межевания территории подлежит опубликованию в определенном для официального опубликования правовых актов органов местного самоуправления Чулымского </w:t>
      </w:r>
      <w:r w:rsidRPr="000705DF">
        <w:rPr>
          <w:rFonts w:ascii="Times New Roman" w:hAnsi="Times New Roman"/>
          <w:sz w:val="24"/>
          <w:szCs w:val="24"/>
        </w:rPr>
        <w:lastRenderedPageBreak/>
        <w:t>района Новосибирской области и размещается на официальном сайте Чулымского района Новосибирской области в сети "Интернет".</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6. Срок проведения общественных обсуждений со дня оповещения жителей Ужанихинского сельсовета Чулымского района Новосибирской области о времени и месте их проведения до дня опубликования заключения по результатам слушаний не может быть менее одного месяца и более трех месяцев.</w:t>
      </w:r>
    </w:p>
    <w:p w:rsidR="00A63BE1" w:rsidRPr="000705DF" w:rsidRDefault="00A63BE1" w:rsidP="00A63BE1">
      <w:pPr>
        <w:pStyle w:val="af"/>
        <w:spacing w:before="240" w:after="0"/>
        <w:ind w:left="0"/>
        <w:rPr>
          <w:rFonts w:ascii="Times New Roman" w:hAnsi="Times New Roman"/>
          <w:sz w:val="24"/>
          <w:szCs w:val="24"/>
        </w:rPr>
      </w:pPr>
      <w:r w:rsidRPr="000705DF">
        <w:rPr>
          <w:rFonts w:ascii="Times New Roman" w:hAnsi="Times New Roman"/>
          <w:sz w:val="24"/>
          <w:szCs w:val="24"/>
        </w:rPr>
        <w:t>Глава 6. ВНЕСЕНИЕ ИЗМЕНЕНИЙ В ПРАВИЛА</w:t>
      </w:r>
    </w:p>
    <w:p w:rsidR="00A63BE1" w:rsidRPr="000705DF" w:rsidRDefault="00A63BE1" w:rsidP="003F5169">
      <w:pPr>
        <w:pStyle w:val="af"/>
        <w:spacing w:before="240"/>
        <w:ind w:left="0"/>
        <w:rPr>
          <w:rFonts w:ascii="Times New Roman" w:hAnsi="Times New Roman"/>
          <w:b/>
          <w:sz w:val="24"/>
          <w:szCs w:val="24"/>
        </w:rPr>
      </w:pPr>
      <w:r w:rsidRPr="000705DF">
        <w:rPr>
          <w:rFonts w:ascii="Times New Roman" w:hAnsi="Times New Roman"/>
          <w:b/>
          <w:sz w:val="24"/>
          <w:szCs w:val="24"/>
        </w:rPr>
        <w:t>Статья 16. Порядок внесения изменений в Правила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1. Внесение изменений в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2. Основаниями для рассмотрения Главой Чулымского района вопроса о внесении изменений в Правила являются: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1) несоответствие Правил Генеральному плану Ужанихинского сельсовета Чулымского района Новосибирской области, </w:t>
      </w:r>
      <w:r w:rsidR="008D737D" w:rsidRPr="000705DF">
        <w:rPr>
          <w:rFonts w:ascii="Times New Roman" w:hAnsi="Times New Roman"/>
          <w:sz w:val="24"/>
          <w:szCs w:val="24"/>
        </w:rPr>
        <w:t xml:space="preserve">схеме территориального планирования Чулымского района Новосибирской области, </w:t>
      </w:r>
      <w:r w:rsidRPr="000705DF">
        <w:rPr>
          <w:rFonts w:ascii="Times New Roman" w:hAnsi="Times New Roman"/>
          <w:sz w:val="24"/>
          <w:szCs w:val="24"/>
        </w:rPr>
        <w:t>возникшее в результате внесения в него изменений;</w:t>
      </w:r>
    </w:p>
    <w:p w:rsidR="00F94F08" w:rsidRPr="000705DF" w:rsidRDefault="00F94F08" w:rsidP="003F5169">
      <w:pPr>
        <w:pStyle w:val="af"/>
        <w:spacing w:after="0"/>
        <w:ind w:left="0"/>
        <w:rPr>
          <w:rFonts w:ascii="Times New Roman" w:hAnsi="Times New Roman"/>
          <w:sz w:val="24"/>
          <w:szCs w:val="24"/>
        </w:rPr>
      </w:pPr>
      <w:r w:rsidRPr="000705DF">
        <w:rPr>
          <w:rFonts w:ascii="Times New Roman" w:hAnsi="Times New Roman"/>
          <w:sz w:val="24"/>
          <w:szCs w:val="24"/>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A63BE1" w:rsidRPr="000705DF" w:rsidRDefault="00757F05" w:rsidP="003F5169">
      <w:pPr>
        <w:pStyle w:val="af"/>
        <w:spacing w:after="0"/>
        <w:ind w:left="0"/>
        <w:rPr>
          <w:rFonts w:ascii="Times New Roman" w:hAnsi="Times New Roman"/>
          <w:sz w:val="24"/>
          <w:szCs w:val="24"/>
        </w:rPr>
      </w:pPr>
      <w:r w:rsidRPr="000705DF">
        <w:rPr>
          <w:rFonts w:ascii="Times New Roman" w:hAnsi="Times New Roman"/>
          <w:sz w:val="24"/>
          <w:szCs w:val="24"/>
        </w:rPr>
        <w:t>3</w:t>
      </w:r>
      <w:r w:rsidR="00A63BE1" w:rsidRPr="000705DF">
        <w:rPr>
          <w:rFonts w:ascii="Times New Roman" w:hAnsi="Times New Roman"/>
          <w:sz w:val="24"/>
          <w:szCs w:val="24"/>
        </w:rPr>
        <w:t>) поступление предложений об изменении границ территориальных зон, изменении градостроительных регламентов;</w:t>
      </w:r>
    </w:p>
    <w:p w:rsidR="00A63BE1" w:rsidRPr="000705DF" w:rsidRDefault="00757F05" w:rsidP="003F5169">
      <w:pPr>
        <w:pStyle w:val="af"/>
        <w:spacing w:after="0"/>
        <w:ind w:left="0"/>
        <w:rPr>
          <w:rFonts w:ascii="Times New Roman" w:hAnsi="Times New Roman"/>
          <w:sz w:val="24"/>
          <w:szCs w:val="24"/>
        </w:rPr>
      </w:pPr>
      <w:r w:rsidRPr="000705DF">
        <w:rPr>
          <w:rFonts w:ascii="Times New Roman" w:hAnsi="Times New Roman"/>
          <w:sz w:val="24"/>
          <w:szCs w:val="24"/>
        </w:rPr>
        <w:t>4</w:t>
      </w:r>
      <w:r w:rsidR="00A63BE1" w:rsidRPr="000705DF">
        <w:rPr>
          <w:rFonts w:ascii="Times New Roman" w:hAnsi="Times New Roman"/>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94F08" w:rsidRPr="000705DF" w:rsidRDefault="00757F05" w:rsidP="003F5169">
      <w:pPr>
        <w:pStyle w:val="af"/>
        <w:spacing w:after="0"/>
        <w:ind w:left="0"/>
        <w:rPr>
          <w:rFonts w:ascii="Times New Roman" w:hAnsi="Times New Roman"/>
          <w:sz w:val="24"/>
          <w:szCs w:val="24"/>
        </w:rPr>
      </w:pPr>
      <w:r w:rsidRPr="000705DF">
        <w:rPr>
          <w:rFonts w:ascii="Times New Roman" w:hAnsi="Times New Roman"/>
          <w:sz w:val="24"/>
          <w:szCs w:val="24"/>
        </w:rPr>
        <w:t>5</w:t>
      </w:r>
      <w:r w:rsidR="00F94F08" w:rsidRPr="000705DF">
        <w:rPr>
          <w:rFonts w:ascii="Times New Roman" w:hAnsi="Times New Roman"/>
          <w:sz w:val="24"/>
          <w:szCs w:val="24"/>
        </w:rPr>
        <w:t>)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A63BE1" w:rsidRPr="000705DF" w:rsidRDefault="00757F05" w:rsidP="003F5169">
      <w:pPr>
        <w:pStyle w:val="af"/>
        <w:spacing w:after="0"/>
        <w:ind w:left="0"/>
        <w:rPr>
          <w:rFonts w:ascii="Times New Roman" w:hAnsi="Times New Roman"/>
          <w:sz w:val="24"/>
          <w:szCs w:val="24"/>
        </w:rPr>
      </w:pPr>
      <w:r w:rsidRPr="000705DF">
        <w:rPr>
          <w:rFonts w:ascii="Times New Roman" w:hAnsi="Times New Roman"/>
          <w:sz w:val="24"/>
          <w:szCs w:val="24"/>
        </w:rPr>
        <w:t>6</w:t>
      </w:r>
      <w:r w:rsidR="00A63BE1" w:rsidRPr="000705DF">
        <w:rPr>
          <w:rFonts w:ascii="Times New Roman" w:hAnsi="Times New Roman"/>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94F08" w:rsidRPr="000705DF" w:rsidRDefault="00757F05" w:rsidP="003F5169">
      <w:pPr>
        <w:pStyle w:val="af"/>
        <w:spacing w:after="0"/>
        <w:ind w:left="0"/>
        <w:rPr>
          <w:rFonts w:ascii="Times New Roman" w:hAnsi="Times New Roman"/>
          <w:sz w:val="24"/>
          <w:szCs w:val="24"/>
        </w:rPr>
      </w:pPr>
      <w:r w:rsidRPr="000705DF">
        <w:rPr>
          <w:rFonts w:ascii="Times New Roman" w:hAnsi="Times New Roman"/>
          <w:sz w:val="24"/>
          <w:szCs w:val="24"/>
        </w:rPr>
        <w:t>7</w:t>
      </w:r>
      <w:r w:rsidR="00A63BE1" w:rsidRPr="000705DF">
        <w:rPr>
          <w:rFonts w:ascii="Times New Roman" w:hAnsi="Times New Roman"/>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6B11A9" w:rsidRPr="000705DF">
        <w:rPr>
          <w:rFonts w:ascii="Times New Roman" w:hAnsi="Times New Roman"/>
          <w:sz w:val="24"/>
          <w:szCs w:val="24"/>
        </w:rPr>
        <w:t>;</w:t>
      </w:r>
    </w:p>
    <w:p w:rsidR="00F94F08" w:rsidRPr="000705DF" w:rsidRDefault="00757F05" w:rsidP="003F5169">
      <w:pPr>
        <w:pStyle w:val="af"/>
        <w:spacing w:after="0"/>
        <w:ind w:left="0"/>
        <w:rPr>
          <w:rFonts w:ascii="Times New Roman" w:hAnsi="Times New Roman"/>
          <w:sz w:val="24"/>
          <w:szCs w:val="24"/>
        </w:rPr>
      </w:pPr>
      <w:r w:rsidRPr="000705DF">
        <w:rPr>
          <w:rFonts w:ascii="Times New Roman" w:hAnsi="Times New Roman"/>
          <w:sz w:val="24"/>
          <w:szCs w:val="24"/>
        </w:rPr>
        <w:t>8</w:t>
      </w:r>
      <w:r w:rsidR="00F94F08" w:rsidRPr="000705DF">
        <w:rPr>
          <w:rFonts w:ascii="Times New Roman" w:hAnsi="Times New Roman"/>
          <w:sz w:val="24"/>
          <w:szCs w:val="24"/>
        </w:rPr>
        <w:t>) принятие решения о комплексном развитии территории;</w:t>
      </w:r>
    </w:p>
    <w:p w:rsidR="00F94F08" w:rsidRPr="000705DF" w:rsidRDefault="00757F05" w:rsidP="003F5169">
      <w:pPr>
        <w:pStyle w:val="af"/>
        <w:spacing w:after="0"/>
        <w:ind w:left="0"/>
        <w:rPr>
          <w:rFonts w:ascii="Times New Roman" w:hAnsi="Times New Roman"/>
          <w:sz w:val="24"/>
          <w:szCs w:val="24"/>
        </w:rPr>
      </w:pPr>
      <w:r w:rsidRPr="000705DF">
        <w:rPr>
          <w:rFonts w:ascii="Times New Roman" w:hAnsi="Times New Roman"/>
          <w:sz w:val="24"/>
          <w:szCs w:val="24"/>
        </w:rPr>
        <w:lastRenderedPageBreak/>
        <w:t>9) обнаружение мест захоронений</w:t>
      </w:r>
      <w:r w:rsidR="006B11A9" w:rsidRPr="000705DF">
        <w:rPr>
          <w:rFonts w:ascii="Times New Roman" w:hAnsi="Times New Roman"/>
          <w:sz w:val="24"/>
          <w:szCs w:val="24"/>
        </w:rPr>
        <w:t>,</w:t>
      </w:r>
      <w:r w:rsidRPr="000705DF">
        <w:rPr>
          <w:rFonts w:ascii="Times New Roman" w:hAnsi="Times New Roman"/>
          <w:sz w:val="24"/>
          <w:szCs w:val="24"/>
        </w:rPr>
        <w:t xml:space="preserve"> погибших при защите Отечества, расположенных в границах </w:t>
      </w:r>
      <w:r w:rsidR="006B11A9" w:rsidRPr="000705DF">
        <w:rPr>
          <w:rFonts w:ascii="Times New Roman" w:hAnsi="Times New Roman"/>
          <w:sz w:val="24"/>
          <w:szCs w:val="24"/>
        </w:rPr>
        <w:t xml:space="preserve">Ужанихинского сельсовета Чулымского района Новосибирской области; </w:t>
      </w:r>
    </w:p>
    <w:p w:rsidR="00757F05" w:rsidRPr="000705DF" w:rsidRDefault="00757F05" w:rsidP="003F5169">
      <w:pPr>
        <w:pStyle w:val="af"/>
        <w:spacing w:after="0"/>
        <w:ind w:left="0"/>
        <w:rPr>
          <w:rFonts w:ascii="Times New Roman" w:hAnsi="Times New Roman"/>
          <w:sz w:val="24"/>
          <w:szCs w:val="24"/>
        </w:rPr>
      </w:pPr>
      <w:r w:rsidRPr="000705DF">
        <w:rPr>
          <w:rFonts w:ascii="Times New Roman" w:hAnsi="Times New Roman"/>
          <w:sz w:val="24"/>
          <w:szCs w:val="24"/>
        </w:rPr>
        <w:t>10)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A63BE1" w:rsidRPr="000705DF" w:rsidRDefault="00F94F08"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 </w:t>
      </w:r>
      <w:r w:rsidR="00A63BE1" w:rsidRPr="000705DF">
        <w:rPr>
          <w:rFonts w:ascii="Times New Roman" w:hAnsi="Times New Roman"/>
          <w:sz w:val="24"/>
          <w:szCs w:val="24"/>
        </w:rPr>
        <w:t>3. Предложения о внесении изменений в Правила в комиссию направляются: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2) органами исполнительной власти Новосибирской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4269B9" w:rsidRPr="000705DF" w:rsidRDefault="004269B9" w:rsidP="003F5169">
      <w:pPr>
        <w:pStyle w:val="af"/>
        <w:spacing w:after="0"/>
        <w:ind w:left="0"/>
        <w:rPr>
          <w:rFonts w:ascii="Times New Roman" w:hAnsi="Times New Roman"/>
          <w:sz w:val="24"/>
          <w:szCs w:val="24"/>
        </w:rPr>
      </w:pPr>
      <w:r w:rsidRPr="000705DF">
        <w:rPr>
          <w:rFonts w:ascii="Times New Roman" w:hAnsi="Times New Roman"/>
          <w:sz w:val="24"/>
          <w:szCs w:val="24"/>
        </w:rPr>
        <w:t>3) </w:t>
      </w:r>
      <w:r w:rsidR="001448B1" w:rsidRPr="000705DF">
        <w:rPr>
          <w:rFonts w:ascii="Times New Roman" w:hAnsi="Times New Roman"/>
          <w:sz w:val="24"/>
          <w:szCs w:val="24"/>
        </w:rPr>
        <w:t>О</w:t>
      </w:r>
      <w:r w:rsidR="008169B3" w:rsidRPr="000705DF">
        <w:rPr>
          <w:rFonts w:ascii="Times New Roman" w:hAnsi="Times New Roman"/>
          <w:sz w:val="24"/>
          <w:szCs w:val="24"/>
        </w:rPr>
        <w:t>рган</w:t>
      </w:r>
      <w:r w:rsidR="00896C05" w:rsidRPr="000705DF">
        <w:rPr>
          <w:rFonts w:ascii="Times New Roman" w:hAnsi="Times New Roman"/>
          <w:sz w:val="24"/>
          <w:szCs w:val="24"/>
        </w:rPr>
        <w:t>ами</w:t>
      </w:r>
      <w:r w:rsidR="008169B3" w:rsidRPr="000705DF">
        <w:rPr>
          <w:rFonts w:ascii="Times New Roman" w:hAnsi="Times New Roman"/>
          <w:sz w:val="24"/>
          <w:szCs w:val="24"/>
        </w:rPr>
        <w:t xml:space="preserve"> местного самоуправления Чулымского района </w:t>
      </w:r>
      <w:r w:rsidRPr="000705DF">
        <w:rPr>
          <w:rFonts w:ascii="Times New Roman" w:hAnsi="Times New Roman"/>
          <w:sz w:val="24"/>
          <w:szCs w:val="24"/>
        </w:rPr>
        <w:t xml:space="preserve">в случаях, если Правила могут воспрепятствовать функционированию, размещению объектов капитального строительства местного значения; </w:t>
      </w:r>
    </w:p>
    <w:p w:rsidR="00A63BE1" w:rsidRPr="000705DF" w:rsidRDefault="00C14777" w:rsidP="003F5169">
      <w:pPr>
        <w:pStyle w:val="af"/>
        <w:spacing w:after="0"/>
        <w:ind w:left="0"/>
        <w:rPr>
          <w:rFonts w:ascii="Times New Roman" w:hAnsi="Times New Roman"/>
          <w:sz w:val="24"/>
          <w:szCs w:val="24"/>
        </w:rPr>
      </w:pPr>
      <w:r w:rsidRPr="000705DF">
        <w:rPr>
          <w:rFonts w:ascii="Times New Roman" w:hAnsi="Times New Roman"/>
          <w:sz w:val="24"/>
          <w:szCs w:val="24"/>
        </w:rPr>
        <w:t>4</w:t>
      </w:r>
      <w:r w:rsidR="00A63BE1" w:rsidRPr="000705DF">
        <w:rPr>
          <w:rFonts w:ascii="Times New Roman" w:hAnsi="Times New Roman"/>
          <w:sz w:val="24"/>
          <w:szCs w:val="24"/>
        </w:rPr>
        <w:t xml:space="preserve">) </w:t>
      </w:r>
      <w:r w:rsidR="001448B1" w:rsidRPr="000705DF">
        <w:rPr>
          <w:rFonts w:ascii="Times New Roman" w:hAnsi="Times New Roman"/>
          <w:sz w:val="24"/>
          <w:szCs w:val="24"/>
        </w:rPr>
        <w:t>О</w:t>
      </w:r>
      <w:r w:rsidR="008169B3" w:rsidRPr="000705DF">
        <w:rPr>
          <w:rFonts w:ascii="Times New Roman" w:hAnsi="Times New Roman"/>
          <w:sz w:val="24"/>
          <w:szCs w:val="24"/>
        </w:rPr>
        <w:t>рган</w:t>
      </w:r>
      <w:r w:rsidR="00896C05" w:rsidRPr="000705DF">
        <w:rPr>
          <w:rFonts w:ascii="Times New Roman" w:hAnsi="Times New Roman"/>
          <w:sz w:val="24"/>
          <w:szCs w:val="24"/>
        </w:rPr>
        <w:t>ами</w:t>
      </w:r>
      <w:r w:rsidR="008169B3" w:rsidRPr="000705DF">
        <w:rPr>
          <w:rFonts w:ascii="Times New Roman" w:hAnsi="Times New Roman"/>
          <w:sz w:val="24"/>
          <w:szCs w:val="24"/>
        </w:rPr>
        <w:t xml:space="preserve"> местного самоуправления Ужанихинского сельсовета Чулымского района Новосибирской области</w:t>
      </w:r>
      <w:r w:rsidR="00A63BE1" w:rsidRPr="000705DF">
        <w:rPr>
          <w:rFonts w:ascii="Times New Roman" w:hAnsi="Times New Roman"/>
          <w:sz w:val="24"/>
          <w:szCs w:val="24"/>
        </w:rPr>
        <w:t xml:space="preserve"> в случаях, если необходимо совершенствовать порядок регулирования землепользования и застройки на соответствующей территории Ужанихинского сельсовета Чулымского района Новосибирской области;</w:t>
      </w:r>
    </w:p>
    <w:p w:rsidR="00757F05" w:rsidRPr="000705DF" w:rsidRDefault="00C14777" w:rsidP="003F5169">
      <w:pPr>
        <w:pStyle w:val="af"/>
        <w:spacing w:after="0"/>
        <w:ind w:left="0"/>
        <w:rPr>
          <w:rFonts w:ascii="Times New Roman" w:hAnsi="Times New Roman"/>
          <w:sz w:val="24"/>
          <w:szCs w:val="24"/>
        </w:rPr>
      </w:pPr>
      <w:r w:rsidRPr="000705DF">
        <w:rPr>
          <w:rFonts w:ascii="Times New Roman" w:hAnsi="Times New Roman"/>
          <w:sz w:val="24"/>
          <w:szCs w:val="24"/>
        </w:rPr>
        <w:t>5</w:t>
      </w:r>
      <w:r w:rsidR="00757F05" w:rsidRPr="000705DF">
        <w:rPr>
          <w:rFonts w:ascii="Times New Roman" w:hAnsi="Times New Roman"/>
          <w:sz w:val="24"/>
          <w:szCs w:val="24"/>
        </w:rPr>
        <w:t xml:space="preserve">) </w:t>
      </w:r>
      <w:r w:rsidR="00896C05" w:rsidRPr="000705DF">
        <w:rPr>
          <w:rFonts w:ascii="Times New Roman" w:hAnsi="Times New Roman"/>
          <w:sz w:val="24"/>
          <w:szCs w:val="24"/>
        </w:rPr>
        <w:t>О</w:t>
      </w:r>
      <w:r w:rsidR="008169B3" w:rsidRPr="000705DF">
        <w:rPr>
          <w:rFonts w:ascii="Times New Roman" w:hAnsi="Times New Roman"/>
          <w:sz w:val="24"/>
          <w:szCs w:val="24"/>
        </w:rPr>
        <w:t>рган</w:t>
      </w:r>
      <w:r w:rsidR="00896C05" w:rsidRPr="000705DF">
        <w:rPr>
          <w:rFonts w:ascii="Times New Roman" w:hAnsi="Times New Roman"/>
          <w:sz w:val="24"/>
          <w:szCs w:val="24"/>
        </w:rPr>
        <w:t>ами</w:t>
      </w:r>
      <w:r w:rsidR="008169B3" w:rsidRPr="000705DF">
        <w:rPr>
          <w:rFonts w:ascii="Times New Roman" w:hAnsi="Times New Roman"/>
          <w:sz w:val="24"/>
          <w:szCs w:val="24"/>
        </w:rPr>
        <w:t xml:space="preserve"> местного самоуправления </w:t>
      </w:r>
      <w:r w:rsidR="00757F05" w:rsidRPr="000705DF">
        <w:rPr>
          <w:rFonts w:ascii="Times New Roman" w:hAnsi="Times New Roman"/>
          <w:sz w:val="24"/>
          <w:szCs w:val="24"/>
        </w:rPr>
        <w:t>в случаях обнаружения мест захоронений</w:t>
      </w:r>
      <w:r w:rsidR="00510BB1" w:rsidRPr="000705DF">
        <w:rPr>
          <w:rFonts w:ascii="Times New Roman" w:hAnsi="Times New Roman"/>
          <w:sz w:val="24"/>
          <w:szCs w:val="24"/>
        </w:rPr>
        <w:t>,</w:t>
      </w:r>
      <w:r w:rsidR="00757F05" w:rsidRPr="000705DF">
        <w:rPr>
          <w:rFonts w:ascii="Times New Roman" w:hAnsi="Times New Roman"/>
          <w:sz w:val="24"/>
          <w:szCs w:val="24"/>
        </w:rPr>
        <w:t xml:space="preserve"> погибших при защите Отечества, расположенных в границах </w:t>
      </w:r>
      <w:r w:rsidR="008169B3" w:rsidRPr="000705DF">
        <w:rPr>
          <w:rFonts w:ascii="Times New Roman" w:hAnsi="Times New Roman"/>
          <w:sz w:val="24"/>
          <w:szCs w:val="24"/>
        </w:rPr>
        <w:t>Ужанихинского сельсовета Чулымского района Новосибирской области</w:t>
      </w:r>
      <w:r w:rsidR="00757F05" w:rsidRPr="000705DF">
        <w:rPr>
          <w:rFonts w:ascii="Times New Roman" w:hAnsi="Times New Roman"/>
          <w:sz w:val="24"/>
          <w:szCs w:val="24"/>
        </w:rPr>
        <w:t>;</w:t>
      </w:r>
    </w:p>
    <w:p w:rsidR="00A63BE1" w:rsidRPr="000705DF" w:rsidRDefault="00C14777" w:rsidP="003F5169">
      <w:pPr>
        <w:pStyle w:val="af"/>
        <w:spacing w:after="0"/>
        <w:ind w:left="0"/>
        <w:rPr>
          <w:rFonts w:ascii="Times New Roman" w:hAnsi="Times New Roman"/>
          <w:sz w:val="24"/>
          <w:szCs w:val="24"/>
        </w:rPr>
      </w:pPr>
      <w:r w:rsidRPr="000705DF">
        <w:rPr>
          <w:rFonts w:ascii="Times New Roman" w:hAnsi="Times New Roman"/>
          <w:sz w:val="24"/>
          <w:szCs w:val="24"/>
        </w:rPr>
        <w:t>6</w:t>
      </w:r>
      <w:r w:rsidR="00A63BE1" w:rsidRPr="000705DF">
        <w:rPr>
          <w:rFonts w:ascii="Times New Roman" w:hAnsi="Times New Roman"/>
          <w:sz w:val="24"/>
          <w:szCs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sidR="00757F05" w:rsidRPr="000705DF">
        <w:rPr>
          <w:rFonts w:ascii="Times New Roman" w:hAnsi="Times New Roman"/>
          <w:sz w:val="24"/>
          <w:szCs w:val="24"/>
        </w:rPr>
        <w:t>тересы граждан и их объединений;</w:t>
      </w:r>
    </w:p>
    <w:p w:rsidR="00757F05" w:rsidRPr="000705DF" w:rsidRDefault="00C14777" w:rsidP="003F5169">
      <w:pPr>
        <w:pStyle w:val="af"/>
        <w:spacing w:after="0"/>
        <w:ind w:left="0"/>
        <w:rPr>
          <w:rFonts w:ascii="Times New Roman" w:hAnsi="Times New Roman"/>
          <w:sz w:val="24"/>
          <w:szCs w:val="24"/>
        </w:rPr>
      </w:pPr>
      <w:r w:rsidRPr="000705DF">
        <w:rPr>
          <w:rFonts w:ascii="Times New Roman" w:hAnsi="Times New Roman"/>
          <w:sz w:val="24"/>
          <w:szCs w:val="24"/>
        </w:rPr>
        <w:t>7</w:t>
      </w:r>
      <w:r w:rsidR="00757F05" w:rsidRPr="000705DF">
        <w:rPr>
          <w:rFonts w:ascii="Times New Roman" w:hAnsi="Times New Roman"/>
          <w:sz w:val="24"/>
          <w:szCs w:val="24"/>
        </w:rPr>
        <w:t>)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757F05" w:rsidRPr="000705DF" w:rsidRDefault="00C14777" w:rsidP="003F5169">
      <w:pPr>
        <w:pStyle w:val="af"/>
        <w:spacing w:after="0"/>
        <w:ind w:left="0"/>
        <w:rPr>
          <w:rFonts w:ascii="Times New Roman" w:hAnsi="Times New Roman"/>
          <w:sz w:val="24"/>
          <w:szCs w:val="24"/>
        </w:rPr>
      </w:pPr>
      <w:r w:rsidRPr="000705DF">
        <w:rPr>
          <w:rFonts w:ascii="Times New Roman" w:hAnsi="Times New Roman"/>
          <w:sz w:val="24"/>
          <w:szCs w:val="24"/>
        </w:rPr>
        <w:t>8</w:t>
      </w:r>
      <w:r w:rsidR="00757F05" w:rsidRPr="000705DF">
        <w:rPr>
          <w:rFonts w:ascii="Times New Roman" w:hAnsi="Times New Roman"/>
          <w:sz w:val="24"/>
          <w:szCs w:val="24"/>
        </w:rPr>
        <w:t xml:space="preserve">) высшим исполнительным органом </w:t>
      </w:r>
      <w:r w:rsidR="004269B9" w:rsidRPr="000705DF">
        <w:rPr>
          <w:rFonts w:ascii="Times New Roman" w:hAnsi="Times New Roman"/>
          <w:sz w:val="24"/>
          <w:szCs w:val="24"/>
        </w:rPr>
        <w:t>Новосибирской области</w:t>
      </w:r>
      <w:r w:rsidR="00757F05" w:rsidRPr="000705DF">
        <w:rPr>
          <w:rFonts w:ascii="Times New Roman" w:hAnsi="Times New Roman"/>
          <w:sz w:val="24"/>
          <w:szCs w:val="24"/>
        </w:rPr>
        <w:t>, органом местного самоуправления</w:t>
      </w:r>
      <w:r w:rsidR="008169B3" w:rsidRPr="000705DF">
        <w:rPr>
          <w:rFonts w:ascii="Times New Roman" w:hAnsi="Times New Roman"/>
          <w:sz w:val="24"/>
          <w:szCs w:val="24"/>
        </w:rPr>
        <w:t xml:space="preserve"> Чулымского района Новосибирской области</w:t>
      </w:r>
      <w:r w:rsidR="00757F05" w:rsidRPr="000705DF">
        <w:rPr>
          <w:rFonts w:ascii="Times New Roman" w:hAnsi="Times New Roman"/>
          <w:sz w:val="24"/>
          <w:szCs w:val="24"/>
        </w:rPr>
        <w:t xml:space="preserve">,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w:t>
      </w:r>
      <w:r w:rsidR="008169B3" w:rsidRPr="000705DF">
        <w:rPr>
          <w:rFonts w:ascii="Times New Roman" w:hAnsi="Times New Roman"/>
          <w:sz w:val="24"/>
          <w:szCs w:val="24"/>
        </w:rPr>
        <w:t>Новосибирской области</w:t>
      </w:r>
      <w:r w:rsidR="00757F05" w:rsidRPr="000705DF">
        <w:rPr>
          <w:rFonts w:ascii="Times New Roman" w:hAnsi="Times New Roman"/>
          <w:sz w:val="24"/>
          <w:szCs w:val="24"/>
        </w:rPr>
        <w:t xml:space="preserve">, </w:t>
      </w:r>
      <w:r w:rsidR="00510BB1" w:rsidRPr="000705DF">
        <w:rPr>
          <w:rFonts w:ascii="Times New Roman" w:hAnsi="Times New Roman"/>
          <w:sz w:val="24"/>
          <w:szCs w:val="24"/>
        </w:rPr>
        <w:t>Г</w:t>
      </w:r>
      <w:r w:rsidR="008169B3" w:rsidRPr="000705DF">
        <w:rPr>
          <w:rFonts w:ascii="Times New Roman" w:hAnsi="Times New Roman"/>
          <w:sz w:val="24"/>
          <w:szCs w:val="24"/>
        </w:rPr>
        <w:t>лавой Чулымского района</w:t>
      </w:r>
      <w:r w:rsidR="00757F05" w:rsidRPr="000705DF">
        <w:rPr>
          <w:rFonts w:ascii="Times New Roman" w:hAnsi="Times New Roman"/>
          <w:sz w:val="24"/>
          <w:szCs w:val="24"/>
        </w:rPr>
        <w:t>, а также в целях комплексного развития территории по инициативе правообладателей</w:t>
      </w:r>
      <w:r w:rsidR="008C73CA" w:rsidRPr="000705DF">
        <w:rPr>
          <w:rFonts w:ascii="Times New Roman" w:hAnsi="Times New Roman"/>
          <w:sz w:val="24"/>
          <w:szCs w:val="24"/>
        </w:rPr>
        <w:t>.</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4. Комиссия в течение </w:t>
      </w:r>
      <w:r w:rsidR="008C73CA" w:rsidRPr="000705DF">
        <w:rPr>
          <w:rFonts w:ascii="Times New Roman" w:hAnsi="Times New Roman"/>
          <w:sz w:val="24"/>
          <w:szCs w:val="24"/>
        </w:rPr>
        <w:t>двадцати пяти</w:t>
      </w:r>
      <w:r w:rsidRPr="000705DF">
        <w:rPr>
          <w:rFonts w:ascii="Times New Roman" w:hAnsi="Times New Roman"/>
          <w:sz w:val="24"/>
          <w:szCs w:val="24"/>
        </w:rPr>
        <w:t xml:space="preserve">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Чулымского района.</w:t>
      </w:r>
    </w:p>
    <w:p w:rsidR="00DC2956" w:rsidRPr="000705DF" w:rsidRDefault="00DC2956" w:rsidP="003F5169">
      <w:pPr>
        <w:pStyle w:val="af"/>
        <w:spacing w:after="0"/>
        <w:ind w:left="0"/>
        <w:rPr>
          <w:rFonts w:ascii="Times New Roman" w:hAnsi="Times New Roman"/>
          <w:sz w:val="24"/>
          <w:szCs w:val="24"/>
        </w:rPr>
      </w:pPr>
      <w:r w:rsidRPr="000705DF">
        <w:rPr>
          <w:rFonts w:ascii="Times New Roman" w:hAnsi="Times New Roman"/>
          <w:sz w:val="24"/>
          <w:szCs w:val="24"/>
        </w:rPr>
        <w:t>5.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A63BE1" w:rsidRPr="000705DF" w:rsidRDefault="00DC2956" w:rsidP="003F5169">
      <w:pPr>
        <w:pStyle w:val="af"/>
        <w:spacing w:after="0"/>
        <w:ind w:left="0"/>
        <w:rPr>
          <w:rFonts w:ascii="Times New Roman" w:hAnsi="Times New Roman"/>
          <w:sz w:val="24"/>
          <w:szCs w:val="24"/>
        </w:rPr>
      </w:pPr>
      <w:r w:rsidRPr="000705DF">
        <w:rPr>
          <w:rFonts w:ascii="Times New Roman" w:hAnsi="Times New Roman"/>
          <w:sz w:val="24"/>
          <w:szCs w:val="24"/>
        </w:rPr>
        <w:lastRenderedPageBreak/>
        <w:t>6</w:t>
      </w:r>
      <w:r w:rsidR="00A63BE1" w:rsidRPr="000705DF">
        <w:rPr>
          <w:rFonts w:ascii="Times New Roman" w:hAnsi="Times New Roman"/>
          <w:sz w:val="24"/>
          <w:szCs w:val="24"/>
        </w:rPr>
        <w:t xml:space="preserve">. Глава Чулымского района с учетом рекомендаций, содержащихся в заключении комиссии, в течение </w:t>
      </w:r>
      <w:r w:rsidR="008C73CA" w:rsidRPr="000705DF">
        <w:rPr>
          <w:rFonts w:ascii="Times New Roman" w:hAnsi="Times New Roman"/>
          <w:sz w:val="24"/>
          <w:szCs w:val="24"/>
        </w:rPr>
        <w:t>двадцати пяти</w:t>
      </w:r>
      <w:r w:rsidR="00A63BE1" w:rsidRPr="000705DF">
        <w:rPr>
          <w:rFonts w:ascii="Times New Roman" w:hAnsi="Times New Roman"/>
          <w:sz w:val="24"/>
          <w:szCs w:val="24"/>
        </w:rPr>
        <w:t xml:space="preserve">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7. Глава Чулымского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определенном для официального опубликования правовых актов органов местного самоуправления Чулымского района Новосибирской области и размещение указанного сообщения на официальном сайте Чулымского района Новосибирской области в сети "Интернет". Сообщение о принятии такого решения также может быть распространено по радио и телевидению.</w:t>
      </w:r>
    </w:p>
    <w:p w:rsidR="001639D6" w:rsidRPr="000705DF" w:rsidRDefault="001639D6" w:rsidP="003F5169">
      <w:pPr>
        <w:pStyle w:val="af"/>
        <w:spacing w:after="0"/>
        <w:ind w:left="0"/>
        <w:rPr>
          <w:rFonts w:ascii="Times New Roman" w:hAnsi="Times New Roman"/>
          <w:sz w:val="24"/>
          <w:szCs w:val="24"/>
        </w:rPr>
      </w:pPr>
      <w:r w:rsidRPr="000705DF">
        <w:rPr>
          <w:rFonts w:ascii="Times New Roman" w:hAnsi="Times New Roman"/>
          <w:sz w:val="24"/>
          <w:szCs w:val="24"/>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A63BE1" w:rsidRPr="000705DF" w:rsidRDefault="00A63BE1" w:rsidP="003F5169">
      <w:pPr>
        <w:pStyle w:val="af"/>
        <w:spacing w:after="0"/>
        <w:ind w:left="0"/>
        <w:rPr>
          <w:rFonts w:ascii="Times New Roman" w:hAnsi="Times New Roman"/>
          <w:sz w:val="24"/>
          <w:szCs w:val="24"/>
        </w:rPr>
      </w:pPr>
      <w:bookmarkStart w:id="19" w:name="P271"/>
      <w:bookmarkEnd w:id="19"/>
      <w:r w:rsidRPr="000705DF">
        <w:rPr>
          <w:rFonts w:ascii="Times New Roman" w:hAnsi="Times New Roman"/>
          <w:sz w:val="24"/>
          <w:szCs w:val="24"/>
        </w:rPr>
        <w:t>8. Администрация Чулымского района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Ужанихинского сельсовета Чулымского района Новосибирской области, Схеме территориального планирования Чулымского</w:t>
      </w:r>
      <w:r w:rsidR="0023663A" w:rsidRPr="000705DF">
        <w:rPr>
          <w:rFonts w:ascii="Times New Roman" w:hAnsi="Times New Roman"/>
          <w:sz w:val="24"/>
          <w:szCs w:val="24"/>
        </w:rPr>
        <w:t xml:space="preserve"> района</w:t>
      </w:r>
      <w:r w:rsidRPr="000705DF">
        <w:rPr>
          <w:rFonts w:ascii="Times New Roman" w:hAnsi="Times New Roman"/>
          <w:sz w:val="24"/>
          <w:szCs w:val="24"/>
        </w:rPr>
        <w:t xml:space="preserve">, Схеме территориального планирования Новосибирской области, </w:t>
      </w:r>
      <w:r w:rsidR="0023663A" w:rsidRPr="000705DF">
        <w:rPr>
          <w:rFonts w:ascii="Times New Roman" w:hAnsi="Times New Roman"/>
          <w:sz w:val="24"/>
          <w:szCs w:val="24"/>
        </w:rPr>
        <w:t>С</w:t>
      </w:r>
      <w:r w:rsidRPr="000705DF">
        <w:rPr>
          <w:rFonts w:ascii="Times New Roman" w:hAnsi="Times New Roman"/>
          <w:sz w:val="24"/>
          <w:szCs w:val="24"/>
        </w:rPr>
        <w:t>хемам территориального планирования Российской Федерации.</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9. По результатам проверки, указанной в </w:t>
      </w:r>
      <w:hyperlink w:anchor="P271" w:history="1">
        <w:r w:rsidRPr="000705DF">
          <w:rPr>
            <w:rFonts w:ascii="Times New Roman" w:hAnsi="Times New Roman"/>
            <w:sz w:val="24"/>
            <w:szCs w:val="24"/>
          </w:rPr>
          <w:t>части 8</w:t>
        </w:r>
      </w:hyperlink>
      <w:r w:rsidRPr="000705DF">
        <w:rPr>
          <w:rFonts w:ascii="Times New Roman" w:hAnsi="Times New Roman"/>
          <w:sz w:val="24"/>
          <w:szCs w:val="24"/>
        </w:rPr>
        <w:t xml:space="preserve"> настоящей статьи, администрация Чулымского района направляет проект о внесении изменений в Правила Главе Чулымского района или в случае обнаружения его несоответствия требованиям и документам, указанным в части 8 настоящей статьи, - в комиссию на доработку.</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10. Глава Чулымского района при получении от администрации Чулымского района проекта о внесении изменений в Правила принимает решение о проведении общественных обсуждений по проекту в срок не позднее чем через десять дней со дня получения такого проекта.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11. Общественные обсуждения по проекту о внесении изменений в Правила проводятся комиссией в соответствии со статьей 13 настоящих Правил.</w:t>
      </w:r>
    </w:p>
    <w:p w:rsidR="00A63BE1" w:rsidRPr="000705DF" w:rsidRDefault="00A63BE1" w:rsidP="003F5169">
      <w:pPr>
        <w:pStyle w:val="af"/>
        <w:spacing w:after="0"/>
        <w:ind w:left="0"/>
        <w:rPr>
          <w:rFonts w:ascii="Times New Roman" w:hAnsi="Times New Roman"/>
          <w:sz w:val="24"/>
          <w:szCs w:val="24"/>
        </w:rPr>
      </w:pPr>
      <w:bookmarkStart w:id="20" w:name="P275"/>
      <w:bookmarkEnd w:id="20"/>
      <w:r w:rsidRPr="000705DF">
        <w:rPr>
          <w:rFonts w:ascii="Times New Roman" w:hAnsi="Times New Roman"/>
          <w:sz w:val="24"/>
          <w:szCs w:val="24"/>
        </w:rPr>
        <w:t>12. После завершения общественных обсуждений по проекту о внесении изменений в Правила комиссия с учетом результатов таких общественных обсуждений обеспечивает внесение изменений в проект о внесении изменений в Правила и представляет указанный проект Главе Чулымского района. Обязательными приложениями к проекту о внесении изменений в Правила явля</w:t>
      </w:r>
      <w:r w:rsidR="00783109" w:rsidRPr="000705DF">
        <w:rPr>
          <w:rFonts w:ascii="Times New Roman" w:hAnsi="Times New Roman"/>
          <w:sz w:val="24"/>
          <w:szCs w:val="24"/>
        </w:rPr>
        <w:t>е</w:t>
      </w:r>
      <w:r w:rsidRPr="000705DF">
        <w:rPr>
          <w:rFonts w:ascii="Times New Roman" w:hAnsi="Times New Roman"/>
          <w:sz w:val="24"/>
          <w:szCs w:val="24"/>
        </w:rPr>
        <w:t>тся протокол общественных обсуждений и заключение о результатах общественных обсуждений</w:t>
      </w:r>
      <w:r w:rsidR="001B0799" w:rsidRPr="000705DF">
        <w:rPr>
          <w:rFonts w:ascii="Times New Roman" w:hAnsi="Times New Roman"/>
          <w:sz w:val="24"/>
          <w:szCs w:val="24"/>
        </w:rPr>
        <w:t>, за исключением случаев, если их проведение в соответствии с Градостроительным кодексом Российской Федерации не требуется.</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13. Глава Чулымского района в течение десяти дней после представления ему проекта о внесении изменений в Правила и указанных в </w:t>
      </w:r>
      <w:hyperlink w:anchor="P275" w:history="1">
        <w:r w:rsidRPr="000705DF">
          <w:rPr>
            <w:rFonts w:ascii="Times New Roman" w:hAnsi="Times New Roman"/>
            <w:sz w:val="24"/>
            <w:szCs w:val="24"/>
          </w:rPr>
          <w:t>части 12</w:t>
        </w:r>
      </w:hyperlink>
      <w:r w:rsidRPr="000705DF">
        <w:rPr>
          <w:rFonts w:ascii="Times New Roman" w:hAnsi="Times New Roman"/>
          <w:sz w:val="24"/>
          <w:szCs w:val="24"/>
        </w:rPr>
        <w:t xml:space="preserve"> настоящей статьи обязательных приложений должен принять решение о направлении указанного проекта в Совет депутатов Чулымского района или об отклонении проекта о внесении изменений в Правила и о направлении его на доработку с указанием даты его повторного представления.</w:t>
      </w:r>
    </w:p>
    <w:p w:rsidR="00A63BE1" w:rsidRPr="000705DF" w:rsidRDefault="00A63BE1" w:rsidP="003F5169">
      <w:pPr>
        <w:pStyle w:val="af"/>
        <w:spacing w:before="240"/>
        <w:ind w:left="0"/>
        <w:rPr>
          <w:rFonts w:ascii="Times New Roman" w:hAnsi="Times New Roman"/>
          <w:b/>
          <w:sz w:val="24"/>
          <w:szCs w:val="24"/>
        </w:rPr>
      </w:pPr>
      <w:r w:rsidRPr="000705DF">
        <w:rPr>
          <w:rFonts w:ascii="Times New Roman" w:hAnsi="Times New Roman"/>
          <w:b/>
          <w:sz w:val="24"/>
          <w:szCs w:val="24"/>
        </w:rPr>
        <w:t>Статья 17. Порядок утверждения проекта о внесении изменений в Правила</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 xml:space="preserve">1. Проект о внесении изменений в Правила утверждается Советом депутатов Чулымского района Новосибирской области. Обязательными приложениями к проекту о </w:t>
      </w:r>
      <w:r w:rsidRPr="000705DF">
        <w:rPr>
          <w:rFonts w:ascii="Times New Roman" w:hAnsi="Times New Roman"/>
          <w:sz w:val="24"/>
          <w:szCs w:val="24"/>
        </w:rPr>
        <w:lastRenderedPageBreak/>
        <w:t>внесении изменений в Правила являются протоколы общественных обсуждений по указанному проекту и заключение о результатах таких общественных обсуждений.</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2. Совет депутатов Чулымского района Новосибирской области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Главе Чулымского района Новосибирской области на доработку в соответствии с результатами общественных обсуждений по указанному проекту.</w:t>
      </w:r>
    </w:p>
    <w:p w:rsidR="00A63BE1" w:rsidRPr="000705DF" w:rsidRDefault="00A63BE1" w:rsidP="003F5169">
      <w:pPr>
        <w:pStyle w:val="af"/>
        <w:spacing w:after="0"/>
        <w:ind w:left="0"/>
        <w:rPr>
          <w:rFonts w:ascii="Times New Roman" w:hAnsi="Times New Roman"/>
          <w:sz w:val="24"/>
          <w:szCs w:val="24"/>
        </w:rPr>
      </w:pPr>
      <w:r w:rsidRPr="000705DF">
        <w:rPr>
          <w:rFonts w:ascii="Times New Roman" w:hAnsi="Times New Roman"/>
          <w:sz w:val="24"/>
          <w:szCs w:val="24"/>
        </w:rPr>
        <w:t>3. Проект о внесении изменений в Правила подлежит опубликованию в определенном для официального опубликования правовых актов органов местного самоуправления Чулымского района Новосибирской области и размещается на официальном сайте Чулымского района Новосибирской области в сети "Интернет".</w:t>
      </w:r>
    </w:p>
    <w:p w:rsidR="00E3118B" w:rsidRPr="000705DF" w:rsidRDefault="00E3118B" w:rsidP="00E3118B">
      <w:pPr>
        <w:pStyle w:val="af"/>
        <w:spacing w:before="240" w:after="0"/>
        <w:ind w:left="0"/>
        <w:rPr>
          <w:rFonts w:ascii="Times New Roman" w:hAnsi="Times New Roman"/>
          <w:sz w:val="24"/>
          <w:szCs w:val="24"/>
        </w:rPr>
      </w:pPr>
      <w:bookmarkStart w:id="21" w:name="_Toc368489190"/>
      <w:r w:rsidRPr="000705DF">
        <w:rPr>
          <w:rFonts w:ascii="Times New Roman" w:hAnsi="Times New Roman"/>
          <w:sz w:val="24"/>
          <w:szCs w:val="24"/>
        </w:rPr>
        <w:t>Раздел 2. ГРАДОСТРОИТЕЛЬНЫЕ РЕГЛАМЕНТЫ</w:t>
      </w:r>
    </w:p>
    <w:p w:rsidR="00A63BE1" w:rsidRPr="000705DF" w:rsidRDefault="00A63BE1" w:rsidP="00A63BE1">
      <w:pPr>
        <w:pStyle w:val="af"/>
        <w:spacing w:before="240" w:after="0"/>
        <w:ind w:left="0"/>
        <w:rPr>
          <w:rFonts w:ascii="Times New Roman" w:hAnsi="Times New Roman"/>
          <w:sz w:val="24"/>
          <w:szCs w:val="24"/>
        </w:rPr>
      </w:pPr>
      <w:r w:rsidRPr="000705DF">
        <w:rPr>
          <w:rFonts w:ascii="Times New Roman" w:hAnsi="Times New Roman"/>
          <w:sz w:val="24"/>
          <w:szCs w:val="24"/>
        </w:rPr>
        <w:t xml:space="preserve">Глава 7. </w:t>
      </w:r>
      <w:r w:rsidR="00DD43B3" w:rsidRPr="000705DF">
        <w:rPr>
          <w:rFonts w:ascii="Times New Roman" w:hAnsi="Times New Roman"/>
          <w:sz w:val="24"/>
          <w:szCs w:val="24"/>
        </w:rPr>
        <w:t>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1"/>
    </w:p>
    <w:p w:rsidR="00A63BE1" w:rsidRPr="000705DF" w:rsidRDefault="00A63BE1" w:rsidP="00DD43B3">
      <w:pPr>
        <w:pStyle w:val="af"/>
        <w:spacing w:before="240"/>
        <w:ind w:left="0"/>
        <w:rPr>
          <w:rFonts w:ascii="Times New Roman" w:hAnsi="Times New Roman"/>
          <w:b/>
          <w:sz w:val="24"/>
          <w:szCs w:val="24"/>
        </w:rPr>
      </w:pPr>
      <w:bookmarkStart w:id="22" w:name="_Toc215234687"/>
      <w:bookmarkStart w:id="23" w:name="_Toc215234710"/>
      <w:bookmarkStart w:id="24" w:name="_Toc215234849"/>
      <w:bookmarkStart w:id="25" w:name="_Toc215234913"/>
      <w:bookmarkStart w:id="26" w:name="_Toc215235138"/>
      <w:bookmarkStart w:id="27" w:name="_Toc215270269"/>
      <w:bookmarkStart w:id="28" w:name="_Toc215280389"/>
      <w:bookmarkStart w:id="29" w:name="_Toc215288580"/>
      <w:bookmarkStart w:id="30" w:name="_Toc215289341"/>
      <w:bookmarkStart w:id="31" w:name="_Toc215458543"/>
      <w:bookmarkStart w:id="32" w:name="_Toc215461655"/>
      <w:bookmarkStart w:id="33" w:name="_Toc215471248"/>
      <w:bookmarkStart w:id="34" w:name="_Toc142028880"/>
      <w:bookmarkStart w:id="35" w:name="_Toc142029171"/>
      <w:bookmarkStart w:id="36" w:name="_Toc142107783"/>
      <w:bookmarkStart w:id="37" w:name="_Toc142493323"/>
      <w:bookmarkStart w:id="38" w:name="_Toc154937866"/>
      <w:bookmarkStart w:id="39" w:name="_Toc214987940"/>
      <w:bookmarkStart w:id="40" w:name="_Toc221604153"/>
      <w:bookmarkStart w:id="41" w:name="_Toc368489191"/>
      <w:bookmarkEnd w:id="22"/>
      <w:bookmarkEnd w:id="23"/>
      <w:bookmarkEnd w:id="24"/>
      <w:bookmarkEnd w:id="25"/>
      <w:bookmarkEnd w:id="26"/>
      <w:bookmarkEnd w:id="27"/>
      <w:bookmarkEnd w:id="28"/>
      <w:bookmarkEnd w:id="29"/>
      <w:bookmarkEnd w:id="30"/>
      <w:bookmarkEnd w:id="31"/>
      <w:bookmarkEnd w:id="32"/>
      <w:bookmarkEnd w:id="33"/>
      <w:r w:rsidRPr="000705DF">
        <w:rPr>
          <w:rFonts w:ascii="Times New Roman" w:hAnsi="Times New Roman"/>
          <w:b/>
          <w:sz w:val="24"/>
          <w:szCs w:val="24"/>
        </w:rPr>
        <w:t>Статья 18.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34"/>
      <w:bookmarkEnd w:id="35"/>
      <w:bookmarkEnd w:id="36"/>
      <w:bookmarkEnd w:id="37"/>
      <w:bookmarkEnd w:id="38"/>
      <w:bookmarkEnd w:id="39"/>
      <w:bookmarkEnd w:id="40"/>
      <w:r w:rsidRPr="000705DF">
        <w:rPr>
          <w:rFonts w:ascii="Times New Roman" w:hAnsi="Times New Roman"/>
          <w:b/>
          <w:sz w:val="24"/>
          <w:szCs w:val="24"/>
        </w:rPr>
        <w:t xml:space="preserve"> в составе Правил землепользования и застройки Ужанихинского сельсовета</w:t>
      </w:r>
      <w:bookmarkEnd w:id="41"/>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 xml:space="preserve">1. Настоящими Правилами землепользования и застройки Ужанихинского сельсовета Чулымского района Новосибирской области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w:t>
      </w:r>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2. Градостроительные регламенты, относящиеся к отдельным территориальным зонам, приведены в главе 10  части II настоящих Правил.</w:t>
      </w:r>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1) предельные (максимальные и минимальные) размеры  земельных участков;</w:t>
      </w:r>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 xml:space="preserve">2) минимальные отступы зданий, строений, сооружений от границ земельных участков; </w:t>
      </w:r>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3) максимальное количество этажей или максимальная высота зданий, строений, сооружений на территории земельных участков;</w:t>
      </w:r>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4) минимальное количество машино-мест  для временного хранения легковых автомобилей на территории земельных участков.</w:t>
      </w:r>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Прочие показатели  определяются в соответствии с требованиями технических регламентов, СН, СНиП, СанПиН  и других нормативных документов.</w:t>
      </w:r>
    </w:p>
    <w:p w:rsidR="00A63BE1" w:rsidRPr="000705DF" w:rsidRDefault="00A63BE1" w:rsidP="00DD43B3">
      <w:pPr>
        <w:pStyle w:val="af"/>
        <w:spacing w:before="240"/>
        <w:ind w:left="0"/>
        <w:rPr>
          <w:rFonts w:ascii="Times New Roman" w:hAnsi="Times New Roman"/>
          <w:b/>
          <w:sz w:val="24"/>
          <w:szCs w:val="24"/>
        </w:rPr>
      </w:pPr>
      <w:bookmarkStart w:id="42" w:name="_Toc221604154"/>
      <w:bookmarkStart w:id="43" w:name="_Toc368489192"/>
      <w:r w:rsidRPr="000705DF">
        <w:rPr>
          <w:rFonts w:ascii="Times New Roman" w:hAnsi="Times New Roman"/>
          <w:b/>
          <w:sz w:val="24"/>
          <w:szCs w:val="24"/>
        </w:rPr>
        <w:lastRenderedPageBreak/>
        <w:t>Статья 19.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42"/>
      <w:bookmarkEnd w:id="43"/>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1. В пределах одного земельного участка, в том числе в пределах одного здания,  допускается, при соблюдении действующих норм, стандартов и правил,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2.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3.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Ужанихинского сельсовета Чулымского района Новосибирской области  или уполномоченным органом администрации.</w:t>
      </w:r>
    </w:p>
    <w:p w:rsidR="00A63BE1" w:rsidRPr="000705DF" w:rsidRDefault="00A63BE1" w:rsidP="00DD43B3">
      <w:pPr>
        <w:pStyle w:val="af"/>
        <w:spacing w:after="0"/>
        <w:ind w:left="0"/>
        <w:rPr>
          <w:rFonts w:ascii="Times New Roman" w:hAnsi="Times New Roman"/>
          <w:sz w:val="24"/>
          <w:szCs w:val="24"/>
        </w:rPr>
      </w:pPr>
      <w:r w:rsidRPr="000705DF">
        <w:rPr>
          <w:rFonts w:ascii="Times New Roman" w:hAnsi="Times New Roman"/>
          <w:sz w:val="24"/>
          <w:szCs w:val="24"/>
        </w:rPr>
        <w:t>4.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лесопарками и другими объектами, могут включаться в состав различных территориальных зон и не подлежат приватизации.</w:t>
      </w:r>
    </w:p>
    <w:p w:rsidR="00A63BE1" w:rsidRPr="000705DF" w:rsidRDefault="00A63BE1" w:rsidP="00A63BE1">
      <w:pPr>
        <w:pStyle w:val="af"/>
        <w:spacing w:before="240" w:after="0"/>
        <w:ind w:left="0"/>
        <w:rPr>
          <w:rFonts w:ascii="Times New Roman" w:hAnsi="Times New Roman"/>
          <w:sz w:val="24"/>
          <w:szCs w:val="24"/>
        </w:rPr>
      </w:pPr>
      <w:bookmarkStart w:id="44" w:name="_Toc368489193"/>
      <w:r w:rsidRPr="000705DF">
        <w:rPr>
          <w:rFonts w:ascii="Times New Roman" w:hAnsi="Times New Roman"/>
          <w:sz w:val="24"/>
          <w:szCs w:val="24"/>
        </w:rPr>
        <w:t xml:space="preserve">Глава 8. </w:t>
      </w:r>
      <w:r w:rsidR="00DD43B3" w:rsidRPr="000705DF">
        <w:rPr>
          <w:rFonts w:ascii="Times New Roman" w:hAnsi="Times New Roman"/>
          <w:sz w:val="24"/>
          <w:szCs w:val="24"/>
        </w:rPr>
        <w:t>ГРАДОСТРОИТЕЛЬНЫЕ РЕГЛАМЕНТЫ И ВИДЫ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44"/>
    </w:p>
    <w:p w:rsidR="00A63BE1" w:rsidRPr="000705DF" w:rsidRDefault="00A63BE1" w:rsidP="00DD43B3">
      <w:pPr>
        <w:pStyle w:val="af"/>
        <w:spacing w:before="240"/>
        <w:ind w:left="0"/>
        <w:rPr>
          <w:rFonts w:ascii="Times New Roman" w:hAnsi="Times New Roman"/>
          <w:b/>
          <w:sz w:val="24"/>
          <w:szCs w:val="24"/>
        </w:rPr>
      </w:pPr>
      <w:bookmarkStart w:id="45" w:name="_Toc368489194"/>
      <w:r w:rsidRPr="000705DF">
        <w:rPr>
          <w:rFonts w:ascii="Times New Roman" w:hAnsi="Times New Roman"/>
          <w:b/>
          <w:sz w:val="24"/>
          <w:szCs w:val="24"/>
        </w:rPr>
        <w:t>Статья 20. Перечень зон, выделенных на картах градостроительного зонирования Ужанихинского сельсовета</w:t>
      </w:r>
      <w:bookmarkEnd w:id="45"/>
      <w:r w:rsidRPr="000705DF">
        <w:rPr>
          <w:rFonts w:ascii="Times New Roman" w:hAnsi="Times New Roman"/>
          <w:b/>
          <w:sz w:val="24"/>
          <w:szCs w:val="24"/>
        </w:rPr>
        <w:t xml:space="preserve"> Чулымского района Новосибирской области</w:t>
      </w:r>
    </w:p>
    <w:p w:rsidR="00A63BE1" w:rsidRPr="000705DF" w:rsidRDefault="00A63BE1" w:rsidP="00DD43B3">
      <w:pPr>
        <w:pStyle w:val="af"/>
        <w:spacing w:after="0"/>
        <w:ind w:left="0" w:firstLine="708"/>
        <w:rPr>
          <w:rFonts w:ascii="Times New Roman" w:hAnsi="Times New Roman"/>
          <w:sz w:val="24"/>
          <w:szCs w:val="24"/>
        </w:rPr>
      </w:pPr>
      <w:r w:rsidRPr="000705DF">
        <w:rPr>
          <w:rFonts w:ascii="Times New Roman" w:hAnsi="Times New Roman"/>
          <w:sz w:val="24"/>
          <w:szCs w:val="24"/>
        </w:rPr>
        <w:t>На картах градостроительного зонирования Ужанихинского сельсовета Чулымского района Новосибирской области выделены следующие виды территориальных зон: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835"/>
      </w:tblGrid>
      <w:tr w:rsidR="00DD43B3" w:rsidRPr="000705DF" w:rsidTr="000705DF">
        <w:tc>
          <w:tcPr>
            <w:tcW w:w="7196" w:type="dxa"/>
            <w:shd w:val="clear" w:color="auto" w:fill="auto"/>
          </w:tcPr>
          <w:p w:rsidR="00DD43B3" w:rsidRPr="000705DF" w:rsidRDefault="00DD43B3" w:rsidP="00DB2E73">
            <w:pPr>
              <w:pStyle w:val="af"/>
              <w:spacing w:after="0"/>
              <w:ind w:left="0" w:firstLine="0"/>
              <w:jc w:val="center"/>
              <w:rPr>
                <w:rFonts w:ascii="Times New Roman" w:hAnsi="Times New Roman"/>
                <w:sz w:val="24"/>
                <w:szCs w:val="24"/>
              </w:rPr>
            </w:pPr>
            <w:r w:rsidRPr="000705DF">
              <w:rPr>
                <w:rFonts w:ascii="Times New Roman" w:hAnsi="Times New Roman"/>
                <w:sz w:val="24"/>
                <w:szCs w:val="24"/>
              </w:rPr>
              <w:t>Наименование территориальной зоны</w:t>
            </w:r>
          </w:p>
        </w:tc>
        <w:tc>
          <w:tcPr>
            <w:tcW w:w="2835" w:type="dxa"/>
            <w:shd w:val="clear" w:color="auto" w:fill="auto"/>
          </w:tcPr>
          <w:p w:rsidR="00DD43B3" w:rsidRPr="000705DF" w:rsidRDefault="00DD43B3" w:rsidP="00DB2E73">
            <w:pPr>
              <w:pStyle w:val="af"/>
              <w:spacing w:after="0"/>
              <w:ind w:left="0" w:firstLine="0"/>
              <w:jc w:val="center"/>
              <w:rPr>
                <w:rFonts w:ascii="Times New Roman" w:hAnsi="Times New Roman"/>
                <w:sz w:val="24"/>
                <w:szCs w:val="24"/>
              </w:rPr>
            </w:pPr>
            <w:r w:rsidRPr="000705DF">
              <w:rPr>
                <w:rFonts w:ascii="Times New Roman" w:hAnsi="Times New Roman"/>
                <w:sz w:val="24"/>
                <w:szCs w:val="24"/>
              </w:rPr>
              <w:t>Кодовое обозначение</w:t>
            </w:r>
          </w:p>
        </w:tc>
      </w:tr>
      <w:tr w:rsidR="00DD43B3" w:rsidRPr="000705DF" w:rsidTr="000705DF">
        <w:tc>
          <w:tcPr>
            <w:tcW w:w="10031" w:type="dxa"/>
            <w:gridSpan w:val="2"/>
            <w:shd w:val="clear" w:color="auto" w:fill="auto"/>
          </w:tcPr>
          <w:p w:rsidR="00DD43B3" w:rsidRPr="000705DF" w:rsidRDefault="00DD43B3" w:rsidP="00DB2E73">
            <w:pPr>
              <w:pStyle w:val="af"/>
              <w:spacing w:after="0"/>
              <w:ind w:left="0" w:firstLine="0"/>
              <w:jc w:val="center"/>
              <w:rPr>
                <w:rFonts w:ascii="Times New Roman" w:hAnsi="Times New Roman"/>
                <w:sz w:val="24"/>
                <w:szCs w:val="24"/>
              </w:rPr>
            </w:pPr>
            <w:r w:rsidRPr="000705DF">
              <w:rPr>
                <w:rFonts w:ascii="Times New Roman" w:hAnsi="Times New Roman"/>
                <w:b/>
                <w:sz w:val="24"/>
                <w:szCs w:val="24"/>
              </w:rPr>
              <w:t>Жилые  зоны</w:t>
            </w:r>
          </w:p>
        </w:tc>
      </w:tr>
      <w:tr w:rsidR="00DD43B3" w:rsidRPr="000705DF" w:rsidTr="000705DF">
        <w:tc>
          <w:tcPr>
            <w:tcW w:w="7196" w:type="dxa"/>
            <w:shd w:val="clear" w:color="auto" w:fill="auto"/>
          </w:tcPr>
          <w:p w:rsidR="00DD43B3" w:rsidRPr="000705DF" w:rsidRDefault="00DD43B3" w:rsidP="00EC1048">
            <w:pPr>
              <w:pStyle w:val="af"/>
              <w:spacing w:after="0"/>
              <w:ind w:left="0" w:firstLine="0"/>
              <w:rPr>
                <w:rFonts w:ascii="Times New Roman" w:hAnsi="Times New Roman"/>
                <w:sz w:val="24"/>
                <w:szCs w:val="24"/>
              </w:rPr>
            </w:pPr>
            <w:r w:rsidRPr="000705DF">
              <w:rPr>
                <w:rFonts w:ascii="Times New Roman" w:hAnsi="Times New Roman"/>
                <w:sz w:val="24"/>
                <w:szCs w:val="24"/>
              </w:rPr>
              <w:t xml:space="preserve">Зона </w:t>
            </w:r>
            <w:r w:rsidR="00EC1048" w:rsidRPr="000705DF">
              <w:rPr>
                <w:rFonts w:ascii="Times New Roman" w:hAnsi="Times New Roman"/>
                <w:sz w:val="24"/>
                <w:szCs w:val="24"/>
              </w:rPr>
              <w:t>индивидуальной жилой застройки</w:t>
            </w:r>
          </w:p>
        </w:tc>
        <w:tc>
          <w:tcPr>
            <w:tcW w:w="2835" w:type="dxa"/>
            <w:shd w:val="clear" w:color="auto" w:fill="auto"/>
          </w:tcPr>
          <w:p w:rsidR="00DD43B3" w:rsidRPr="000705DF" w:rsidRDefault="00DD43B3" w:rsidP="00DB2E73">
            <w:pPr>
              <w:pStyle w:val="af"/>
              <w:spacing w:after="0"/>
              <w:ind w:left="0" w:firstLine="0"/>
              <w:rPr>
                <w:rFonts w:ascii="Times New Roman" w:hAnsi="Times New Roman"/>
                <w:sz w:val="24"/>
                <w:szCs w:val="24"/>
              </w:rPr>
            </w:pPr>
            <w:r w:rsidRPr="000705DF">
              <w:rPr>
                <w:rFonts w:ascii="Times New Roman" w:hAnsi="Times New Roman"/>
                <w:sz w:val="24"/>
                <w:szCs w:val="24"/>
              </w:rPr>
              <w:t>Ж-1</w:t>
            </w:r>
          </w:p>
        </w:tc>
      </w:tr>
      <w:tr w:rsidR="00DD43B3" w:rsidRPr="000705DF" w:rsidTr="000705DF">
        <w:tc>
          <w:tcPr>
            <w:tcW w:w="10031" w:type="dxa"/>
            <w:gridSpan w:val="2"/>
            <w:shd w:val="clear" w:color="auto" w:fill="auto"/>
          </w:tcPr>
          <w:p w:rsidR="00DD43B3" w:rsidRPr="000705DF" w:rsidRDefault="00DD43B3" w:rsidP="00DB2E73">
            <w:pPr>
              <w:pStyle w:val="af"/>
              <w:spacing w:after="0"/>
              <w:ind w:left="0" w:firstLine="0"/>
              <w:jc w:val="center"/>
              <w:rPr>
                <w:rFonts w:ascii="Times New Roman" w:hAnsi="Times New Roman"/>
                <w:sz w:val="24"/>
                <w:szCs w:val="24"/>
              </w:rPr>
            </w:pPr>
            <w:r w:rsidRPr="000705DF">
              <w:rPr>
                <w:rFonts w:ascii="Times New Roman" w:hAnsi="Times New Roman"/>
                <w:b/>
                <w:sz w:val="24"/>
                <w:szCs w:val="24"/>
              </w:rPr>
              <w:t>Общественно-деловые зоны</w:t>
            </w:r>
          </w:p>
        </w:tc>
      </w:tr>
      <w:tr w:rsidR="00DD43B3" w:rsidRPr="000705DF" w:rsidTr="000705DF">
        <w:tc>
          <w:tcPr>
            <w:tcW w:w="7196" w:type="dxa"/>
            <w:shd w:val="clear" w:color="auto" w:fill="auto"/>
          </w:tcPr>
          <w:p w:rsidR="00DD43B3" w:rsidRPr="000705DF" w:rsidRDefault="00EC1048" w:rsidP="00EC1048">
            <w:pPr>
              <w:pStyle w:val="af"/>
              <w:spacing w:after="0"/>
              <w:ind w:left="0" w:firstLine="0"/>
              <w:rPr>
                <w:rFonts w:ascii="Times New Roman" w:hAnsi="Times New Roman"/>
                <w:sz w:val="24"/>
                <w:szCs w:val="24"/>
              </w:rPr>
            </w:pPr>
            <w:r w:rsidRPr="000705DF">
              <w:rPr>
                <w:rFonts w:ascii="Times New Roman" w:hAnsi="Times New Roman"/>
                <w:sz w:val="24"/>
                <w:szCs w:val="24"/>
              </w:rPr>
              <w:t>Многофункциональная о</w:t>
            </w:r>
            <w:r w:rsidR="00715B95" w:rsidRPr="000705DF">
              <w:rPr>
                <w:rFonts w:ascii="Times New Roman" w:hAnsi="Times New Roman"/>
                <w:sz w:val="24"/>
                <w:szCs w:val="24"/>
              </w:rPr>
              <w:t>бщественно-деловая зона</w:t>
            </w:r>
          </w:p>
        </w:tc>
        <w:tc>
          <w:tcPr>
            <w:tcW w:w="2835" w:type="dxa"/>
            <w:shd w:val="clear" w:color="auto" w:fill="auto"/>
          </w:tcPr>
          <w:p w:rsidR="00DD43B3" w:rsidRPr="000705DF" w:rsidRDefault="00DD43B3" w:rsidP="00EC1048">
            <w:pPr>
              <w:pStyle w:val="af"/>
              <w:spacing w:after="0"/>
              <w:ind w:left="0" w:firstLine="0"/>
              <w:rPr>
                <w:rFonts w:ascii="Times New Roman" w:hAnsi="Times New Roman"/>
                <w:sz w:val="24"/>
                <w:szCs w:val="24"/>
              </w:rPr>
            </w:pPr>
            <w:r w:rsidRPr="000705DF">
              <w:rPr>
                <w:rFonts w:ascii="Times New Roman" w:hAnsi="Times New Roman"/>
                <w:sz w:val="24"/>
                <w:szCs w:val="24"/>
              </w:rPr>
              <w:t>О</w:t>
            </w:r>
            <w:r w:rsidR="00EC1048" w:rsidRPr="000705DF">
              <w:rPr>
                <w:rFonts w:ascii="Times New Roman" w:hAnsi="Times New Roman"/>
                <w:sz w:val="24"/>
                <w:szCs w:val="24"/>
              </w:rPr>
              <w:t>Д</w:t>
            </w:r>
          </w:p>
        </w:tc>
      </w:tr>
      <w:tr w:rsidR="00DD43B3" w:rsidRPr="000705DF" w:rsidTr="000705DF">
        <w:tc>
          <w:tcPr>
            <w:tcW w:w="10031" w:type="dxa"/>
            <w:gridSpan w:val="2"/>
            <w:shd w:val="clear" w:color="auto" w:fill="auto"/>
          </w:tcPr>
          <w:p w:rsidR="00DD43B3" w:rsidRPr="000705DF" w:rsidRDefault="00EC1048" w:rsidP="00EC1048">
            <w:pPr>
              <w:pStyle w:val="af"/>
              <w:spacing w:after="0"/>
              <w:ind w:left="0" w:firstLine="0"/>
              <w:jc w:val="center"/>
              <w:rPr>
                <w:rFonts w:ascii="Times New Roman" w:hAnsi="Times New Roman"/>
                <w:b/>
                <w:sz w:val="24"/>
                <w:szCs w:val="24"/>
              </w:rPr>
            </w:pPr>
            <w:r w:rsidRPr="000705DF">
              <w:rPr>
                <w:rFonts w:ascii="Times New Roman" w:hAnsi="Times New Roman"/>
                <w:b/>
                <w:sz w:val="24"/>
                <w:szCs w:val="24"/>
              </w:rPr>
              <w:t>Зоны и</w:t>
            </w:r>
            <w:r w:rsidR="00DD43B3" w:rsidRPr="000705DF">
              <w:rPr>
                <w:rFonts w:ascii="Times New Roman" w:hAnsi="Times New Roman"/>
                <w:b/>
                <w:sz w:val="24"/>
                <w:szCs w:val="24"/>
              </w:rPr>
              <w:t>нженерно</w:t>
            </w:r>
            <w:r w:rsidRPr="000705DF">
              <w:rPr>
                <w:rFonts w:ascii="Times New Roman" w:hAnsi="Times New Roman"/>
                <w:b/>
                <w:sz w:val="24"/>
                <w:szCs w:val="24"/>
              </w:rPr>
              <w:t>-</w:t>
            </w:r>
            <w:r w:rsidR="00DD43B3" w:rsidRPr="000705DF">
              <w:rPr>
                <w:rFonts w:ascii="Times New Roman" w:hAnsi="Times New Roman"/>
                <w:b/>
                <w:sz w:val="24"/>
                <w:szCs w:val="24"/>
              </w:rPr>
              <w:t>транспортной инфраструктур</w:t>
            </w:r>
            <w:r w:rsidRPr="000705DF">
              <w:rPr>
                <w:rFonts w:ascii="Times New Roman" w:hAnsi="Times New Roman"/>
                <w:b/>
                <w:sz w:val="24"/>
                <w:szCs w:val="24"/>
              </w:rPr>
              <w:t>ы</w:t>
            </w:r>
          </w:p>
        </w:tc>
      </w:tr>
      <w:tr w:rsidR="00DD43B3" w:rsidRPr="000705DF" w:rsidTr="000705DF">
        <w:tc>
          <w:tcPr>
            <w:tcW w:w="7196" w:type="dxa"/>
            <w:shd w:val="clear" w:color="auto" w:fill="auto"/>
          </w:tcPr>
          <w:p w:rsidR="00DD43B3" w:rsidRPr="000705DF" w:rsidRDefault="00715B95" w:rsidP="00DB2E73">
            <w:pPr>
              <w:pStyle w:val="af"/>
              <w:spacing w:after="0"/>
              <w:ind w:left="0" w:firstLine="0"/>
              <w:rPr>
                <w:rFonts w:ascii="Times New Roman" w:hAnsi="Times New Roman"/>
                <w:sz w:val="24"/>
                <w:szCs w:val="24"/>
              </w:rPr>
            </w:pPr>
            <w:r w:rsidRPr="000705DF">
              <w:rPr>
                <w:rFonts w:ascii="Times New Roman" w:hAnsi="Times New Roman"/>
                <w:sz w:val="24"/>
                <w:szCs w:val="24"/>
              </w:rPr>
              <w:t>Зона инженерной инфраструктуры</w:t>
            </w:r>
          </w:p>
        </w:tc>
        <w:tc>
          <w:tcPr>
            <w:tcW w:w="2835" w:type="dxa"/>
            <w:shd w:val="clear" w:color="auto" w:fill="auto"/>
          </w:tcPr>
          <w:p w:rsidR="00DD43B3" w:rsidRPr="000705DF" w:rsidRDefault="00EC1048" w:rsidP="00DB2E73">
            <w:pPr>
              <w:pStyle w:val="af"/>
              <w:spacing w:after="0"/>
              <w:ind w:left="0" w:firstLine="0"/>
              <w:rPr>
                <w:rFonts w:ascii="Times New Roman" w:hAnsi="Times New Roman"/>
                <w:sz w:val="24"/>
                <w:szCs w:val="24"/>
              </w:rPr>
            </w:pPr>
            <w:r w:rsidRPr="000705DF">
              <w:rPr>
                <w:rFonts w:ascii="Times New Roman" w:hAnsi="Times New Roman"/>
                <w:sz w:val="24"/>
                <w:szCs w:val="24"/>
              </w:rPr>
              <w:t>И</w:t>
            </w:r>
          </w:p>
        </w:tc>
      </w:tr>
      <w:tr w:rsidR="00DD43B3" w:rsidRPr="000705DF" w:rsidTr="000705DF">
        <w:tc>
          <w:tcPr>
            <w:tcW w:w="7196" w:type="dxa"/>
            <w:shd w:val="clear" w:color="auto" w:fill="auto"/>
          </w:tcPr>
          <w:p w:rsidR="00DD43B3" w:rsidRPr="000705DF" w:rsidRDefault="00715B95" w:rsidP="00DB2E73">
            <w:pPr>
              <w:pStyle w:val="af"/>
              <w:spacing w:after="0"/>
              <w:ind w:left="0" w:firstLine="0"/>
              <w:rPr>
                <w:rFonts w:ascii="Times New Roman" w:hAnsi="Times New Roman"/>
                <w:sz w:val="24"/>
                <w:szCs w:val="24"/>
              </w:rPr>
            </w:pPr>
            <w:r w:rsidRPr="000705DF">
              <w:rPr>
                <w:rFonts w:ascii="Times New Roman" w:hAnsi="Times New Roman"/>
                <w:sz w:val="24"/>
                <w:szCs w:val="24"/>
              </w:rPr>
              <w:t>Зона транспортной инфраструктуры</w:t>
            </w:r>
          </w:p>
        </w:tc>
        <w:tc>
          <w:tcPr>
            <w:tcW w:w="2835" w:type="dxa"/>
            <w:shd w:val="clear" w:color="auto" w:fill="auto"/>
          </w:tcPr>
          <w:p w:rsidR="00DD43B3" w:rsidRPr="000705DF" w:rsidRDefault="00EC1048" w:rsidP="00DB2E73">
            <w:pPr>
              <w:pStyle w:val="af"/>
              <w:spacing w:after="0"/>
              <w:ind w:left="0" w:firstLine="0"/>
              <w:rPr>
                <w:rFonts w:ascii="Times New Roman" w:hAnsi="Times New Roman"/>
                <w:sz w:val="24"/>
                <w:szCs w:val="24"/>
              </w:rPr>
            </w:pPr>
            <w:r w:rsidRPr="000705DF">
              <w:rPr>
                <w:rFonts w:ascii="Times New Roman" w:hAnsi="Times New Roman"/>
                <w:sz w:val="24"/>
                <w:szCs w:val="24"/>
              </w:rPr>
              <w:t>Т</w:t>
            </w:r>
          </w:p>
        </w:tc>
      </w:tr>
      <w:tr w:rsidR="00EC1048" w:rsidRPr="000705DF" w:rsidTr="000705DF">
        <w:tc>
          <w:tcPr>
            <w:tcW w:w="10031" w:type="dxa"/>
            <w:gridSpan w:val="2"/>
            <w:shd w:val="clear" w:color="auto" w:fill="auto"/>
          </w:tcPr>
          <w:p w:rsidR="00EC1048" w:rsidRPr="000705DF" w:rsidRDefault="00EC1048" w:rsidP="00EC1048">
            <w:pPr>
              <w:pStyle w:val="af"/>
              <w:spacing w:after="0"/>
              <w:ind w:left="0" w:firstLine="0"/>
              <w:jc w:val="center"/>
              <w:rPr>
                <w:rFonts w:ascii="Times New Roman" w:hAnsi="Times New Roman"/>
                <w:sz w:val="24"/>
                <w:szCs w:val="24"/>
              </w:rPr>
            </w:pPr>
            <w:r w:rsidRPr="000705DF">
              <w:rPr>
                <w:rFonts w:ascii="Times New Roman" w:hAnsi="Times New Roman"/>
                <w:b/>
                <w:sz w:val="24"/>
                <w:szCs w:val="24"/>
              </w:rPr>
              <w:t>Производственные зоны</w:t>
            </w:r>
          </w:p>
        </w:tc>
      </w:tr>
      <w:tr w:rsidR="00EC1048" w:rsidRPr="000705DF" w:rsidTr="000705DF">
        <w:tc>
          <w:tcPr>
            <w:tcW w:w="7196" w:type="dxa"/>
            <w:shd w:val="clear" w:color="auto" w:fill="auto"/>
          </w:tcPr>
          <w:p w:rsidR="00EC1048" w:rsidRPr="000705DF" w:rsidRDefault="00EC1048" w:rsidP="009C4729">
            <w:pPr>
              <w:pStyle w:val="af"/>
              <w:spacing w:after="0"/>
              <w:ind w:left="0" w:firstLine="0"/>
              <w:rPr>
                <w:rFonts w:ascii="Times New Roman" w:hAnsi="Times New Roman"/>
                <w:sz w:val="24"/>
                <w:szCs w:val="24"/>
              </w:rPr>
            </w:pPr>
            <w:r w:rsidRPr="000705DF">
              <w:rPr>
                <w:rFonts w:ascii="Times New Roman" w:hAnsi="Times New Roman"/>
                <w:sz w:val="24"/>
                <w:szCs w:val="24"/>
              </w:rPr>
              <w:t>Зона производственно-коммунальных объектов</w:t>
            </w:r>
          </w:p>
        </w:tc>
        <w:tc>
          <w:tcPr>
            <w:tcW w:w="2835" w:type="dxa"/>
            <w:shd w:val="clear" w:color="auto" w:fill="auto"/>
          </w:tcPr>
          <w:p w:rsidR="00EC1048" w:rsidRPr="000705DF" w:rsidRDefault="00EC1048" w:rsidP="009C4729">
            <w:pPr>
              <w:pStyle w:val="af"/>
              <w:spacing w:after="0"/>
              <w:ind w:left="0" w:firstLine="0"/>
              <w:rPr>
                <w:rFonts w:ascii="Times New Roman" w:hAnsi="Times New Roman"/>
                <w:sz w:val="24"/>
                <w:szCs w:val="24"/>
              </w:rPr>
            </w:pPr>
            <w:r w:rsidRPr="000705DF">
              <w:rPr>
                <w:rFonts w:ascii="Times New Roman" w:hAnsi="Times New Roman"/>
                <w:sz w:val="24"/>
                <w:szCs w:val="24"/>
              </w:rPr>
              <w:t>П-1</w:t>
            </w:r>
          </w:p>
        </w:tc>
      </w:tr>
      <w:tr w:rsidR="00715B95" w:rsidRPr="000705DF" w:rsidTr="000705DF">
        <w:tc>
          <w:tcPr>
            <w:tcW w:w="10031" w:type="dxa"/>
            <w:gridSpan w:val="2"/>
            <w:shd w:val="clear" w:color="auto" w:fill="auto"/>
          </w:tcPr>
          <w:p w:rsidR="00715B95" w:rsidRPr="000705DF" w:rsidRDefault="00715B95" w:rsidP="00EC1048">
            <w:pPr>
              <w:pStyle w:val="af"/>
              <w:spacing w:after="0"/>
              <w:ind w:left="0" w:firstLine="0"/>
              <w:jc w:val="center"/>
              <w:rPr>
                <w:rFonts w:ascii="Times New Roman" w:hAnsi="Times New Roman"/>
                <w:b/>
                <w:sz w:val="24"/>
                <w:szCs w:val="24"/>
              </w:rPr>
            </w:pPr>
            <w:r w:rsidRPr="000705DF">
              <w:rPr>
                <w:rFonts w:ascii="Times New Roman" w:hAnsi="Times New Roman"/>
                <w:b/>
                <w:sz w:val="24"/>
                <w:szCs w:val="24"/>
              </w:rPr>
              <w:lastRenderedPageBreak/>
              <w:t xml:space="preserve">Зоны </w:t>
            </w:r>
            <w:r w:rsidR="00EC1048" w:rsidRPr="000705DF">
              <w:rPr>
                <w:rFonts w:ascii="Times New Roman" w:hAnsi="Times New Roman"/>
                <w:b/>
                <w:sz w:val="24"/>
                <w:szCs w:val="24"/>
              </w:rPr>
              <w:t>сельскохозяйственного назначения</w:t>
            </w:r>
          </w:p>
        </w:tc>
      </w:tr>
      <w:tr w:rsidR="00715B95" w:rsidRPr="000705DF" w:rsidTr="000705DF">
        <w:tc>
          <w:tcPr>
            <w:tcW w:w="7196" w:type="dxa"/>
            <w:shd w:val="clear" w:color="auto" w:fill="auto"/>
          </w:tcPr>
          <w:p w:rsidR="00715B95" w:rsidRPr="000705DF" w:rsidRDefault="00715B95" w:rsidP="00EC1048">
            <w:pPr>
              <w:pStyle w:val="af"/>
              <w:spacing w:after="0"/>
              <w:ind w:left="0" w:firstLine="0"/>
              <w:rPr>
                <w:rFonts w:ascii="Times New Roman" w:hAnsi="Times New Roman"/>
                <w:sz w:val="24"/>
                <w:szCs w:val="24"/>
              </w:rPr>
            </w:pPr>
            <w:r w:rsidRPr="000705DF">
              <w:rPr>
                <w:rFonts w:ascii="Times New Roman" w:hAnsi="Times New Roman"/>
                <w:sz w:val="24"/>
                <w:szCs w:val="24"/>
              </w:rPr>
              <w:t xml:space="preserve">Зона </w:t>
            </w:r>
            <w:r w:rsidR="00EC1048" w:rsidRPr="000705DF">
              <w:rPr>
                <w:rFonts w:ascii="Times New Roman" w:hAnsi="Times New Roman"/>
                <w:sz w:val="24"/>
                <w:szCs w:val="24"/>
              </w:rPr>
              <w:t>объектов сельскохозяйственного назначения</w:t>
            </w:r>
          </w:p>
        </w:tc>
        <w:tc>
          <w:tcPr>
            <w:tcW w:w="2835" w:type="dxa"/>
            <w:shd w:val="clear" w:color="auto" w:fill="auto"/>
          </w:tcPr>
          <w:p w:rsidR="00715B95" w:rsidRPr="000705DF" w:rsidRDefault="00EC1048" w:rsidP="00DB2E73">
            <w:pPr>
              <w:pStyle w:val="af"/>
              <w:spacing w:after="0"/>
              <w:ind w:left="0" w:firstLine="0"/>
              <w:rPr>
                <w:rFonts w:ascii="Times New Roman" w:hAnsi="Times New Roman"/>
                <w:sz w:val="24"/>
                <w:szCs w:val="24"/>
              </w:rPr>
            </w:pPr>
            <w:r w:rsidRPr="000705DF">
              <w:rPr>
                <w:rFonts w:ascii="Times New Roman" w:hAnsi="Times New Roman"/>
                <w:sz w:val="24"/>
                <w:szCs w:val="24"/>
              </w:rPr>
              <w:t>СХ</w:t>
            </w:r>
          </w:p>
        </w:tc>
      </w:tr>
      <w:tr w:rsidR="00EC1048" w:rsidRPr="000705DF" w:rsidTr="000705DF">
        <w:tc>
          <w:tcPr>
            <w:tcW w:w="10031" w:type="dxa"/>
            <w:gridSpan w:val="2"/>
            <w:shd w:val="clear" w:color="auto" w:fill="auto"/>
          </w:tcPr>
          <w:p w:rsidR="00EC1048" w:rsidRPr="000705DF" w:rsidRDefault="00EC1048" w:rsidP="009C4729">
            <w:pPr>
              <w:pStyle w:val="af"/>
              <w:spacing w:after="0"/>
              <w:ind w:left="0" w:firstLine="0"/>
              <w:jc w:val="center"/>
              <w:rPr>
                <w:rFonts w:ascii="Times New Roman" w:hAnsi="Times New Roman"/>
                <w:b/>
                <w:sz w:val="24"/>
                <w:szCs w:val="24"/>
              </w:rPr>
            </w:pPr>
            <w:r w:rsidRPr="000705DF">
              <w:rPr>
                <w:rFonts w:ascii="Times New Roman" w:hAnsi="Times New Roman"/>
                <w:b/>
                <w:sz w:val="24"/>
                <w:szCs w:val="24"/>
              </w:rPr>
              <w:t>Зоны рекреационного назначения</w:t>
            </w:r>
          </w:p>
        </w:tc>
      </w:tr>
      <w:tr w:rsidR="00EC1048" w:rsidRPr="000705DF" w:rsidTr="000705DF">
        <w:tc>
          <w:tcPr>
            <w:tcW w:w="7196" w:type="dxa"/>
            <w:shd w:val="clear" w:color="auto" w:fill="auto"/>
          </w:tcPr>
          <w:p w:rsidR="00EC1048" w:rsidRPr="000705DF" w:rsidRDefault="00EC1048" w:rsidP="00EC1048">
            <w:pPr>
              <w:pStyle w:val="af"/>
              <w:spacing w:after="0"/>
              <w:ind w:left="0" w:firstLine="0"/>
              <w:rPr>
                <w:rFonts w:ascii="Times New Roman" w:hAnsi="Times New Roman"/>
                <w:sz w:val="24"/>
                <w:szCs w:val="24"/>
              </w:rPr>
            </w:pPr>
            <w:r w:rsidRPr="000705DF">
              <w:rPr>
                <w:rFonts w:ascii="Times New Roman" w:hAnsi="Times New Roman"/>
                <w:sz w:val="24"/>
                <w:szCs w:val="24"/>
              </w:rPr>
              <w:t>Зона природных ландшафтов</w:t>
            </w:r>
          </w:p>
        </w:tc>
        <w:tc>
          <w:tcPr>
            <w:tcW w:w="2835" w:type="dxa"/>
            <w:shd w:val="clear" w:color="auto" w:fill="auto"/>
          </w:tcPr>
          <w:p w:rsidR="00EC1048" w:rsidRPr="000705DF" w:rsidRDefault="00EC1048" w:rsidP="009C4729">
            <w:pPr>
              <w:pStyle w:val="af"/>
              <w:spacing w:after="0"/>
              <w:ind w:left="0" w:firstLine="0"/>
              <w:rPr>
                <w:rFonts w:ascii="Times New Roman" w:hAnsi="Times New Roman"/>
                <w:sz w:val="24"/>
                <w:szCs w:val="24"/>
              </w:rPr>
            </w:pPr>
            <w:r w:rsidRPr="000705DF">
              <w:rPr>
                <w:rFonts w:ascii="Times New Roman" w:hAnsi="Times New Roman"/>
                <w:sz w:val="24"/>
                <w:szCs w:val="24"/>
              </w:rPr>
              <w:t>Р-1</w:t>
            </w:r>
          </w:p>
        </w:tc>
      </w:tr>
      <w:tr w:rsidR="00A12DF4" w:rsidRPr="000705DF" w:rsidTr="000705DF">
        <w:tc>
          <w:tcPr>
            <w:tcW w:w="10031" w:type="dxa"/>
            <w:gridSpan w:val="2"/>
            <w:shd w:val="clear" w:color="auto" w:fill="auto"/>
          </w:tcPr>
          <w:p w:rsidR="00A12DF4" w:rsidRPr="000705DF" w:rsidRDefault="00A12DF4" w:rsidP="00DB2E73">
            <w:pPr>
              <w:pStyle w:val="af"/>
              <w:spacing w:after="0"/>
              <w:ind w:left="0" w:firstLine="0"/>
              <w:jc w:val="center"/>
              <w:rPr>
                <w:rFonts w:ascii="Times New Roman" w:hAnsi="Times New Roman"/>
                <w:b/>
                <w:sz w:val="24"/>
                <w:szCs w:val="24"/>
              </w:rPr>
            </w:pPr>
            <w:r w:rsidRPr="000705DF">
              <w:rPr>
                <w:rFonts w:ascii="Times New Roman" w:hAnsi="Times New Roman"/>
                <w:b/>
                <w:sz w:val="24"/>
                <w:szCs w:val="24"/>
              </w:rPr>
              <w:t>Зоны специального назначения</w:t>
            </w:r>
          </w:p>
        </w:tc>
      </w:tr>
      <w:tr w:rsidR="00715B95" w:rsidRPr="000705DF" w:rsidTr="000705DF">
        <w:tc>
          <w:tcPr>
            <w:tcW w:w="7196" w:type="dxa"/>
            <w:shd w:val="clear" w:color="auto" w:fill="auto"/>
          </w:tcPr>
          <w:p w:rsidR="00715B95" w:rsidRPr="000705DF" w:rsidRDefault="00A12DF4" w:rsidP="00DB2E73">
            <w:pPr>
              <w:pStyle w:val="af"/>
              <w:spacing w:after="0"/>
              <w:ind w:left="0" w:firstLine="0"/>
              <w:rPr>
                <w:rFonts w:ascii="Times New Roman" w:hAnsi="Times New Roman"/>
                <w:sz w:val="24"/>
                <w:szCs w:val="24"/>
              </w:rPr>
            </w:pPr>
            <w:r w:rsidRPr="000705DF">
              <w:rPr>
                <w:rFonts w:ascii="Times New Roman" w:hAnsi="Times New Roman"/>
                <w:sz w:val="24"/>
                <w:szCs w:val="24"/>
              </w:rPr>
              <w:t xml:space="preserve">Зона </w:t>
            </w:r>
            <w:r w:rsidR="00EC1048" w:rsidRPr="000705DF">
              <w:rPr>
                <w:rFonts w:ascii="Times New Roman" w:hAnsi="Times New Roman"/>
                <w:sz w:val="24"/>
                <w:szCs w:val="24"/>
              </w:rPr>
              <w:t xml:space="preserve">размещения </w:t>
            </w:r>
            <w:r w:rsidRPr="000705DF">
              <w:rPr>
                <w:rFonts w:ascii="Times New Roman" w:hAnsi="Times New Roman"/>
                <w:sz w:val="24"/>
                <w:szCs w:val="24"/>
              </w:rPr>
              <w:t>кладбищ</w:t>
            </w:r>
          </w:p>
        </w:tc>
        <w:tc>
          <w:tcPr>
            <w:tcW w:w="2835" w:type="dxa"/>
            <w:shd w:val="clear" w:color="auto" w:fill="auto"/>
          </w:tcPr>
          <w:p w:rsidR="00715B95" w:rsidRPr="000705DF" w:rsidRDefault="00A12DF4" w:rsidP="00EC1048">
            <w:pPr>
              <w:pStyle w:val="af"/>
              <w:spacing w:after="0"/>
              <w:ind w:left="0" w:firstLine="0"/>
              <w:rPr>
                <w:rFonts w:ascii="Times New Roman" w:hAnsi="Times New Roman"/>
                <w:sz w:val="24"/>
                <w:szCs w:val="24"/>
              </w:rPr>
            </w:pPr>
            <w:r w:rsidRPr="000705DF">
              <w:rPr>
                <w:rFonts w:ascii="Times New Roman" w:hAnsi="Times New Roman"/>
                <w:sz w:val="24"/>
                <w:szCs w:val="24"/>
              </w:rPr>
              <w:t>С</w:t>
            </w:r>
            <w:r w:rsidR="00EC1048" w:rsidRPr="000705DF">
              <w:rPr>
                <w:rFonts w:ascii="Times New Roman" w:hAnsi="Times New Roman"/>
                <w:sz w:val="24"/>
                <w:szCs w:val="24"/>
              </w:rPr>
              <w:t>Н-1</w:t>
            </w:r>
          </w:p>
        </w:tc>
      </w:tr>
      <w:tr w:rsidR="00A12DF4" w:rsidRPr="000705DF" w:rsidTr="000705DF">
        <w:tc>
          <w:tcPr>
            <w:tcW w:w="7196" w:type="dxa"/>
            <w:shd w:val="clear" w:color="auto" w:fill="auto"/>
          </w:tcPr>
          <w:p w:rsidR="00A12DF4" w:rsidRPr="000705DF" w:rsidRDefault="00A12DF4" w:rsidP="00EC1048">
            <w:pPr>
              <w:pStyle w:val="af"/>
              <w:spacing w:after="0"/>
              <w:ind w:left="0" w:firstLine="0"/>
              <w:rPr>
                <w:rFonts w:ascii="Times New Roman" w:hAnsi="Times New Roman"/>
                <w:sz w:val="24"/>
                <w:szCs w:val="24"/>
              </w:rPr>
            </w:pPr>
            <w:r w:rsidRPr="000705DF">
              <w:rPr>
                <w:rFonts w:ascii="Times New Roman" w:hAnsi="Times New Roman"/>
                <w:sz w:val="24"/>
                <w:szCs w:val="24"/>
              </w:rPr>
              <w:t xml:space="preserve">Зона </w:t>
            </w:r>
            <w:r w:rsidR="00EC1048" w:rsidRPr="000705DF">
              <w:rPr>
                <w:rFonts w:ascii="Times New Roman" w:hAnsi="Times New Roman"/>
                <w:sz w:val="24"/>
                <w:szCs w:val="24"/>
              </w:rPr>
              <w:t>обращения с отходами</w:t>
            </w:r>
          </w:p>
        </w:tc>
        <w:tc>
          <w:tcPr>
            <w:tcW w:w="2835" w:type="dxa"/>
            <w:shd w:val="clear" w:color="auto" w:fill="auto"/>
          </w:tcPr>
          <w:p w:rsidR="00A12DF4" w:rsidRPr="000705DF" w:rsidRDefault="00EC1048" w:rsidP="00DB2E73">
            <w:pPr>
              <w:pStyle w:val="af"/>
              <w:spacing w:after="0"/>
              <w:ind w:left="0" w:firstLine="0"/>
              <w:rPr>
                <w:rFonts w:ascii="Times New Roman" w:hAnsi="Times New Roman"/>
                <w:sz w:val="24"/>
                <w:szCs w:val="24"/>
              </w:rPr>
            </w:pPr>
            <w:r w:rsidRPr="000705DF">
              <w:rPr>
                <w:rFonts w:ascii="Times New Roman" w:hAnsi="Times New Roman"/>
                <w:sz w:val="24"/>
                <w:szCs w:val="24"/>
              </w:rPr>
              <w:t>СН-2</w:t>
            </w:r>
          </w:p>
        </w:tc>
      </w:tr>
    </w:tbl>
    <w:p w:rsidR="00DD43B3" w:rsidRPr="000705DF" w:rsidRDefault="00DD43B3" w:rsidP="00DD43B3">
      <w:pPr>
        <w:pStyle w:val="af"/>
        <w:spacing w:after="0"/>
        <w:ind w:left="0" w:firstLine="708"/>
        <w:rPr>
          <w:rFonts w:ascii="Times New Roman" w:hAnsi="Times New Roman"/>
          <w:sz w:val="24"/>
          <w:szCs w:val="24"/>
        </w:rPr>
      </w:pPr>
    </w:p>
    <w:p w:rsidR="00742D22" w:rsidRPr="000705DF" w:rsidRDefault="00742D22" w:rsidP="00742D22">
      <w:pPr>
        <w:pStyle w:val="af"/>
        <w:spacing w:before="240"/>
        <w:ind w:left="0"/>
        <w:rPr>
          <w:rFonts w:ascii="Times New Roman" w:hAnsi="Times New Roman"/>
          <w:b/>
          <w:sz w:val="24"/>
          <w:szCs w:val="24"/>
        </w:rPr>
      </w:pPr>
      <w:r w:rsidRPr="000705DF">
        <w:rPr>
          <w:rFonts w:ascii="Times New Roman" w:hAnsi="Times New Roman"/>
          <w:b/>
          <w:sz w:val="24"/>
          <w:szCs w:val="24"/>
        </w:rPr>
        <w:t>Статья 21. Виды использования земельных участков, установленных в градостроительных регламентах для соответствующих территориальных зон.</w:t>
      </w:r>
    </w:p>
    <w:p w:rsidR="00742D22" w:rsidRPr="000705DF" w:rsidRDefault="00742D22" w:rsidP="00742D22">
      <w:pPr>
        <w:pStyle w:val="af"/>
        <w:spacing w:after="0"/>
        <w:ind w:left="0"/>
        <w:rPr>
          <w:rFonts w:ascii="Times New Roman" w:hAnsi="Times New Roman"/>
          <w:sz w:val="24"/>
          <w:szCs w:val="24"/>
        </w:rPr>
      </w:pPr>
      <w:r w:rsidRPr="000705DF">
        <w:rPr>
          <w:rFonts w:ascii="Times New Roman" w:hAnsi="Times New Roman"/>
          <w:sz w:val="24"/>
          <w:szCs w:val="24"/>
        </w:rPr>
        <w:t>Виды разрешенного использования земельных участков, установленных в градостроительных регламентах для соответствующих территориальных зон, приведены в настоящей главе и определены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rsidR="00A12DF4" w:rsidRPr="000705DF" w:rsidRDefault="00A12DF4" w:rsidP="00A12DF4">
      <w:pPr>
        <w:pStyle w:val="af"/>
        <w:spacing w:before="240"/>
        <w:ind w:left="0"/>
        <w:rPr>
          <w:rFonts w:ascii="Times New Roman" w:hAnsi="Times New Roman"/>
          <w:b/>
          <w:sz w:val="24"/>
          <w:szCs w:val="24"/>
        </w:rPr>
      </w:pPr>
      <w:bookmarkStart w:id="46" w:name="_Toc325383409"/>
      <w:bookmarkStart w:id="47" w:name="_Toc368489195"/>
      <w:r w:rsidRPr="000705DF">
        <w:rPr>
          <w:rFonts w:ascii="Times New Roman" w:hAnsi="Times New Roman"/>
          <w:b/>
          <w:sz w:val="24"/>
          <w:szCs w:val="24"/>
        </w:rPr>
        <w:t>§1  Жилые  зоны</w:t>
      </w:r>
      <w:bookmarkEnd w:id="46"/>
      <w:bookmarkEnd w:id="47"/>
    </w:p>
    <w:p w:rsidR="00A12DF4" w:rsidRPr="000705DF" w:rsidRDefault="00A12DF4" w:rsidP="00A12DF4">
      <w:pPr>
        <w:pStyle w:val="af"/>
        <w:spacing w:before="240"/>
        <w:ind w:left="0"/>
        <w:rPr>
          <w:rFonts w:ascii="Times New Roman" w:hAnsi="Times New Roman"/>
          <w:b/>
          <w:sz w:val="24"/>
          <w:szCs w:val="24"/>
        </w:rPr>
      </w:pPr>
      <w:r w:rsidRPr="000705DF">
        <w:rPr>
          <w:rFonts w:ascii="Times New Roman" w:hAnsi="Times New Roman"/>
          <w:b/>
          <w:sz w:val="24"/>
          <w:szCs w:val="24"/>
        </w:rPr>
        <w:t>Статья 2</w:t>
      </w:r>
      <w:r w:rsidR="00354F67" w:rsidRPr="000705DF">
        <w:rPr>
          <w:rFonts w:ascii="Times New Roman" w:hAnsi="Times New Roman"/>
          <w:b/>
          <w:sz w:val="24"/>
          <w:szCs w:val="24"/>
        </w:rPr>
        <w:t>2</w:t>
      </w:r>
      <w:r w:rsidRPr="000705DF">
        <w:rPr>
          <w:rFonts w:ascii="Times New Roman" w:hAnsi="Times New Roman"/>
          <w:b/>
          <w:sz w:val="24"/>
          <w:szCs w:val="24"/>
        </w:rPr>
        <w:t xml:space="preserve">. Зона </w:t>
      </w:r>
      <w:r w:rsidR="00A36564" w:rsidRPr="000705DF">
        <w:rPr>
          <w:rFonts w:ascii="Times New Roman" w:hAnsi="Times New Roman"/>
          <w:b/>
          <w:sz w:val="24"/>
          <w:szCs w:val="24"/>
        </w:rPr>
        <w:t xml:space="preserve">индивидуальной жилой застройки </w:t>
      </w:r>
      <w:r w:rsidRPr="000705DF">
        <w:rPr>
          <w:rFonts w:ascii="Times New Roman" w:hAnsi="Times New Roman"/>
          <w:b/>
          <w:sz w:val="24"/>
          <w:szCs w:val="24"/>
        </w:rPr>
        <w:t xml:space="preserve">(Ж-1) </w:t>
      </w:r>
    </w:p>
    <w:p w:rsidR="006F2F7A" w:rsidRPr="000705DF" w:rsidRDefault="006F2F7A" w:rsidP="00A12DF4">
      <w:pPr>
        <w:pStyle w:val="af"/>
        <w:spacing w:after="0"/>
        <w:ind w:left="0"/>
        <w:rPr>
          <w:rFonts w:ascii="Times New Roman" w:hAnsi="Times New Roman"/>
          <w:sz w:val="24"/>
          <w:szCs w:val="24"/>
        </w:rPr>
      </w:pPr>
      <w:r w:rsidRPr="000705DF">
        <w:rPr>
          <w:rFonts w:ascii="Times New Roman" w:hAnsi="Times New Roman"/>
          <w:sz w:val="24"/>
          <w:szCs w:val="24"/>
        </w:rPr>
        <w:t xml:space="preserve">Зона индивидуальной жилой застройки (Ж-1) включает в себя участки территории муниципального образования, предназначенные для застройки из отдельно стоящих и блокированных индивидуальных жилых домов (коттеджей), малоэтажных многоквартирных домов. </w:t>
      </w:r>
    </w:p>
    <w:p w:rsidR="006F2F7A" w:rsidRPr="000705DF" w:rsidRDefault="006F2F7A" w:rsidP="00A12DF4">
      <w:pPr>
        <w:pStyle w:val="af"/>
        <w:spacing w:after="0"/>
        <w:ind w:left="0"/>
        <w:rPr>
          <w:rFonts w:ascii="Times New Roman" w:hAnsi="Times New Roman"/>
          <w:sz w:val="24"/>
          <w:szCs w:val="24"/>
        </w:rPr>
      </w:pPr>
      <w:r w:rsidRPr="000705DF">
        <w:rPr>
          <w:rFonts w:ascii="Times New Roman" w:hAnsi="Times New Roman"/>
          <w:sz w:val="24"/>
          <w:szCs w:val="24"/>
        </w:rPr>
        <w:t>В застройке в пределах указанной зоны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зоны.</w:t>
      </w:r>
    </w:p>
    <w:p w:rsidR="00A12DF4" w:rsidRPr="000705DF" w:rsidRDefault="00A12DF4" w:rsidP="00A12DF4">
      <w:pPr>
        <w:pStyle w:val="af"/>
        <w:spacing w:after="0"/>
        <w:ind w:left="0"/>
        <w:rPr>
          <w:rFonts w:ascii="Times New Roman" w:hAnsi="Times New Roman"/>
          <w:sz w:val="24"/>
          <w:szCs w:val="24"/>
        </w:rPr>
      </w:pPr>
      <w:r w:rsidRPr="000705DF">
        <w:rPr>
          <w:rFonts w:ascii="Times New Roman" w:hAnsi="Times New Roman"/>
          <w:sz w:val="24"/>
          <w:szCs w:val="24"/>
        </w:rPr>
        <w:t>1. Виды разрешенного использования земельных участков и объектов капитального строительства:</w:t>
      </w:r>
    </w:p>
    <w:p w:rsidR="00A12DF4" w:rsidRPr="000705DF" w:rsidRDefault="00A12DF4" w:rsidP="00EC0B42">
      <w:pPr>
        <w:pStyle w:val="af"/>
        <w:spacing w:after="0"/>
        <w:ind w:left="0"/>
        <w:rPr>
          <w:rFonts w:ascii="Times New Roman" w:hAnsi="Times New Roman"/>
          <w:sz w:val="24"/>
          <w:szCs w:val="24"/>
        </w:rPr>
      </w:pPr>
    </w:p>
    <w:tbl>
      <w:tblPr>
        <w:tblW w:w="10207" w:type="dxa"/>
        <w:tblInd w:w="-222" w:type="dxa"/>
        <w:tblLayout w:type="fixed"/>
        <w:tblCellMar>
          <w:top w:w="102" w:type="dxa"/>
          <w:left w:w="62" w:type="dxa"/>
          <w:bottom w:w="102" w:type="dxa"/>
          <w:right w:w="62" w:type="dxa"/>
        </w:tblCellMar>
        <w:tblLook w:val="04A0" w:firstRow="1" w:lastRow="0" w:firstColumn="1" w:lastColumn="0" w:noHBand="0" w:noVBand="1"/>
      </w:tblPr>
      <w:tblGrid>
        <w:gridCol w:w="902"/>
        <w:gridCol w:w="6895"/>
        <w:gridCol w:w="2410"/>
      </w:tblGrid>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N</w:t>
            </w:r>
            <w:r w:rsidR="000705DF" w:rsidRPr="000705DF">
              <w:rPr>
                <w:rFonts w:ascii="Times New Roman" w:hAnsi="Times New Roman"/>
              </w:rPr>
              <w:t xml:space="preserve"> </w:t>
            </w:r>
            <w:r w:rsidRPr="000705DF">
              <w:rPr>
                <w:rFonts w:ascii="Times New Roman" w:hAnsi="Times New Roman"/>
              </w:rPr>
              <w:t>п/п</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 xml:space="preserve">Наименование вида разрешенного использования земельного участка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Код классификатора</w:t>
            </w:r>
          </w:p>
        </w:tc>
      </w:tr>
      <w:tr w:rsidR="00A12DF4" w:rsidRPr="000705DF" w:rsidTr="000705DF">
        <w:trPr>
          <w:trHeight w:val="63"/>
        </w:trPr>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1</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2</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3</w:t>
            </w:r>
          </w:p>
        </w:tc>
      </w:tr>
      <w:tr w:rsidR="00A12DF4" w:rsidRPr="000705DF" w:rsidTr="000705DF">
        <w:tc>
          <w:tcPr>
            <w:tcW w:w="10207" w:type="dxa"/>
            <w:gridSpan w:val="3"/>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1. Основные виды разрешенного использования</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1.1</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 xml:space="preserve">Для индивидуального жилищного строительства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2.1</w:t>
            </w:r>
          </w:p>
        </w:tc>
      </w:tr>
      <w:tr w:rsidR="00EC1048" w:rsidRPr="000705DF" w:rsidTr="000705DF">
        <w:tc>
          <w:tcPr>
            <w:tcW w:w="902" w:type="dxa"/>
            <w:tcBorders>
              <w:top w:val="single" w:sz="4" w:space="0" w:color="auto"/>
              <w:left w:val="single" w:sz="4" w:space="0" w:color="auto"/>
              <w:bottom w:val="single" w:sz="4" w:space="0" w:color="auto"/>
              <w:right w:val="single" w:sz="4" w:space="0" w:color="auto"/>
            </w:tcBorders>
          </w:tcPr>
          <w:p w:rsidR="00EC1048" w:rsidRPr="000705DF" w:rsidRDefault="00EC1048" w:rsidP="000705DF">
            <w:pPr>
              <w:pStyle w:val="aa"/>
              <w:rPr>
                <w:rFonts w:ascii="Times New Roman" w:hAnsi="Times New Roman"/>
              </w:rPr>
            </w:pPr>
            <w:r w:rsidRPr="000705DF">
              <w:rPr>
                <w:rFonts w:ascii="Times New Roman" w:hAnsi="Times New Roman"/>
              </w:rPr>
              <w:t>1</w:t>
            </w:r>
            <w:r w:rsidR="00354F67" w:rsidRPr="000705DF">
              <w:rPr>
                <w:rFonts w:ascii="Times New Roman" w:hAnsi="Times New Roman"/>
              </w:rPr>
              <w:t>.2</w:t>
            </w:r>
          </w:p>
        </w:tc>
        <w:tc>
          <w:tcPr>
            <w:tcW w:w="6895" w:type="dxa"/>
            <w:tcBorders>
              <w:top w:val="single" w:sz="4" w:space="0" w:color="auto"/>
              <w:left w:val="single" w:sz="4" w:space="0" w:color="auto"/>
              <w:bottom w:val="single" w:sz="4" w:space="0" w:color="auto"/>
              <w:right w:val="single" w:sz="4" w:space="0" w:color="auto"/>
            </w:tcBorders>
          </w:tcPr>
          <w:p w:rsidR="00EC1048" w:rsidRPr="000705DF" w:rsidRDefault="00EC1048" w:rsidP="000705DF">
            <w:pPr>
              <w:pStyle w:val="aa"/>
              <w:rPr>
                <w:rFonts w:ascii="Times New Roman" w:hAnsi="Times New Roman"/>
              </w:rPr>
            </w:pPr>
            <w:r w:rsidRPr="000705DF">
              <w:rPr>
                <w:rFonts w:ascii="Times New Roman" w:hAnsi="Times New Roman"/>
              </w:rPr>
              <w:t xml:space="preserve">Малоэтажная многоквартирная жилая застройка </w:t>
            </w:r>
          </w:p>
        </w:tc>
        <w:tc>
          <w:tcPr>
            <w:tcW w:w="2410" w:type="dxa"/>
            <w:tcBorders>
              <w:top w:val="single" w:sz="4" w:space="0" w:color="auto"/>
              <w:left w:val="single" w:sz="4" w:space="0" w:color="auto"/>
              <w:bottom w:val="single" w:sz="4" w:space="0" w:color="auto"/>
              <w:right w:val="single" w:sz="4" w:space="0" w:color="auto"/>
            </w:tcBorders>
          </w:tcPr>
          <w:p w:rsidR="00EC1048" w:rsidRPr="000705DF" w:rsidRDefault="00EC1048" w:rsidP="000705DF">
            <w:pPr>
              <w:pStyle w:val="aa"/>
              <w:rPr>
                <w:rFonts w:ascii="Times New Roman" w:hAnsi="Times New Roman"/>
              </w:rPr>
            </w:pPr>
            <w:r w:rsidRPr="000705DF">
              <w:rPr>
                <w:rFonts w:ascii="Times New Roman" w:hAnsi="Times New Roman"/>
              </w:rPr>
              <w:t>2.1.1</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1.3</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 xml:space="preserve">Для ведения личного подсобного хозяйства (приусадебный земельный участок)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2.2</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1.4</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 xml:space="preserve">Блокированная жилая застройка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2.3</w:t>
            </w:r>
          </w:p>
        </w:tc>
      </w:tr>
      <w:tr w:rsidR="00A36564" w:rsidRPr="000705DF" w:rsidTr="000705DF">
        <w:tc>
          <w:tcPr>
            <w:tcW w:w="902" w:type="dxa"/>
            <w:tcBorders>
              <w:top w:val="single" w:sz="4" w:space="0" w:color="auto"/>
              <w:left w:val="single" w:sz="4" w:space="0" w:color="auto"/>
              <w:bottom w:val="single" w:sz="4" w:space="0" w:color="auto"/>
              <w:right w:val="single" w:sz="4" w:space="0" w:color="auto"/>
            </w:tcBorders>
          </w:tcPr>
          <w:p w:rsidR="00A36564" w:rsidRPr="000705DF" w:rsidRDefault="00354F67" w:rsidP="000705DF">
            <w:pPr>
              <w:pStyle w:val="aa"/>
              <w:rPr>
                <w:rFonts w:ascii="Times New Roman" w:hAnsi="Times New Roman"/>
              </w:rPr>
            </w:pPr>
            <w:r w:rsidRPr="000705DF">
              <w:rPr>
                <w:rFonts w:ascii="Times New Roman" w:hAnsi="Times New Roman"/>
              </w:rPr>
              <w:t>1.5</w:t>
            </w:r>
          </w:p>
        </w:tc>
        <w:tc>
          <w:tcPr>
            <w:tcW w:w="6895" w:type="dxa"/>
            <w:tcBorders>
              <w:top w:val="single" w:sz="4" w:space="0" w:color="auto"/>
              <w:left w:val="single" w:sz="4" w:space="0" w:color="auto"/>
              <w:bottom w:val="single" w:sz="4" w:space="0" w:color="auto"/>
              <w:right w:val="single" w:sz="4" w:space="0" w:color="auto"/>
            </w:tcBorders>
          </w:tcPr>
          <w:p w:rsidR="00A36564" w:rsidRPr="000705DF" w:rsidRDefault="00A36564" w:rsidP="000705DF">
            <w:pPr>
              <w:pStyle w:val="aa"/>
              <w:rPr>
                <w:rFonts w:ascii="Times New Roman" w:hAnsi="Times New Roman"/>
              </w:rPr>
            </w:pPr>
            <w:r w:rsidRPr="000705DF">
              <w:rPr>
                <w:rFonts w:ascii="Times New Roman" w:hAnsi="Times New Roman"/>
              </w:rPr>
              <w:t>Размещение гаражей для собственных нужд</w:t>
            </w:r>
          </w:p>
        </w:tc>
        <w:tc>
          <w:tcPr>
            <w:tcW w:w="2410" w:type="dxa"/>
            <w:tcBorders>
              <w:top w:val="single" w:sz="4" w:space="0" w:color="auto"/>
              <w:left w:val="single" w:sz="4" w:space="0" w:color="auto"/>
              <w:bottom w:val="single" w:sz="4" w:space="0" w:color="auto"/>
              <w:right w:val="single" w:sz="4" w:space="0" w:color="auto"/>
            </w:tcBorders>
          </w:tcPr>
          <w:p w:rsidR="00A36564" w:rsidRPr="000705DF" w:rsidRDefault="00A36564" w:rsidP="000705DF">
            <w:pPr>
              <w:pStyle w:val="aa"/>
              <w:rPr>
                <w:rFonts w:ascii="Times New Roman" w:hAnsi="Times New Roman"/>
              </w:rPr>
            </w:pPr>
            <w:r w:rsidRPr="000705DF">
              <w:rPr>
                <w:rFonts w:ascii="Times New Roman" w:hAnsi="Times New Roman"/>
              </w:rPr>
              <w:t>2.7.2</w:t>
            </w:r>
          </w:p>
        </w:tc>
      </w:tr>
      <w:tr w:rsidR="00A12DF4" w:rsidRPr="000705DF" w:rsidTr="000705DF">
        <w:trPr>
          <w:trHeight w:val="21"/>
        </w:trPr>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1.6</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 xml:space="preserve">Предоставление коммунальных услуг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3.1.1</w:t>
            </w:r>
          </w:p>
        </w:tc>
      </w:tr>
      <w:tr w:rsidR="00BE2AB5" w:rsidRPr="000705DF" w:rsidTr="000705DF">
        <w:tc>
          <w:tcPr>
            <w:tcW w:w="902" w:type="dxa"/>
            <w:tcBorders>
              <w:top w:val="single" w:sz="4" w:space="0" w:color="auto"/>
              <w:left w:val="single" w:sz="4" w:space="0" w:color="auto"/>
              <w:bottom w:val="single" w:sz="4" w:space="0" w:color="auto"/>
              <w:right w:val="single" w:sz="4" w:space="0" w:color="auto"/>
            </w:tcBorders>
          </w:tcPr>
          <w:p w:rsidR="00BE2AB5" w:rsidRPr="000705DF" w:rsidRDefault="00354F67" w:rsidP="000705DF">
            <w:pPr>
              <w:pStyle w:val="aa"/>
              <w:rPr>
                <w:rFonts w:ascii="Times New Roman" w:hAnsi="Times New Roman"/>
              </w:rPr>
            </w:pPr>
            <w:r w:rsidRPr="000705DF">
              <w:rPr>
                <w:rFonts w:ascii="Times New Roman" w:hAnsi="Times New Roman"/>
              </w:rPr>
              <w:lastRenderedPageBreak/>
              <w:t>1.7</w:t>
            </w:r>
          </w:p>
        </w:tc>
        <w:tc>
          <w:tcPr>
            <w:tcW w:w="6895"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Здравоохранение</w:t>
            </w:r>
          </w:p>
        </w:tc>
        <w:tc>
          <w:tcPr>
            <w:tcW w:w="2410"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3.4</w:t>
            </w:r>
          </w:p>
        </w:tc>
      </w:tr>
      <w:tr w:rsidR="00BE2AB5" w:rsidRPr="000705DF" w:rsidTr="000705DF">
        <w:tc>
          <w:tcPr>
            <w:tcW w:w="902" w:type="dxa"/>
            <w:tcBorders>
              <w:top w:val="single" w:sz="4" w:space="0" w:color="auto"/>
              <w:left w:val="single" w:sz="4" w:space="0" w:color="auto"/>
              <w:bottom w:val="single" w:sz="4" w:space="0" w:color="auto"/>
              <w:right w:val="single" w:sz="4" w:space="0" w:color="auto"/>
            </w:tcBorders>
          </w:tcPr>
          <w:p w:rsidR="00BE2AB5" w:rsidRPr="000705DF" w:rsidRDefault="00354F67" w:rsidP="000705DF">
            <w:pPr>
              <w:pStyle w:val="aa"/>
              <w:rPr>
                <w:rFonts w:ascii="Times New Roman" w:hAnsi="Times New Roman"/>
              </w:rPr>
            </w:pPr>
            <w:r w:rsidRPr="000705DF">
              <w:rPr>
                <w:rFonts w:ascii="Times New Roman" w:hAnsi="Times New Roman"/>
              </w:rPr>
              <w:t>1.8</w:t>
            </w:r>
          </w:p>
        </w:tc>
        <w:tc>
          <w:tcPr>
            <w:tcW w:w="6895"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Амбулаторно-поликлиническое обслуживание</w:t>
            </w:r>
          </w:p>
        </w:tc>
        <w:tc>
          <w:tcPr>
            <w:tcW w:w="2410"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3.4.1</w:t>
            </w:r>
          </w:p>
        </w:tc>
      </w:tr>
      <w:tr w:rsidR="00BE2AB5" w:rsidRPr="000705DF" w:rsidTr="000705DF">
        <w:tc>
          <w:tcPr>
            <w:tcW w:w="902" w:type="dxa"/>
            <w:tcBorders>
              <w:top w:val="single" w:sz="4" w:space="0" w:color="auto"/>
              <w:left w:val="single" w:sz="4" w:space="0" w:color="auto"/>
              <w:bottom w:val="single" w:sz="4" w:space="0" w:color="auto"/>
              <w:right w:val="single" w:sz="4" w:space="0" w:color="auto"/>
            </w:tcBorders>
          </w:tcPr>
          <w:p w:rsidR="00BE2AB5" w:rsidRPr="000705DF" w:rsidRDefault="00354F67" w:rsidP="000705DF">
            <w:pPr>
              <w:pStyle w:val="aa"/>
              <w:rPr>
                <w:rFonts w:ascii="Times New Roman" w:hAnsi="Times New Roman"/>
              </w:rPr>
            </w:pPr>
            <w:r w:rsidRPr="000705DF">
              <w:rPr>
                <w:rFonts w:ascii="Times New Roman" w:hAnsi="Times New Roman"/>
              </w:rPr>
              <w:t>1.9</w:t>
            </w:r>
          </w:p>
        </w:tc>
        <w:tc>
          <w:tcPr>
            <w:tcW w:w="6895"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Стационарное медицинское обслуживание</w:t>
            </w:r>
          </w:p>
        </w:tc>
        <w:tc>
          <w:tcPr>
            <w:tcW w:w="2410"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3.4.2</w:t>
            </w:r>
          </w:p>
        </w:tc>
      </w:tr>
      <w:tr w:rsidR="00BE2AB5" w:rsidRPr="000705DF" w:rsidTr="000705DF">
        <w:tc>
          <w:tcPr>
            <w:tcW w:w="902" w:type="dxa"/>
            <w:tcBorders>
              <w:top w:val="single" w:sz="4" w:space="0" w:color="auto"/>
              <w:left w:val="single" w:sz="4" w:space="0" w:color="auto"/>
              <w:bottom w:val="single" w:sz="4" w:space="0" w:color="auto"/>
              <w:right w:val="single" w:sz="4" w:space="0" w:color="auto"/>
            </w:tcBorders>
          </w:tcPr>
          <w:p w:rsidR="00BE2AB5" w:rsidRPr="000705DF" w:rsidRDefault="00354F67" w:rsidP="000705DF">
            <w:pPr>
              <w:pStyle w:val="aa"/>
              <w:rPr>
                <w:rFonts w:ascii="Times New Roman" w:hAnsi="Times New Roman"/>
              </w:rPr>
            </w:pPr>
            <w:r w:rsidRPr="000705DF">
              <w:rPr>
                <w:rFonts w:ascii="Times New Roman" w:hAnsi="Times New Roman"/>
              </w:rPr>
              <w:t>1.10</w:t>
            </w:r>
          </w:p>
        </w:tc>
        <w:tc>
          <w:tcPr>
            <w:tcW w:w="6895"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highlight w:val="yellow"/>
              </w:rPr>
            </w:pPr>
            <w:r w:rsidRPr="000705DF">
              <w:rPr>
                <w:rFonts w:ascii="Times New Roman" w:hAnsi="Times New Roman"/>
              </w:rPr>
              <w:t>Культурное развитие</w:t>
            </w:r>
          </w:p>
        </w:tc>
        <w:tc>
          <w:tcPr>
            <w:tcW w:w="2410"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highlight w:val="yellow"/>
              </w:rPr>
            </w:pPr>
            <w:r w:rsidRPr="000705DF">
              <w:rPr>
                <w:rFonts w:ascii="Times New Roman" w:hAnsi="Times New Roman"/>
              </w:rPr>
              <w:t>3.6</w:t>
            </w:r>
          </w:p>
        </w:tc>
      </w:tr>
      <w:tr w:rsidR="00BE2AB5" w:rsidRPr="000705DF" w:rsidTr="000705DF">
        <w:tc>
          <w:tcPr>
            <w:tcW w:w="902" w:type="dxa"/>
            <w:tcBorders>
              <w:top w:val="single" w:sz="4" w:space="0" w:color="auto"/>
              <w:left w:val="single" w:sz="4" w:space="0" w:color="auto"/>
              <w:bottom w:val="single" w:sz="4" w:space="0" w:color="auto"/>
              <w:right w:val="single" w:sz="4" w:space="0" w:color="auto"/>
            </w:tcBorders>
          </w:tcPr>
          <w:p w:rsidR="00BE2AB5" w:rsidRPr="000705DF" w:rsidRDefault="00354F67" w:rsidP="000705DF">
            <w:pPr>
              <w:pStyle w:val="aa"/>
              <w:rPr>
                <w:rFonts w:ascii="Times New Roman" w:hAnsi="Times New Roman"/>
              </w:rPr>
            </w:pPr>
            <w:r w:rsidRPr="000705DF">
              <w:rPr>
                <w:rFonts w:ascii="Times New Roman" w:hAnsi="Times New Roman"/>
              </w:rPr>
              <w:t>1.11</w:t>
            </w:r>
          </w:p>
        </w:tc>
        <w:tc>
          <w:tcPr>
            <w:tcW w:w="6895"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 xml:space="preserve">Объекты культурно-досуговой деятельности </w:t>
            </w:r>
          </w:p>
        </w:tc>
        <w:tc>
          <w:tcPr>
            <w:tcW w:w="2410"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highlight w:val="yellow"/>
              </w:rPr>
            </w:pPr>
            <w:r w:rsidRPr="000705DF">
              <w:rPr>
                <w:rFonts w:ascii="Times New Roman" w:hAnsi="Times New Roman"/>
              </w:rPr>
              <w:t>3.6.1</w:t>
            </w:r>
          </w:p>
        </w:tc>
      </w:tr>
      <w:tr w:rsidR="00BE2AB5" w:rsidRPr="000705DF" w:rsidTr="000705DF">
        <w:tc>
          <w:tcPr>
            <w:tcW w:w="902" w:type="dxa"/>
            <w:tcBorders>
              <w:top w:val="single" w:sz="4" w:space="0" w:color="auto"/>
              <w:left w:val="single" w:sz="4" w:space="0" w:color="auto"/>
              <w:bottom w:val="single" w:sz="4" w:space="0" w:color="auto"/>
              <w:right w:val="single" w:sz="4" w:space="0" w:color="auto"/>
            </w:tcBorders>
          </w:tcPr>
          <w:p w:rsidR="00BE2AB5" w:rsidRPr="000705DF" w:rsidRDefault="00354F67" w:rsidP="000705DF">
            <w:pPr>
              <w:pStyle w:val="aa"/>
              <w:rPr>
                <w:rFonts w:ascii="Times New Roman" w:hAnsi="Times New Roman"/>
              </w:rPr>
            </w:pPr>
            <w:r w:rsidRPr="000705DF">
              <w:rPr>
                <w:rFonts w:ascii="Times New Roman" w:hAnsi="Times New Roman"/>
              </w:rPr>
              <w:t>1.12</w:t>
            </w:r>
          </w:p>
        </w:tc>
        <w:tc>
          <w:tcPr>
            <w:tcW w:w="6895"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Магазины</w:t>
            </w:r>
          </w:p>
        </w:tc>
        <w:tc>
          <w:tcPr>
            <w:tcW w:w="2410"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4.4</w:t>
            </w:r>
          </w:p>
        </w:tc>
      </w:tr>
      <w:tr w:rsidR="00BE2AB5" w:rsidRPr="000705DF" w:rsidTr="000705DF">
        <w:tc>
          <w:tcPr>
            <w:tcW w:w="902" w:type="dxa"/>
            <w:tcBorders>
              <w:top w:val="single" w:sz="4" w:space="0" w:color="auto"/>
              <w:left w:val="single" w:sz="4" w:space="0" w:color="auto"/>
              <w:bottom w:val="single" w:sz="4" w:space="0" w:color="auto"/>
              <w:right w:val="single" w:sz="4" w:space="0" w:color="auto"/>
            </w:tcBorders>
          </w:tcPr>
          <w:p w:rsidR="00BE2AB5" w:rsidRPr="000705DF" w:rsidRDefault="00354F67" w:rsidP="000705DF">
            <w:pPr>
              <w:pStyle w:val="aa"/>
              <w:rPr>
                <w:rFonts w:ascii="Times New Roman" w:hAnsi="Times New Roman"/>
              </w:rPr>
            </w:pPr>
            <w:r w:rsidRPr="000705DF">
              <w:rPr>
                <w:rFonts w:ascii="Times New Roman" w:hAnsi="Times New Roman"/>
              </w:rPr>
              <w:t>1.13</w:t>
            </w:r>
          </w:p>
        </w:tc>
        <w:tc>
          <w:tcPr>
            <w:tcW w:w="6895"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Земельные участки (территории) общего пользования</w:t>
            </w:r>
          </w:p>
        </w:tc>
        <w:tc>
          <w:tcPr>
            <w:tcW w:w="2410"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12.0</w:t>
            </w:r>
          </w:p>
        </w:tc>
      </w:tr>
      <w:tr w:rsidR="00BE2AB5" w:rsidRPr="000705DF" w:rsidTr="000705DF">
        <w:tc>
          <w:tcPr>
            <w:tcW w:w="902" w:type="dxa"/>
            <w:tcBorders>
              <w:top w:val="single" w:sz="4" w:space="0" w:color="auto"/>
              <w:left w:val="single" w:sz="4" w:space="0" w:color="auto"/>
              <w:bottom w:val="single" w:sz="4" w:space="0" w:color="auto"/>
              <w:right w:val="single" w:sz="4" w:space="0" w:color="auto"/>
            </w:tcBorders>
          </w:tcPr>
          <w:p w:rsidR="00BE2AB5" w:rsidRPr="000705DF" w:rsidRDefault="00354F67" w:rsidP="000705DF">
            <w:pPr>
              <w:pStyle w:val="aa"/>
              <w:rPr>
                <w:rFonts w:ascii="Times New Roman" w:hAnsi="Times New Roman"/>
              </w:rPr>
            </w:pPr>
            <w:r w:rsidRPr="000705DF">
              <w:rPr>
                <w:rFonts w:ascii="Times New Roman" w:hAnsi="Times New Roman"/>
              </w:rPr>
              <w:t>1.14</w:t>
            </w:r>
          </w:p>
        </w:tc>
        <w:tc>
          <w:tcPr>
            <w:tcW w:w="6895"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Улично-дорожная сеть</w:t>
            </w:r>
          </w:p>
        </w:tc>
        <w:tc>
          <w:tcPr>
            <w:tcW w:w="2410"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12.0.1</w:t>
            </w:r>
          </w:p>
        </w:tc>
      </w:tr>
      <w:tr w:rsidR="00BE2AB5" w:rsidRPr="000705DF" w:rsidTr="000705DF">
        <w:tc>
          <w:tcPr>
            <w:tcW w:w="902" w:type="dxa"/>
            <w:tcBorders>
              <w:top w:val="single" w:sz="4" w:space="0" w:color="auto"/>
              <w:left w:val="single" w:sz="4" w:space="0" w:color="auto"/>
              <w:bottom w:val="single" w:sz="4" w:space="0" w:color="auto"/>
              <w:right w:val="single" w:sz="4" w:space="0" w:color="auto"/>
            </w:tcBorders>
          </w:tcPr>
          <w:p w:rsidR="00BE2AB5" w:rsidRPr="000705DF" w:rsidRDefault="00354F67" w:rsidP="000705DF">
            <w:pPr>
              <w:pStyle w:val="aa"/>
              <w:rPr>
                <w:rFonts w:ascii="Times New Roman" w:hAnsi="Times New Roman"/>
              </w:rPr>
            </w:pPr>
            <w:r w:rsidRPr="000705DF">
              <w:rPr>
                <w:rFonts w:ascii="Times New Roman" w:hAnsi="Times New Roman"/>
              </w:rPr>
              <w:t>1.15</w:t>
            </w:r>
          </w:p>
        </w:tc>
        <w:tc>
          <w:tcPr>
            <w:tcW w:w="6895"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 xml:space="preserve">Благоустройство территории </w:t>
            </w:r>
          </w:p>
        </w:tc>
        <w:tc>
          <w:tcPr>
            <w:tcW w:w="2410" w:type="dxa"/>
            <w:tcBorders>
              <w:top w:val="single" w:sz="4" w:space="0" w:color="auto"/>
              <w:left w:val="single" w:sz="4" w:space="0" w:color="auto"/>
              <w:bottom w:val="single" w:sz="4" w:space="0" w:color="auto"/>
              <w:right w:val="single" w:sz="4" w:space="0" w:color="auto"/>
            </w:tcBorders>
          </w:tcPr>
          <w:p w:rsidR="00BE2AB5" w:rsidRPr="000705DF" w:rsidRDefault="00BE2AB5" w:rsidP="000705DF">
            <w:pPr>
              <w:pStyle w:val="aa"/>
              <w:rPr>
                <w:rFonts w:ascii="Times New Roman" w:hAnsi="Times New Roman"/>
              </w:rPr>
            </w:pPr>
            <w:r w:rsidRPr="000705DF">
              <w:rPr>
                <w:rFonts w:ascii="Times New Roman" w:hAnsi="Times New Roman"/>
              </w:rPr>
              <w:t>12.0.2</w:t>
            </w:r>
          </w:p>
        </w:tc>
      </w:tr>
      <w:tr w:rsidR="00A12DF4" w:rsidRPr="000705DF" w:rsidTr="000705DF">
        <w:tc>
          <w:tcPr>
            <w:tcW w:w="10207" w:type="dxa"/>
            <w:gridSpan w:val="3"/>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Условно разрешенные виды использования</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2.</w:t>
            </w:r>
            <w:r w:rsidR="00354F67" w:rsidRPr="000705DF">
              <w:rPr>
                <w:rFonts w:ascii="Times New Roman" w:hAnsi="Times New Roman"/>
              </w:rPr>
              <w:t>1</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 xml:space="preserve">Оказание социальной помощи населению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3.2.2</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2.2</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Оказание услуг связи</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3.2.3</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2.3</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highlight w:val="yellow"/>
              </w:rPr>
            </w:pPr>
            <w:r w:rsidRPr="000705DF">
              <w:rPr>
                <w:rFonts w:ascii="Times New Roman" w:hAnsi="Times New Roman"/>
              </w:rPr>
              <w:t xml:space="preserve">Парки культуры и отдыха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highlight w:val="yellow"/>
              </w:rPr>
            </w:pPr>
            <w:r w:rsidRPr="000705DF">
              <w:rPr>
                <w:rFonts w:ascii="Times New Roman" w:hAnsi="Times New Roman"/>
              </w:rPr>
              <w:t>3.6.2</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2.4</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 xml:space="preserve">Религиозное использование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highlight w:val="yellow"/>
              </w:rPr>
            </w:pPr>
            <w:r w:rsidRPr="000705DF">
              <w:rPr>
                <w:rFonts w:ascii="Times New Roman" w:hAnsi="Times New Roman"/>
              </w:rPr>
              <w:t>3.7</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2.5</w:t>
            </w:r>
          </w:p>
        </w:tc>
        <w:tc>
          <w:tcPr>
            <w:tcW w:w="6895" w:type="dxa"/>
            <w:tcBorders>
              <w:top w:val="single" w:sz="4" w:space="0" w:color="auto"/>
              <w:left w:val="single" w:sz="4" w:space="0" w:color="auto"/>
              <w:bottom w:val="single" w:sz="4" w:space="0" w:color="auto"/>
              <w:right w:val="single" w:sz="4" w:space="0" w:color="auto"/>
            </w:tcBorders>
          </w:tcPr>
          <w:p w:rsidR="00A12DF4" w:rsidRPr="000705DF" w:rsidRDefault="00A12DF4" w:rsidP="000705DF">
            <w:pPr>
              <w:pStyle w:val="aa"/>
              <w:rPr>
                <w:rFonts w:ascii="Times New Roman" w:hAnsi="Times New Roman"/>
                <w:highlight w:val="yellow"/>
              </w:rPr>
            </w:pPr>
            <w:r w:rsidRPr="000705DF">
              <w:rPr>
                <w:rFonts w:ascii="Times New Roman" w:hAnsi="Times New Roman"/>
              </w:rPr>
              <w:t>Осуществление религиозных обрядов</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highlight w:val="yellow"/>
              </w:rPr>
            </w:pPr>
            <w:r w:rsidRPr="000705DF">
              <w:rPr>
                <w:rFonts w:ascii="Times New Roman" w:hAnsi="Times New Roman"/>
              </w:rPr>
              <w:t>3.7.1</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2.6</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highlight w:val="yellow"/>
              </w:rPr>
            </w:pPr>
            <w:r w:rsidRPr="000705DF">
              <w:rPr>
                <w:rFonts w:ascii="Times New Roman" w:hAnsi="Times New Roman"/>
              </w:rPr>
              <w:t>Религиозное управление и образование</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highlight w:val="yellow"/>
              </w:rPr>
            </w:pPr>
            <w:r w:rsidRPr="000705DF">
              <w:rPr>
                <w:rFonts w:ascii="Times New Roman" w:hAnsi="Times New Roman"/>
              </w:rPr>
              <w:t>3.7.2</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2.7</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Амбулаторное ветеринарное обслуживание</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3.10.1</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2.8</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Банковская и страховая деятельность</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4.5</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2.9</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 xml:space="preserve">Общественное питание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4.6</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2.10</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 xml:space="preserve">Гостиничное обслуживание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4.7</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2.11</w:t>
            </w:r>
          </w:p>
        </w:tc>
        <w:tc>
          <w:tcPr>
            <w:tcW w:w="6895" w:type="dxa"/>
            <w:tcBorders>
              <w:top w:val="single" w:sz="4" w:space="0" w:color="auto"/>
              <w:left w:val="single" w:sz="4" w:space="0" w:color="auto"/>
              <w:bottom w:val="single" w:sz="4" w:space="0" w:color="auto"/>
              <w:right w:val="single" w:sz="4" w:space="0" w:color="auto"/>
            </w:tcBorders>
          </w:tcPr>
          <w:p w:rsidR="00A12DF4" w:rsidRPr="000705DF" w:rsidRDefault="00A12DF4" w:rsidP="000705DF">
            <w:pPr>
              <w:pStyle w:val="aa"/>
              <w:rPr>
                <w:rFonts w:ascii="Times New Roman" w:hAnsi="Times New Roman"/>
              </w:rPr>
            </w:pPr>
            <w:r w:rsidRPr="000705DF">
              <w:rPr>
                <w:rFonts w:ascii="Times New Roman" w:hAnsi="Times New Roman"/>
              </w:rPr>
              <w:t>Связь</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6.8</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2.12</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Хранение автотранспорта</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2.7.1</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2.13</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 xml:space="preserve">Бытовое обслуживание </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3.3</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2.14</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Дошкольное, начальное и среднее общее образование</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3.5.1</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2.15</w:t>
            </w:r>
          </w:p>
        </w:tc>
        <w:tc>
          <w:tcPr>
            <w:tcW w:w="6895" w:type="dxa"/>
            <w:tcBorders>
              <w:top w:val="single" w:sz="4" w:space="0" w:color="auto"/>
              <w:left w:val="single" w:sz="4" w:space="0" w:color="auto"/>
              <w:bottom w:val="single" w:sz="4" w:space="0" w:color="auto"/>
              <w:right w:val="single" w:sz="4" w:space="0" w:color="auto"/>
            </w:tcBorders>
          </w:tcPr>
          <w:p w:rsidR="00A12DF4" w:rsidRPr="000705DF" w:rsidRDefault="00A12DF4" w:rsidP="000705DF">
            <w:pPr>
              <w:pStyle w:val="aa"/>
              <w:rPr>
                <w:rFonts w:ascii="Times New Roman" w:hAnsi="Times New Roman"/>
              </w:rPr>
            </w:pPr>
            <w:r w:rsidRPr="000705DF">
              <w:rPr>
                <w:rFonts w:ascii="Times New Roman" w:hAnsi="Times New Roman"/>
              </w:rPr>
              <w:t>Спорт</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5.1</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2.16</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Обеспечение занятий спортом в помещениях</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highlight w:val="yellow"/>
              </w:rPr>
            </w:pPr>
            <w:r w:rsidRPr="000705DF">
              <w:rPr>
                <w:rFonts w:ascii="Times New Roman" w:hAnsi="Times New Roman"/>
              </w:rPr>
              <w:t>5.1.2</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2.17</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Площадки для занятий спортом</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5.1.3</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2.18</w:t>
            </w:r>
          </w:p>
        </w:tc>
        <w:tc>
          <w:tcPr>
            <w:tcW w:w="6895" w:type="dxa"/>
            <w:tcBorders>
              <w:top w:val="single" w:sz="4" w:space="0" w:color="auto"/>
              <w:left w:val="single" w:sz="4" w:space="0" w:color="auto"/>
              <w:bottom w:val="single" w:sz="4" w:space="0" w:color="auto"/>
              <w:right w:val="single" w:sz="4" w:space="0" w:color="auto"/>
            </w:tcBorders>
          </w:tcPr>
          <w:p w:rsidR="00A12DF4" w:rsidRPr="000705DF" w:rsidRDefault="00A12DF4" w:rsidP="000705DF">
            <w:pPr>
              <w:pStyle w:val="aa"/>
              <w:rPr>
                <w:rFonts w:ascii="Times New Roman" w:hAnsi="Times New Roman"/>
              </w:rPr>
            </w:pPr>
            <w:r w:rsidRPr="000705DF">
              <w:rPr>
                <w:rFonts w:ascii="Times New Roman" w:hAnsi="Times New Roman"/>
              </w:rPr>
              <w:t>Оборудованные площадки для занятий спортом</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5.1.4</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2.19</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Ведение огородничества</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13.1</w:t>
            </w: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2.20</w:t>
            </w:r>
          </w:p>
        </w:tc>
        <w:tc>
          <w:tcPr>
            <w:tcW w:w="6895"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Административные здания организаций, обеспечивающих предоставление коммунальных услуг</w:t>
            </w:r>
          </w:p>
        </w:tc>
        <w:tc>
          <w:tcPr>
            <w:tcW w:w="2410" w:type="dxa"/>
            <w:tcBorders>
              <w:top w:val="single" w:sz="4" w:space="0" w:color="auto"/>
              <w:left w:val="single" w:sz="4" w:space="0" w:color="auto"/>
              <w:bottom w:val="single" w:sz="4" w:space="0" w:color="auto"/>
              <w:right w:val="single" w:sz="4" w:space="0" w:color="auto"/>
            </w:tcBorders>
          </w:tcPr>
          <w:p w:rsidR="00A12DF4" w:rsidRPr="000705DF" w:rsidRDefault="00A12DF4" w:rsidP="000705DF">
            <w:pPr>
              <w:pStyle w:val="aa"/>
              <w:rPr>
                <w:rFonts w:ascii="Times New Roman" w:hAnsi="Times New Roman"/>
              </w:rPr>
            </w:pPr>
            <w:r w:rsidRPr="000705DF">
              <w:rPr>
                <w:rFonts w:ascii="Times New Roman" w:hAnsi="Times New Roman"/>
              </w:rPr>
              <w:t>3.1.2</w:t>
            </w:r>
          </w:p>
          <w:p w:rsidR="00A12DF4" w:rsidRPr="000705DF" w:rsidRDefault="00A12DF4" w:rsidP="000705DF">
            <w:pPr>
              <w:pStyle w:val="aa"/>
              <w:rPr>
                <w:rFonts w:ascii="Times New Roman" w:hAnsi="Times New Roman"/>
              </w:rPr>
            </w:pPr>
          </w:p>
        </w:tc>
      </w:tr>
      <w:tr w:rsidR="00A12DF4" w:rsidRPr="000705DF" w:rsidTr="000705DF">
        <w:tc>
          <w:tcPr>
            <w:tcW w:w="902" w:type="dxa"/>
            <w:tcBorders>
              <w:top w:val="single" w:sz="4" w:space="0" w:color="auto"/>
              <w:left w:val="single" w:sz="4" w:space="0" w:color="auto"/>
              <w:bottom w:val="single" w:sz="4" w:space="0" w:color="auto"/>
              <w:right w:val="single" w:sz="4" w:space="0" w:color="auto"/>
            </w:tcBorders>
            <w:hideMark/>
          </w:tcPr>
          <w:p w:rsidR="00A12DF4" w:rsidRPr="000705DF" w:rsidRDefault="00354F67" w:rsidP="000705DF">
            <w:pPr>
              <w:pStyle w:val="aa"/>
              <w:rPr>
                <w:rFonts w:ascii="Times New Roman" w:hAnsi="Times New Roman"/>
              </w:rPr>
            </w:pPr>
            <w:r w:rsidRPr="000705DF">
              <w:rPr>
                <w:rFonts w:ascii="Times New Roman" w:hAnsi="Times New Roman"/>
              </w:rPr>
              <w:t>2.21</w:t>
            </w:r>
          </w:p>
        </w:tc>
        <w:tc>
          <w:tcPr>
            <w:tcW w:w="6895" w:type="dxa"/>
            <w:tcBorders>
              <w:top w:val="single" w:sz="4" w:space="0" w:color="auto"/>
              <w:left w:val="single" w:sz="4" w:space="0" w:color="auto"/>
              <w:bottom w:val="single" w:sz="4" w:space="0" w:color="auto"/>
              <w:right w:val="single" w:sz="4" w:space="0" w:color="auto"/>
            </w:tcBorders>
          </w:tcPr>
          <w:p w:rsidR="00A12DF4" w:rsidRPr="000705DF" w:rsidRDefault="00A12DF4" w:rsidP="000705DF">
            <w:pPr>
              <w:pStyle w:val="aa"/>
              <w:rPr>
                <w:rFonts w:ascii="Times New Roman" w:hAnsi="Times New Roman"/>
              </w:rPr>
            </w:pPr>
            <w:r w:rsidRPr="000705DF">
              <w:rPr>
                <w:rFonts w:ascii="Times New Roman" w:hAnsi="Times New Roman"/>
              </w:rPr>
              <w:t>Историко-культурная деятельность</w:t>
            </w:r>
          </w:p>
        </w:tc>
        <w:tc>
          <w:tcPr>
            <w:tcW w:w="2410" w:type="dxa"/>
            <w:tcBorders>
              <w:top w:val="single" w:sz="4" w:space="0" w:color="auto"/>
              <w:left w:val="single" w:sz="4" w:space="0" w:color="auto"/>
              <w:bottom w:val="single" w:sz="4" w:space="0" w:color="auto"/>
              <w:right w:val="single" w:sz="4" w:space="0" w:color="auto"/>
            </w:tcBorders>
            <w:hideMark/>
          </w:tcPr>
          <w:p w:rsidR="00A12DF4" w:rsidRPr="000705DF" w:rsidRDefault="00A12DF4" w:rsidP="000705DF">
            <w:pPr>
              <w:pStyle w:val="aa"/>
              <w:rPr>
                <w:rFonts w:ascii="Times New Roman" w:hAnsi="Times New Roman"/>
              </w:rPr>
            </w:pPr>
            <w:r w:rsidRPr="000705DF">
              <w:rPr>
                <w:rFonts w:ascii="Times New Roman" w:hAnsi="Times New Roman"/>
              </w:rPr>
              <w:t>9.3</w:t>
            </w:r>
          </w:p>
        </w:tc>
      </w:tr>
      <w:tr w:rsidR="00E87C14" w:rsidRPr="000705DF" w:rsidTr="000705DF">
        <w:tc>
          <w:tcPr>
            <w:tcW w:w="10207" w:type="dxa"/>
            <w:gridSpan w:val="3"/>
            <w:tcBorders>
              <w:top w:val="single" w:sz="4" w:space="0" w:color="auto"/>
              <w:left w:val="single" w:sz="4" w:space="0" w:color="auto"/>
              <w:bottom w:val="single" w:sz="4" w:space="0" w:color="auto"/>
              <w:right w:val="single" w:sz="4" w:space="0" w:color="auto"/>
            </w:tcBorders>
          </w:tcPr>
          <w:p w:rsidR="00E87C14" w:rsidRPr="000705DF" w:rsidRDefault="00E87C14" w:rsidP="000705DF">
            <w:pPr>
              <w:pStyle w:val="aa"/>
              <w:rPr>
                <w:rFonts w:ascii="Times New Roman" w:hAnsi="Times New Roman"/>
              </w:rPr>
            </w:pPr>
            <w:r w:rsidRPr="000705DF">
              <w:rPr>
                <w:rFonts w:ascii="Times New Roman" w:hAnsi="Times New Roman"/>
              </w:rPr>
              <w:t>3. Вспомогательные виды разрешенного использования</w:t>
            </w:r>
          </w:p>
        </w:tc>
      </w:tr>
      <w:tr w:rsidR="00E87C14" w:rsidRPr="000705DF" w:rsidTr="000705DF">
        <w:tc>
          <w:tcPr>
            <w:tcW w:w="10207" w:type="dxa"/>
            <w:gridSpan w:val="3"/>
            <w:tcBorders>
              <w:top w:val="single" w:sz="4" w:space="0" w:color="auto"/>
              <w:left w:val="single" w:sz="4" w:space="0" w:color="auto"/>
              <w:bottom w:val="single" w:sz="4" w:space="0" w:color="auto"/>
              <w:right w:val="single" w:sz="4" w:space="0" w:color="auto"/>
            </w:tcBorders>
          </w:tcPr>
          <w:p w:rsidR="00E87C14" w:rsidRPr="000705DF" w:rsidRDefault="000C1A95" w:rsidP="000705DF">
            <w:pPr>
              <w:pStyle w:val="aa"/>
              <w:rPr>
                <w:rFonts w:ascii="Times New Roman" w:hAnsi="Times New Roman"/>
              </w:rPr>
            </w:pPr>
            <w:r w:rsidRPr="000705DF">
              <w:rPr>
                <w:rFonts w:ascii="Times New Roman" w:hAnsi="Times New Roman"/>
              </w:rPr>
              <w:lastRenderedPageBreak/>
              <w:t>Для данной территориальной зоны, вспомогательные виды разрешенного использования земельных участков и объектов капитального строительства не установлены.</w:t>
            </w:r>
          </w:p>
        </w:tc>
      </w:tr>
    </w:tbl>
    <w:p w:rsidR="00A12DF4" w:rsidRPr="000705DF" w:rsidRDefault="00A12DF4" w:rsidP="00DD43B3">
      <w:pPr>
        <w:pStyle w:val="af"/>
        <w:spacing w:after="0"/>
        <w:ind w:left="0" w:firstLine="708"/>
        <w:rPr>
          <w:rFonts w:ascii="Times New Roman" w:hAnsi="Times New Roman"/>
          <w:sz w:val="24"/>
          <w:szCs w:val="24"/>
        </w:rPr>
      </w:pP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1) Предельные размеры земельных участков:</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предельные размеры земельных участков с видом разрешенного использования «для индивидуального жилищного строительства»: минимальный - 0,05 га, максимальный – 0,15 га;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предельные размеры земельных участков с видом разрешенного использования «для ведения личного подсобного хозяйства»: минимальный - 0,06 га, максимальный – 0,50 га;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предельные размеры земельных участков с видом разрешенного «блокированная жилая застройка»: минимальный -0,04 га, максимальный – 0,15  кв.м;</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"коммунальное обслуживание" - 0,001 га;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"связь" - 0,0004 га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"ведение огородничества" - 0,02 га, максимальный - 0,12 га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"религиозное использование" - 0,01 га;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 малоэтажная многоквартирная жилая застройка " - 0,04 га, максимальная площадь земельного участка - 0,5 га;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предельный размер земельного участка с иным видом разрешенного использования: минимальный - 0,01 га, максимальный - 150 га.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2) Минимальный отступ от границ земельного участка: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"малые архитектурные формы благоустройства", "объекты улично-дорожной сети", "автомобильные дороги", "скверы", "площади", "бульвары", "набережные", "проезды" - 1 м;</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иным видом разрешенного использования - 3 м;</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3) предельное максимальное количество этажей:</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"малоэтажная многоквартирная жилая застройка " – до 4 этажей, включая мансардный;</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4) Максимальный и минимальный процент застройки:</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xml:space="preserve">-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w:t>
      </w:r>
      <w:r w:rsidRPr="000705DF">
        <w:rPr>
          <w:rFonts w:ascii="Times New Roman" w:hAnsi="Times New Roman"/>
          <w:sz w:val="24"/>
          <w:szCs w:val="24"/>
        </w:rPr>
        <w:lastRenderedPageBreak/>
        <w:t>"трансформаторные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минимальный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- 40% (без учета эксплуатируемой кровли подземных, подвальных, цокольных частей объектов);</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5) Предельное минимальное количество машино-мест для стоянок индивидуальных транспортных средств:</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оказания ветеринарных услуг, временного содержания или разведения животных " - 1 машино-место на 60 кв. метров общей площади;</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"рестораны", "кафе", "столовые", "закусочные", "бары" - 4 машино-места на 100 кв. метров общей площади;</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машино-места на 100 кв. метров общей площади;</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"спортивно-зрелищные сооружения с трибунами более 500 зрителей", "гостиницы" - 15 машино-мест на 100 мест;</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машино-мест на 100 мест или единовременных посетителей;</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машино-места на 15 обучающихся;</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"автомобильные мойки" - 3 машино-места на 1 пост;</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lastRenderedPageBreak/>
        <w:t>- для объектов капитального строительства с видом разрешенного использования "малоэтажная многоквартирная жилая застройка " - 1 машино-место на 105 кв. метров общей площади квартиры, но не менее 0,5 машино-места на 1 квартиру, в том числе не менее 15% открытых гостевых площадок;</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6)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"малоэтажная многоквартирная жилая застройка " - 2,5;</w:t>
      </w:r>
    </w:p>
    <w:p w:rsidR="00574C54" w:rsidRPr="000705DF" w:rsidRDefault="00350B76" w:rsidP="00574C54">
      <w:pPr>
        <w:pStyle w:val="af"/>
        <w:spacing w:after="0"/>
        <w:ind w:left="0"/>
        <w:rPr>
          <w:rFonts w:ascii="Times New Roman" w:hAnsi="Times New Roman"/>
          <w:sz w:val="24"/>
          <w:szCs w:val="24"/>
        </w:rPr>
      </w:pPr>
      <w:r w:rsidRPr="000705DF">
        <w:rPr>
          <w:rFonts w:ascii="Times New Roman" w:hAnsi="Times New Roman"/>
          <w:sz w:val="24"/>
          <w:szCs w:val="24"/>
        </w:rPr>
        <w:t>7</w:t>
      </w:r>
      <w:r w:rsidR="00574C54" w:rsidRPr="000705DF">
        <w:rPr>
          <w:rFonts w:ascii="Times New Roman" w:hAnsi="Times New Roman"/>
          <w:sz w:val="24"/>
          <w:szCs w:val="24"/>
        </w:rPr>
        <w:t xml:space="preserve">)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"малоэтажная </w:t>
      </w:r>
      <w:r w:rsidRPr="000705DF">
        <w:rPr>
          <w:rFonts w:ascii="Times New Roman" w:hAnsi="Times New Roman"/>
          <w:sz w:val="24"/>
          <w:szCs w:val="24"/>
        </w:rPr>
        <w:t>многоквартирная жилая застройка</w:t>
      </w:r>
      <w:r w:rsidR="00574C54" w:rsidRPr="000705DF">
        <w:rPr>
          <w:rFonts w:ascii="Times New Roman" w:hAnsi="Times New Roman"/>
          <w:sz w:val="24"/>
          <w:szCs w:val="24"/>
        </w:rPr>
        <w:t>" - 14 кв. метров на 100 кв. метров общей площади квартир.</w:t>
      </w:r>
    </w:p>
    <w:p w:rsidR="00574C54" w:rsidRPr="000705DF" w:rsidRDefault="00574C54" w:rsidP="00574C54">
      <w:pPr>
        <w:pStyle w:val="af"/>
        <w:spacing w:after="0"/>
        <w:ind w:left="0"/>
        <w:rPr>
          <w:rFonts w:ascii="Times New Roman" w:hAnsi="Times New Roman"/>
          <w:sz w:val="24"/>
          <w:szCs w:val="24"/>
        </w:rPr>
      </w:pPr>
      <w:r w:rsidRPr="000705DF">
        <w:rPr>
          <w:rFonts w:ascii="Times New Roman" w:hAnsi="Times New Roman"/>
          <w:sz w:val="24"/>
          <w:szCs w:val="24"/>
        </w:rPr>
        <w:t xml:space="preserve">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p>
    <w:p w:rsidR="003E084C" w:rsidRPr="000705DF" w:rsidRDefault="003E084C" w:rsidP="003E084C">
      <w:pPr>
        <w:pStyle w:val="af"/>
        <w:spacing w:before="240"/>
        <w:ind w:left="0"/>
        <w:rPr>
          <w:rFonts w:ascii="Times New Roman" w:hAnsi="Times New Roman"/>
          <w:b/>
          <w:sz w:val="24"/>
          <w:szCs w:val="24"/>
        </w:rPr>
      </w:pPr>
      <w:bookmarkStart w:id="48" w:name="_Toc325383413"/>
      <w:bookmarkStart w:id="49" w:name="_Toc368489199"/>
      <w:r w:rsidRPr="000705DF">
        <w:rPr>
          <w:rFonts w:ascii="Times New Roman" w:hAnsi="Times New Roman"/>
          <w:b/>
          <w:sz w:val="24"/>
          <w:szCs w:val="24"/>
        </w:rPr>
        <w:t>§2  Общественно-деловые зоны</w:t>
      </w:r>
      <w:bookmarkEnd w:id="48"/>
      <w:bookmarkEnd w:id="49"/>
    </w:p>
    <w:p w:rsidR="003E084C" w:rsidRPr="000705DF" w:rsidRDefault="003E084C" w:rsidP="003E084C">
      <w:pPr>
        <w:pStyle w:val="af"/>
        <w:spacing w:before="240"/>
        <w:ind w:left="0"/>
        <w:rPr>
          <w:rFonts w:ascii="Times New Roman" w:hAnsi="Times New Roman"/>
          <w:b/>
          <w:sz w:val="24"/>
          <w:szCs w:val="24"/>
        </w:rPr>
      </w:pPr>
      <w:r w:rsidRPr="000705DF">
        <w:rPr>
          <w:rFonts w:ascii="Times New Roman" w:hAnsi="Times New Roman"/>
          <w:b/>
          <w:sz w:val="24"/>
          <w:szCs w:val="24"/>
        </w:rPr>
        <w:t xml:space="preserve">Статья 23. </w:t>
      </w:r>
      <w:r w:rsidR="00354F67" w:rsidRPr="000705DF">
        <w:rPr>
          <w:rFonts w:ascii="Times New Roman" w:hAnsi="Times New Roman"/>
          <w:b/>
          <w:sz w:val="24"/>
          <w:szCs w:val="24"/>
        </w:rPr>
        <w:t>Многофункциональная общественно-деловая зона</w:t>
      </w:r>
      <w:r w:rsidRPr="000705DF">
        <w:rPr>
          <w:rFonts w:ascii="Times New Roman" w:hAnsi="Times New Roman"/>
          <w:b/>
          <w:sz w:val="24"/>
          <w:szCs w:val="24"/>
        </w:rPr>
        <w:t xml:space="preserve"> (О</w:t>
      </w:r>
      <w:r w:rsidR="00354F67" w:rsidRPr="000705DF">
        <w:rPr>
          <w:rFonts w:ascii="Times New Roman" w:hAnsi="Times New Roman"/>
          <w:b/>
          <w:sz w:val="24"/>
          <w:szCs w:val="24"/>
        </w:rPr>
        <w:t>Д</w:t>
      </w:r>
      <w:r w:rsidRPr="000705DF">
        <w:rPr>
          <w:rFonts w:ascii="Times New Roman" w:hAnsi="Times New Roman"/>
          <w:b/>
          <w:sz w:val="24"/>
          <w:szCs w:val="24"/>
        </w:rPr>
        <w:t>)</w:t>
      </w:r>
    </w:p>
    <w:p w:rsidR="00354F67" w:rsidRPr="000705DF" w:rsidRDefault="00354F67" w:rsidP="00354F67">
      <w:pPr>
        <w:pStyle w:val="af"/>
        <w:spacing w:after="0"/>
        <w:ind w:left="0"/>
        <w:rPr>
          <w:rFonts w:ascii="Times New Roman" w:hAnsi="Times New Roman"/>
          <w:sz w:val="24"/>
          <w:szCs w:val="24"/>
        </w:rPr>
      </w:pPr>
      <w:r w:rsidRPr="000705DF">
        <w:rPr>
          <w:rFonts w:ascii="Times New Roman" w:hAnsi="Times New Roman"/>
          <w:sz w:val="24"/>
          <w:szCs w:val="24"/>
        </w:rPr>
        <w:t xml:space="preserve">Многофункциональная общественно-деловая зона (ОД) включает в себя участки территории муниципального образования, предназначенные для </w:t>
      </w:r>
      <w:r w:rsidR="00A60665" w:rsidRPr="000705DF">
        <w:rPr>
          <w:rFonts w:ascii="Times New Roman" w:hAnsi="Times New Roman"/>
          <w:sz w:val="24"/>
          <w:szCs w:val="24"/>
        </w:rPr>
        <w:t>размещения объектов социальной инфраструктуры (объекты образования, здравоохранения, культуры и спорта), общественных и административных зданий, объектов торговли и бытового обслуживания, а также территорий общего пользования</w:t>
      </w:r>
      <w:r w:rsidRPr="000705DF">
        <w:rPr>
          <w:rFonts w:ascii="Times New Roman" w:hAnsi="Times New Roman"/>
          <w:sz w:val="24"/>
          <w:szCs w:val="24"/>
        </w:rPr>
        <w:t xml:space="preserve">. </w:t>
      </w:r>
    </w:p>
    <w:p w:rsidR="003E084C" w:rsidRPr="000705DF" w:rsidRDefault="003E084C" w:rsidP="003E084C">
      <w:pPr>
        <w:pStyle w:val="af"/>
        <w:spacing w:after="0"/>
        <w:ind w:left="0"/>
        <w:rPr>
          <w:rFonts w:ascii="Times New Roman" w:hAnsi="Times New Roman"/>
          <w:sz w:val="24"/>
          <w:szCs w:val="24"/>
        </w:rPr>
      </w:pPr>
      <w:r w:rsidRPr="000705DF">
        <w:rPr>
          <w:rFonts w:ascii="Times New Roman" w:hAnsi="Times New Roman"/>
          <w:sz w:val="24"/>
          <w:szCs w:val="24"/>
        </w:rPr>
        <w:t>1. Виды разрешенного использования земельных участков и объектов капитального строительства:</w:t>
      </w:r>
    </w:p>
    <w:p w:rsidR="003E084C" w:rsidRPr="000705DF" w:rsidRDefault="003E084C" w:rsidP="003E084C">
      <w:pPr>
        <w:pStyle w:val="af"/>
        <w:spacing w:after="0"/>
        <w:ind w:left="0"/>
        <w:rPr>
          <w:rFonts w:ascii="Times New Roman" w:hAnsi="Times New Roman"/>
          <w:sz w:val="24"/>
          <w:szCs w:val="24"/>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6124"/>
        <w:gridCol w:w="3119"/>
      </w:tblGrid>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N п/п</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 xml:space="preserve">Наименование вида разрешенного использования земельного участка </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Код классификатора</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1</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2</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w:t>
            </w:r>
          </w:p>
        </w:tc>
      </w:tr>
      <w:tr w:rsidR="003E084C" w:rsidRPr="000705DF" w:rsidTr="000705DF">
        <w:tc>
          <w:tcPr>
            <w:tcW w:w="9923" w:type="dxa"/>
            <w:gridSpan w:val="3"/>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1. Основные виды разрешенного использования</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lang w:val="en-US"/>
              </w:rPr>
            </w:pPr>
            <w:bookmarkStart w:id="50" w:name="Par644"/>
            <w:bookmarkEnd w:id="50"/>
            <w:r w:rsidRPr="000705DF">
              <w:rPr>
                <w:rFonts w:ascii="Times New Roman" w:hAnsi="Times New Roman"/>
              </w:rPr>
              <w:t>1.</w:t>
            </w:r>
            <w:r w:rsidRPr="000705DF">
              <w:rPr>
                <w:rFonts w:ascii="Times New Roman" w:hAnsi="Times New Roman"/>
                <w:lang w:val="en-US"/>
              </w:rPr>
              <w:t>1</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Коммунальное обслуживание</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1.2</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Предоставление коммунальных услуг</w:t>
            </w:r>
          </w:p>
          <w:p w:rsidR="003E084C" w:rsidRPr="000705DF" w:rsidRDefault="003E084C" w:rsidP="003E084C">
            <w:pPr>
              <w:spacing w:after="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3.1.1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1.3</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Административные здания организаций, обеспечивающих предоставление коммунальных услуг</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3.1.2</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1.4</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Оказание социальной помощи населению</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3.2.2</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1.5</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Оказание услуг связи</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3.2.3</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1.6</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 xml:space="preserve">Бытовое обслуживание </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3.3</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1.7</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Амбулаторно-поликлиническое обслуживание</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3.4.1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1.8</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Историко-культурная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9.3</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lastRenderedPageBreak/>
              <w:t>1.9</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 xml:space="preserve">Образование и просвещение </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3.5.</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1.10</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Дошкольное, начальное и среднее общее образование</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3.5.1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1.11</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Культурное развитие</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3.6</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1.12</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Объекты культурно-досуговой деятельности</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3.6.1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1.13</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Размещение парков культуры и отдыха</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3.6.2</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1.14</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 xml:space="preserve">Общественное управление </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3.8</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1.15</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Государственное управление</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3.8.1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1.16</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 xml:space="preserve">Деловое управление </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4.1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1.17</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Объекты торговли (торговые центры, торгово-развлекательные центры (комплексы)</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4.2</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1.18</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Рынки</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4.3</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1.19</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 xml:space="preserve">Магазины </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4.4</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lang w:val="en-US"/>
              </w:rPr>
            </w:pPr>
            <w:r w:rsidRPr="000705DF">
              <w:rPr>
                <w:rFonts w:ascii="Times New Roman" w:hAnsi="Times New Roman"/>
              </w:rPr>
              <w:t>1.20</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 xml:space="preserve">Банковская и страховая деятельность </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4.5</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lang w:val="en-US"/>
              </w:rPr>
            </w:pPr>
            <w:r w:rsidRPr="000705DF">
              <w:rPr>
                <w:rFonts w:ascii="Times New Roman" w:hAnsi="Times New Roman"/>
              </w:rPr>
              <w:t>1.21</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Общественное питание</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4.6</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lang w:val="en-US"/>
              </w:rPr>
            </w:pPr>
            <w:r w:rsidRPr="000705DF">
              <w:rPr>
                <w:rFonts w:ascii="Times New Roman" w:hAnsi="Times New Roman"/>
              </w:rPr>
              <w:t>1.22</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Гостиничное обслуживание</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4.7</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lang w:val="en-US"/>
              </w:rPr>
            </w:pPr>
            <w:r w:rsidRPr="000705DF">
              <w:rPr>
                <w:rFonts w:ascii="Times New Roman" w:hAnsi="Times New Roman"/>
              </w:rPr>
              <w:t>1.23</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Развлекательные мероприятия</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4.8.1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lang w:val="en-US"/>
              </w:rPr>
            </w:pPr>
            <w:r w:rsidRPr="000705DF">
              <w:rPr>
                <w:rFonts w:ascii="Times New Roman" w:hAnsi="Times New Roman"/>
              </w:rPr>
              <w:t>1.24</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Спорт</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5.1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1.25</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Обеспечение спортивно-зрелищных мероприятий</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5.1.1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1.26</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Обеспечение занятий спортом в помещениях</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5.1.2</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1.27</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 xml:space="preserve">Площадки для занятий спортом </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5.1.3</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lang w:val="en-US"/>
              </w:rPr>
            </w:pPr>
            <w:r w:rsidRPr="000705DF">
              <w:rPr>
                <w:rFonts w:ascii="Times New Roman" w:hAnsi="Times New Roman"/>
              </w:rPr>
              <w:t>1.28</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Связь</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6.8</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1.29</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Специальное пользование водными объектами</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11.2</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1.30</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Общее пользование водными объектами</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11.1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lang w:val="en-US"/>
              </w:rPr>
            </w:pPr>
            <w:r w:rsidRPr="000705DF">
              <w:rPr>
                <w:rFonts w:ascii="Times New Roman" w:hAnsi="Times New Roman"/>
              </w:rPr>
              <w:t>1.31</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Земельные участки (территории) общего пользования</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12.0</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1.32</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Улично-дорожная сеть</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12.0.1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1.33</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Благоустройство территории</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12.0.2</w:t>
            </w:r>
          </w:p>
        </w:tc>
      </w:tr>
      <w:tr w:rsidR="003E084C" w:rsidRPr="000705DF" w:rsidTr="000705DF">
        <w:tc>
          <w:tcPr>
            <w:tcW w:w="9923" w:type="dxa"/>
            <w:gridSpan w:val="3"/>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2. Условно разрешенные виды использования</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2.1</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 xml:space="preserve">Садоводство </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1.5</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2.2</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Служебные гаражи</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4.9</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lang w:val="en-US"/>
              </w:rPr>
            </w:pPr>
            <w:r w:rsidRPr="000705DF">
              <w:rPr>
                <w:rFonts w:ascii="Times New Roman" w:hAnsi="Times New Roman"/>
              </w:rPr>
              <w:t>2.</w:t>
            </w:r>
            <w:r w:rsidRPr="000705DF">
              <w:rPr>
                <w:rFonts w:ascii="Times New Roman" w:hAnsi="Times New Roman"/>
                <w:lang w:val="en-US"/>
              </w:rPr>
              <w:t>3</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Амбулаторное ветеринарное обслуживание</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3.10.1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lastRenderedPageBreak/>
              <w:t>2.4</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 xml:space="preserve">Религиозное использование </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3.7</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2.5</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Осуществление религиозных обрядов</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3.7.1</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2.6</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Религиозное управление и образование</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3.7.2</w:t>
            </w:r>
          </w:p>
        </w:tc>
      </w:tr>
      <w:tr w:rsidR="003E084C" w:rsidRPr="000705DF" w:rsidTr="000705DF">
        <w:tc>
          <w:tcPr>
            <w:tcW w:w="9923" w:type="dxa"/>
            <w:gridSpan w:val="3"/>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3. Вспомогательные виды разрешенного использования</w:t>
            </w:r>
          </w:p>
        </w:tc>
      </w:tr>
      <w:tr w:rsidR="003E084C" w:rsidRPr="000705DF" w:rsidTr="000705DF">
        <w:tc>
          <w:tcPr>
            <w:tcW w:w="680"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lang w:val="en-US"/>
              </w:rPr>
              <w:t>3.</w:t>
            </w:r>
            <w:r w:rsidRPr="000705DF">
              <w:rPr>
                <w:rFonts w:ascii="Times New Roman" w:hAnsi="Times New Roman"/>
              </w:rPr>
              <w:t>1</w:t>
            </w:r>
          </w:p>
        </w:tc>
        <w:tc>
          <w:tcPr>
            <w:tcW w:w="6124"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rPr>
                <w:rFonts w:ascii="Times New Roman" w:hAnsi="Times New Roman"/>
              </w:rPr>
            </w:pPr>
            <w:r w:rsidRPr="000705DF">
              <w:rPr>
                <w:rFonts w:ascii="Times New Roman" w:hAnsi="Times New Roman"/>
              </w:rPr>
              <w:t>Обеспечение внутреннего правопорядка</w:t>
            </w:r>
          </w:p>
        </w:tc>
        <w:tc>
          <w:tcPr>
            <w:tcW w:w="3119" w:type="dxa"/>
            <w:tcBorders>
              <w:top w:val="single" w:sz="4" w:space="0" w:color="auto"/>
              <w:left w:val="single" w:sz="4" w:space="0" w:color="auto"/>
              <w:bottom w:val="single" w:sz="4" w:space="0" w:color="auto"/>
              <w:right w:val="single" w:sz="4" w:space="0" w:color="auto"/>
            </w:tcBorders>
          </w:tcPr>
          <w:p w:rsidR="003E084C" w:rsidRPr="000705DF" w:rsidRDefault="003E084C" w:rsidP="003E084C">
            <w:pPr>
              <w:spacing w:after="0"/>
              <w:jc w:val="center"/>
              <w:rPr>
                <w:rFonts w:ascii="Times New Roman" w:hAnsi="Times New Roman"/>
              </w:rPr>
            </w:pPr>
            <w:r w:rsidRPr="000705DF">
              <w:rPr>
                <w:rFonts w:ascii="Times New Roman" w:hAnsi="Times New Roman"/>
              </w:rPr>
              <w:t>8.3</w:t>
            </w:r>
          </w:p>
        </w:tc>
      </w:tr>
    </w:tbl>
    <w:p w:rsidR="006019E0" w:rsidRPr="000705DF" w:rsidRDefault="006019E0" w:rsidP="006019E0">
      <w:pPr>
        <w:pStyle w:val="af"/>
        <w:spacing w:after="0"/>
        <w:ind w:left="0"/>
        <w:rPr>
          <w:rFonts w:ascii="Times New Roman" w:hAnsi="Times New Roman"/>
          <w:sz w:val="24"/>
          <w:szCs w:val="24"/>
        </w:rPr>
      </w:pP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1) Предельные размеры земельных участков:</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"коммунальное обслуживание" - 0,001 га;</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«историко-культурная деятельность» - 0,004 га;</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предельный размер земельного участка с иным видом разрешенного использования: минимальный - 0,01 га, максимальный - 150 га.</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2) Минимальный отступ от границ земельного участка:</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иным видом разрешенного использования - 3 м;</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3) предельное максимальное количество надземных этажей зданий, строений, сооружений для объектов капитального строительства - 3 этажа;</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4) Максимальный и минимальный процент застройки:</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lastRenderedPageBreak/>
        <w:t>5) Предельное минимальное количество машино-мест для стоянок индивидуальных транспортных средств:</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для оказания ветеринарных услуг, временного содержания или разведения животных, не являющихся сельскохозяйственными, под надзором человека" - 1 машино-место на 60 кв. метров общей площади;</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"рестораны", "кафе", "столовые", "закусочные", "бары" - 4 машино-места на 100 кв. метров общей площади;</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машино-места на 100 кв. метров общей площади;</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"спортивно-зрелищные сооружения с трибунами более 500 зрителей", "гостиницы" - 15 машино-мест на 100 мест;</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машино-мест на 100 мест или единовременных посетителей;</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машино-места на 15 обучающихся;</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"автомобильные мойки" - 3 машино-места на 1 пост;</w:t>
      </w:r>
    </w:p>
    <w:p w:rsidR="006019E0" w:rsidRPr="000705DF" w:rsidRDefault="006019E0" w:rsidP="006019E0">
      <w:pPr>
        <w:pStyle w:val="af"/>
        <w:spacing w:after="0"/>
        <w:ind w:left="0"/>
        <w:rPr>
          <w:rFonts w:ascii="Times New Roman" w:hAnsi="Times New Roman"/>
          <w:sz w:val="24"/>
          <w:szCs w:val="24"/>
        </w:rPr>
      </w:pPr>
      <w:r w:rsidRPr="000705DF">
        <w:rPr>
          <w:rFonts w:ascii="Times New Roman" w:hAnsi="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F3D5C" w:rsidRPr="000705DF" w:rsidRDefault="00AF3D5C" w:rsidP="00AF3D5C">
      <w:pPr>
        <w:pStyle w:val="4"/>
        <w:spacing w:before="0"/>
        <w:rPr>
          <w:sz w:val="24"/>
          <w:szCs w:val="24"/>
        </w:rPr>
      </w:pPr>
      <w:bookmarkStart w:id="51" w:name="_Toc325383419"/>
      <w:bookmarkStart w:id="52" w:name="_Toc368489201"/>
    </w:p>
    <w:p w:rsidR="00AF3D5C" w:rsidRPr="000705DF" w:rsidRDefault="00AF3D5C" w:rsidP="00AF3D5C">
      <w:pPr>
        <w:pStyle w:val="af"/>
        <w:spacing w:before="240"/>
        <w:ind w:left="0"/>
        <w:rPr>
          <w:rFonts w:ascii="Times New Roman" w:hAnsi="Times New Roman"/>
          <w:b/>
          <w:sz w:val="24"/>
          <w:szCs w:val="24"/>
        </w:rPr>
      </w:pPr>
      <w:r w:rsidRPr="000705DF">
        <w:rPr>
          <w:rFonts w:ascii="Times New Roman" w:hAnsi="Times New Roman"/>
          <w:b/>
          <w:sz w:val="24"/>
          <w:szCs w:val="24"/>
        </w:rPr>
        <w:t xml:space="preserve">§3   </w:t>
      </w:r>
      <w:bookmarkEnd w:id="51"/>
      <w:bookmarkEnd w:id="52"/>
      <w:r w:rsidR="00A60665" w:rsidRPr="000705DF">
        <w:rPr>
          <w:rFonts w:ascii="Times New Roman" w:hAnsi="Times New Roman"/>
          <w:b/>
          <w:sz w:val="24"/>
          <w:szCs w:val="24"/>
        </w:rPr>
        <w:t>Зоны инженерно-транспортной инфраструктуры</w:t>
      </w:r>
    </w:p>
    <w:p w:rsidR="00CB7D44" w:rsidRPr="000705DF" w:rsidRDefault="00CB7D44" w:rsidP="00CB7D44">
      <w:pPr>
        <w:pStyle w:val="af"/>
        <w:spacing w:before="240"/>
        <w:ind w:left="0"/>
        <w:rPr>
          <w:rFonts w:ascii="Times New Roman" w:hAnsi="Times New Roman"/>
          <w:b/>
          <w:sz w:val="24"/>
          <w:szCs w:val="24"/>
        </w:rPr>
      </w:pPr>
      <w:r w:rsidRPr="000705DF">
        <w:rPr>
          <w:rFonts w:ascii="Times New Roman" w:hAnsi="Times New Roman"/>
          <w:b/>
          <w:sz w:val="24"/>
          <w:szCs w:val="24"/>
        </w:rPr>
        <w:t>Статья 2</w:t>
      </w:r>
      <w:r w:rsidR="0031675A" w:rsidRPr="000705DF">
        <w:rPr>
          <w:rFonts w:ascii="Times New Roman" w:hAnsi="Times New Roman"/>
          <w:b/>
          <w:sz w:val="24"/>
          <w:szCs w:val="24"/>
        </w:rPr>
        <w:t>4</w:t>
      </w:r>
      <w:r w:rsidRPr="000705DF">
        <w:rPr>
          <w:rFonts w:ascii="Times New Roman" w:hAnsi="Times New Roman"/>
          <w:b/>
          <w:sz w:val="24"/>
          <w:szCs w:val="24"/>
        </w:rPr>
        <w:t>. Зона инженерной инфраструктуры (</w:t>
      </w:r>
      <w:r w:rsidR="0031675A" w:rsidRPr="000705DF">
        <w:rPr>
          <w:rFonts w:ascii="Times New Roman" w:hAnsi="Times New Roman"/>
          <w:b/>
          <w:sz w:val="24"/>
          <w:szCs w:val="24"/>
        </w:rPr>
        <w:t>И</w:t>
      </w:r>
      <w:r w:rsidRPr="000705DF">
        <w:rPr>
          <w:rFonts w:ascii="Times New Roman" w:hAnsi="Times New Roman"/>
          <w:b/>
          <w:sz w:val="24"/>
          <w:szCs w:val="24"/>
        </w:rPr>
        <w:t>)</w:t>
      </w:r>
    </w:p>
    <w:p w:rsidR="0031675A" w:rsidRPr="000705DF" w:rsidRDefault="0031675A" w:rsidP="0031675A">
      <w:pPr>
        <w:pStyle w:val="af"/>
        <w:spacing w:after="0"/>
        <w:ind w:left="0"/>
        <w:rPr>
          <w:rFonts w:ascii="Times New Roman" w:hAnsi="Times New Roman"/>
          <w:sz w:val="24"/>
          <w:szCs w:val="24"/>
        </w:rPr>
      </w:pPr>
      <w:r w:rsidRPr="000705DF">
        <w:rPr>
          <w:rFonts w:ascii="Times New Roman" w:hAnsi="Times New Roman"/>
          <w:sz w:val="24"/>
          <w:szCs w:val="24"/>
        </w:rPr>
        <w:t>Зона инженерной инфраструктуры (И) включает в себя участки территории муниципального образования, предназначенные для размещения объектов инженерной инфраструктуры.</w:t>
      </w:r>
    </w:p>
    <w:p w:rsidR="00CB7D44" w:rsidRPr="000705DF" w:rsidRDefault="00CB7D44" w:rsidP="00CB7D44">
      <w:pPr>
        <w:pStyle w:val="af"/>
        <w:spacing w:after="0"/>
        <w:ind w:left="0"/>
        <w:rPr>
          <w:rFonts w:ascii="Times New Roman" w:hAnsi="Times New Roman"/>
          <w:sz w:val="24"/>
          <w:szCs w:val="24"/>
        </w:rPr>
      </w:pPr>
      <w:r w:rsidRPr="000705DF">
        <w:rPr>
          <w:rFonts w:ascii="Times New Roman" w:hAnsi="Times New Roman"/>
          <w:sz w:val="24"/>
          <w:szCs w:val="24"/>
        </w:rPr>
        <w:t>1. Виды разрешенного использования земельных участков и объектов капитального строительства:</w:t>
      </w:r>
    </w:p>
    <w:p w:rsidR="00CB7D44" w:rsidRPr="000705DF" w:rsidRDefault="00CB7D44" w:rsidP="00CB7D44">
      <w:pPr>
        <w:pStyle w:val="af"/>
        <w:spacing w:after="0"/>
        <w:ind w:left="0"/>
        <w:rPr>
          <w:rFonts w:ascii="Times New Roman" w:hAnsi="Times New Roman"/>
          <w:sz w:val="24"/>
          <w:szCs w:val="24"/>
        </w:rPr>
      </w:pPr>
    </w:p>
    <w:tbl>
      <w:tblPr>
        <w:tblW w:w="9923"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6691"/>
        <w:gridCol w:w="2552"/>
      </w:tblGrid>
      <w:tr w:rsidR="00912D23" w:rsidRPr="00C8677E" w:rsidTr="00C8677E">
        <w:tc>
          <w:tcPr>
            <w:tcW w:w="680"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П/п</w:t>
            </w:r>
          </w:p>
        </w:tc>
        <w:tc>
          <w:tcPr>
            <w:tcW w:w="6691"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 xml:space="preserve">Наименование вида разрешенного использования земельного участка </w:t>
            </w:r>
          </w:p>
        </w:tc>
        <w:tc>
          <w:tcPr>
            <w:tcW w:w="2552"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Код классификатора</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1</w:t>
            </w:r>
          </w:p>
        </w:tc>
        <w:tc>
          <w:tcPr>
            <w:tcW w:w="6691"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2</w:t>
            </w:r>
          </w:p>
        </w:tc>
        <w:tc>
          <w:tcPr>
            <w:tcW w:w="2552"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3</w:t>
            </w:r>
          </w:p>
        </w:tc>
      </w:tr>
      <w:tr w:rsidR="00912D23" w:rsidRPr="00C8677E" w:rsidTr="00C8677E">
        <w:tc>
          <w:tcPr>
            <w:tcW w:w="9923" w:type="dxa"/>
            <w:gridSpan w:val="3"/>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1. Основные виды разрешенного использования</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lastRenderedPageBreak/>
              <w:t>1.1</w:t>
            </w:r>
          </w:p>
        </w:tc>
        <w:tc>
          <w:tcPr>
            <w:tcW w:w="6691"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 xml:space="preserve">Коммунальное обслуживание </w:t>
            </w:r>
          </w:p>
        </w:tc>
        <w:tc>
          <w:tcPr>
            <w:tcW w:w="2552"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3.1</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1.2</w:t>
            </w:r>
          </w:p>
        </w:tc>
        <w:tc>
          <w:tcPr>
            <w:tcW w:w="6691"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Предоставление коммунальных услуг</w:t>
            </w:r>
          </w:p>
        </w:tc>
        <w:tc>
          <w:tcPr>
            <w:tcW w:w="2552"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jc w:val="center"/>
              <w:rPr>
                <w:rFonts w:ascii="Times New Roman" w:hAnsi="Times New Roman"/>
              </w:rPr>
            </w:pPr>
            <w:r w:rsidRPr="00C8677E">
              <w:rPr>
                <w:rFonts w:ascii="Times New Roman" w:hAnsi="Times New Roman"/>
              </w:rPr>
              <w:t>3.1.1</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1.3</w:t>
            </w:r>
          </w:p>
        </w:tc>
        <w:tc>
          <w:tcPr>
            <w:tcW w:w="6691"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Административные здания организаций, обеспечивающих предоставление коммунальных услуг</w:t>
            </w:r>
          </w:p>
        </w:tc>
        <w:tc>
          <w:tcPr>
            <w:tcW w:w="2552"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jc w:val="center"/>
              <w:rPr>
                <w:rFonts w:ascii="Times New Roman" w:hAnsi="Times New Roman"/>
              </w:rPr>
            </w:pPr>
            <w:r w:rsidRPr="00C8677E">
              <w:rPr>
                <w:rFonts w:ascii="Times New Roman" w:hAnsi="Times New Roman"/>
              </w:rPr>
              <w:t>3.1.2</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1.4</w:t>
            </w:r>
          </w:p>
        </w:tc>
        <w:tc>
          <w:tcPr>
            <w:tcW w:w="6691"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Деловое управление</w:t>
            </w:r>
          </w:p>
        </w:tc>
        <w:tc>
          <w:tcPr>
            <w:tcW w:w="2552"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jc w:val="center"/>
              <w:rPr>
                <w:rFonts w:ascii="Times New Roman" w:hAnsi="Times New Roman"/>
              </w:rPr>
            </w:pPr>
            <w:r w:rsidRPr="00C8677E">
              <w:rPr>
                <w:rFonts w:ascii="Times New Roman" w:hAnsi="Times New Roman"/>
              </w:rPr>
              <w:t>4.1</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1.5</w:t>
            </w:r>
          </w:p>
        </w:tc>
        <w:tc>
          <w:tcPr>
            <w:tcW w:w="6691"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Служебные гаражи</w:t>
            </w:r>
          </w:p>
        </w:tc>
        <w:tc>
          <w:tcPr>
            <w:tcW w:w="2552"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jc w:val="center"/>
              <w:rPr>
                <w:rFonts w:ascii="Times New Roman" w:hAnsi="Times New Roman"/>
              </w:rPr>
            </w:pPr>
            <w:r w:rsidRPr="00C8677E">
              <w:rPr>
                <w:rFonts w:ascii="Times New Roman" w:hAnsi="Times New Roman"/>
              </w:rPr>
              <w:t>4.9</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1.6</w:t>
            </w:r>
          </w:p>
        </w:tc>
        <w:tc>
          <w:tcPr>
            <w:tcW w:w="6691"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Энергетика</w:t>
            </w:r>
          </w:p>
        </w:tc>
        <w:tc>
          <w:tcPr>
            <w:tcW w:w="2552"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6.7</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1.7</w:t>
            </w:r>
          </w:p>
        </w:tc>
        <w:tc>
          <w:tcPr>
            <w:tcW w:w="6691"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 xml:space="preserve">Связь </w:t>
            </w:r>
          </w:p>
        </w:tc>
        <w:tc>
          <w:tcPr>
            <w:tcW w:w="2552"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6.8</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1.8</w:t>
            </w:r>
          </w:p>
        </w:tc>
        <w:tc>
          <w:tcPr>
            <w:tcW w:w="6691"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 xml:space="preserve">Склады </w:t>
            </w:r>
          </w:p>
        </w:tc>
        <w:tc>
          <w:tcPr>
            <w:tcW w:w="2552"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6.9</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1.9</w:t>
            </w:r>
          </w:p>
        </w:tc>
        <w:tc>
          <w:tcPr>
            <w:tcW w:w="6691"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Складские площадки</w:t>
            </w:r>
          </w:p>
        </w:tc>
        <w:tc>
          <w:tcPr>
            <w:tcW w:w="2552"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jc w:val="center"/>
              <w:rPr>
                <w:rFonts w:ascii="Times New Roman" w:hAnsi="Times New Roman"/>
              </w:rPr>
            </w:pPr>
            <w:r w:rsidRPr="00C8677E">
              <w:rPr>
                <w:rFonts w:ascii="Times New Roman" w:hAnsi="Times New Roman"/>
              </w:rPr>
              <w:t>6.9.1</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1.10</w:t>
            </w:r>
          </w:p>
        </w:tc>
        <w:tc>
          <w:tcPr>
            <w:tcW w:w="6691"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Трубопроводный транспорт</w:t>
            </w:r>
          </w:p>
        </w:tc>
        <w:tc>
          <w:tcPr>
            <w:tcW w:w="2552"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jc w:val="center"/>
              <w:rPr>
                <w:rFonts w:ascii="Times New Roman" w:hAnsi="Times New Roman"/>
              </w:rPr>
            </w:pPr>
            <w:r w:rsidRPr="00C8677E">
              <w:rPr>
                <w:rFonts w:ascii="Times New Roman" w:hAnsi="Times New Roman"/>
              </w:rPr>
              <w:t>7.5</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1.11</w:t>
            </w:r>
          </w:p>
        </w:tc>
        <w:tc>
          <w:tcPr>
            <w:tcW w:w="6691"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 xml:space="preserve">Обеспечение внутреннего правопорядка </w:t>
            </w:r>
          </w:p>
        </w:tc>
        <w:tc>
          <w:tcPr>
            <w:tcW w:w="2552"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8.3</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1.12</w:t>
            </w:r>
          </w:p>
        </w:tc>
        <w:tc>
          <w:tcPr>
            <w:tcW w:w="6691"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Гидротехнические сооружения</w:t>
            </w:r>
          </w:p>
        </w:tc>
        <w:tc>
          <w:tcPr>
            <w:tcW w:w="2552"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jc w:val="center"/>
              <w:rPr>
                <w:rFonts w:ascii="Times New Roman" w:hAnsi="Times New Roman"/>
              </w:rPr>
            </w:pPr>
            <w:r w:rsidRPr="00C8677E">
              <w:rPr>
                <w:rFonts w:ascii="Times New Roman" w:hAnsi="Times New Roman"/>
              </w:rPr>
              <w:t>11.3</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1.13</w:t>
            </w:r>
          </w:p>
        </w:tc>
        <w:tc>
          <w:tcPr>
            <w:tcW w:w="6691"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 xml:space="preserve">Земельные участки (территории) общего пользования </w:t>
            </w:r>
          </w:p>
        </w:tc>
        <w:tc>
          <w:tcPr>
            <w:tcW w:w="2552"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12.0</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1.14</w:t>
            </w:r>
          </w:p>
        </w:tc>
        <w:tc>
          <w:tcPr>
            <w:tcW w:w="6691"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Улично-дорожная сеть</w:t>
            </w:r>
          </w:p>
        </w:tc>
        <w:tc>
          <w:tcPr>
            <w:tcW w:w="2552"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jc w:val="center"/>
              <w:rPr>
                <w:rFonts w:ascii="Times New Roman" w:hAnsi="Times New Roman"/>
              </w:rPr>
            </w:pPr>
            <w:r w:rsidRPr="00C8677E">
              <w:rPr>
                <w:rFonts w:ascii="Times New Roman" w:hAnsi="Times New Roman"/>
              </w:rPr>
              <w:t>12.0.1</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1.15</w:t>
            </w:r>
          </w:p>
        </w:tc>
        <w:tc>
          <w:tcPr>
            <w:tcW w:w="6691"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rPr>
                <w:rFonts w:ascii="Times New Roman" w:hAnsi="Times New Roman"/>
              </w:rPr>
            </w:pPr>
            <w:r w:rsidRPr="00C8677E">
              <w:rPr>
                <w:rFonts w:ascii="Times New Roman" w:hAnsi="Times New Roman"/>
              </w:rPr>
              <w:t>Благоустройство территории</w:t>
            </w:r>
          </w:p>
        </w:tc>
        <w:tc>
          <w:tcPr>
            <w:tcW w:w="2552" w:type="dxa"/>
            <w:tcBorders>
              <w:top w:val="single" w:sz="4" w:space="0" w:color="auto"/>
              <w:left w:val="single" w:sz="4" w:space="0" w:color="auto"/>
              <w:bottom w:val="single" w:sz="4" w:space="0" w:color="auto"/>
              <w:right w:val="single" w:sz="4" w:space="0" w:color="auto"/>
            </w:tcBorders>
          </w:tcPr>
          <w:p w:rsidR="00912D23" w:rsidRPr="00C8677E" w:rsidRDefault="00912D23" w:rsidP="00912D23">
            <w:pPr>
              <w:spacing w:after="0"/>
              <w:jc w:val="center"/>
              <w:rPr>
                <w:rFonts w:ascii="Times New Roman" w:hAnsi="Times New Roman"/>
              </w:rPr>
            </w:pPr>
            <w:r w:rsidRPr="00C8677E">
              <w:rPr>
                <w:rFonts w:ascii="Times New Roman" w:hAnsi="Times New Roman"/>
              </w:rPr>
              <w:t>12.0.2</w:t>
            </w:r>
          </w:p>
        </w:tc>
      </w:tr>
      <w:tr w:rsidR="00912D23" w:rsidRPr="00C8677E" w:rsidTr="00C8677E">
        <w:tc>
          <w:tcPr>
            <w:tcW w:w="9923" w:type="dxa"/>
            <w:gridSpan w:val="3"/>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2. Условно разрешенные виды использования</w:t>
            </w:r>
          </w:p>
        </w:tc>
      </w:tr>
      <w:tr w:rsidR="00912D23" w:rsidRPr="00C8677E" w:rsidTr="00C8677E">
        <w:tc>
          <w:tcPr>
            <w:tcW w:w="680"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lang w:val="en-US"/>
              </w:rPr>
              <w:t>2.</w:t>
            </w:r>
            <w:r w:rsidRPr="00C8677E">
              <w:rPr>
                <w:rFonts w:ascii="Times New Roman" w:hAnsi="Times New Roman"/>
              </w:rPr>
              <w:t>1</w:t>
            </w:r>
          </w:p>
        </w:tc>
        <w:tc>
          <w:tcPr>
            <w:tcW w:w="6691"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rPr>
                <w:rFonts w:ascii="Times New Roman" w:hAnsi="Times New Roman"/>
              </w:rPr>
            </w:pPr>
            <w:r w:rsidRPr="00C8677E">
              <w:rPr>
                <w:rFonts w:ascii="Times New Roman" w:hAnsi="Times New Roman"/>
              </w:rPr>
              <w:t>Общественное питание</w:t>
            </w:r>
          </w:p>
        </w:tc>
        <w:tc>
          <w:tcPr>
            <w:tcW w:w="2552" w:type="dxa"/>
            <w:tcBorders>
              <w:top w:val="single" w:sz="4" w:space="0" w:color="auto"/>
              <w:left w:val="single" w:sz="4" w:space="0" w:color="auto"/>
              <w:bottom w:val="single" w:sz="4" w:space="0" w:color="auto"/>
              <w:right w:val="single" w:sz="4" w:space="0" w:color="auto"/>
            </w:tcBorders>
            <w:hideMark/>
          </w:tcPr>
          <w:p w:rsidR="00912D23" w:rsidRPr="00C8677E" w:rsidRDefault="00912D23" w:rsidP="00912D23">
            <w:pPr>
              <w:spacing w:after="0"/>
              <w:jc w:val="center"/>
              <w:rPr>
                <w:rFonts w:ascii="Times New Roman" w:hAnsi="Times New Roman"/>
              </w:rPr>
            </w:pPr>
            <w:r w:rsidRPr="00C8677E">
              <w:rPr>
                <w:rFonts w:ascii="Times New Roman" w:hAnsi="Times New Roman"/>
              </w:rPr>
              <w:t>4.6</w:t>
            </w:r>
          </w:p>
        </w:tc>
      </w:tr>
      <w:tr w:rsidR="00912D23" w:rsidRPr="00C8677E" w:rsidTr="00C8677E">
        <w:tc>
          <w:tcPr>
            <w:tcW w:w="9923" w:type="dxa"/>
            <w:gridSpan w:val="3"/>
            <w:tcBorders>
              <w:top w:val="single" w:sz="4" w:space="0" w:color="auto"/>
              <w:left w:val="single" w:sz="4" w:space="0" w:color="auto"/>
              <w:bottom w:val="single" w:sz="4" w:space="0" w:color="auto"/>
              <w:right w:val="single" w:sz="4" w:space="0" w:color="auto"/>
            </w:tcBorders>
            <w:hideMark/>
          </w:tcPr>
          <w:p w:rsidR="00912D23" w:rsidRPr="00C8677E" w:rsidRDefault="00912D23" w:rsidP="00E774F3">
            <w:pPr>
              <w:numPr>
                <w:ilvl w:val="0"/>
                <w:numId w:val="3"/>
              </w:numPr>
              <w:spacing w:after="0"/>
              <w:contextualSpacing/>
              <w:jc w:val="center"/>
              <w:rPr>
                <w:rFonts w:ascii="Times New Roman" w:hAnsi="Times New Roman"/>
              </w:rPr>
            </w:pPr>
            <w:r w:rsidRPr="00C8677E">
              <w:rPr>
                <w:rFonts w:ascii="Times New Roman" w:hAnsi="Times New Roman"/>
              </w:rPr>
              <w:t>Вспомогательные виды разрешенного использования</w:t>
            </w:r>
          </w:p>
        </w:tc>
      </w:tr>
      <w:tr w:rsidR="00912D23" w:rsidRPr="00C8677E" w:rsidTr="00C8677E">
        <w:tc>
          <w:tcPr>
            <w:tcW w:w="9923" w:type="dxa"/>
            <w:gridSpan w:val="3"/>
            <w:tcBorders>
              <w:top w:val="single" w:sz="4" w:space="0" w:color="auto"/>
              <w:left w:val="single" w:sz="4" w:space="0" w:color="auto"/>
              <w:bottom w:val="single" w:sz="4" w:space="0" w:color="auto"/>
              <w:right w:val="single" w:sz="4" w:space="0" w:color="auto"/>
            </w:tcBorders>
            <w:hideMark/>
          </w:tcPr>
          <w:p w:rsidR="00912D23" w:rsidRPr="00C8677E" w:rsidRDefault="000C1A95" w:rsidP="00912D23">
            <w:pPr>
              <w:spacing w:after="0"/>
              <w:jc w:val="center"/>
              <w:rPr>
                <w:rFonts w:ascii="Times New Roman" w:hAnsi="Times New Roman"/>
              </w:rPr>
            </w:pPr>
            <w:r w:rsidRPr="00C8677E">
              <w:rPr>
                <w:rFonts w:ascii="Times New Roman" w:hAnsi="Times New Roman"/>
              </w:rPr>
              <w:t>Для данной территориальной зоны, вспомогательные виды разрешенного использования земельных участков и объектов капитального строительства не установлены.</w:t>
            </w:r>
          </w:p>
        </w:tc>
      </w:tr>
    </w:tbl>
    <w:p w:rsidR="00912D23" w:rsidRPr="000705DF" w:rsidRDefault="00912D23" w:rsidP="00912D23">
      <w:pPr>
        <w:pStyle w:val="af"/>
        <w:spacing w:after="0"/>
        <w:ind w:left="0"/>
        <w:rPr>
          <w:rFonts w:ascii="Times New Roman" w:hAnsi="Times New Roman"/>
          <w:sz w:val="24"/>
          <w:szCs w:val="24"/>
        </w:rPr>
      </w:pP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1) Предельные размеры земельных участков:</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"коммунальное обслуживание", "гидротехнические сооружения" - 0,001 га;</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"связь" - 0,0004 га;</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 предельный размер земельного участка с иным видом разрешенного использования: минимальный - 0,01 га, максимальный - 210 га;</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2) Минимальный отступ от границ земельного участка:</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lastRenderedPageBreak/>
        <w:t>- минимальный отступ от границ земельного участка для объектов капитального строительства с иным видом разрешенного использования - 3 м;</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 xml:space="preserve">3) предельное максимальное количество надземных этажей зданий, строений, сооружений для объектов капитального строительства - </w:t>
      </w:r>
      <w:r w:rsidR="007C210B" w:rsidRPr="000705DF">
        <w:rPr>
          <w:rFonts w:ascii="Times New Roman" w:hAnsi="Times New Roman"/>
          <w:sz w:val="24"/>
          <w:szCs w:val="24"/>
        </w:rPr>
        <w:t>2</w:t>
      </w:r>
      <w:r w:rsidRPr="000705DF">
        <w:rPr>
          <w:rFonts w:ascii="Times New Roman" w:hAnsi="Times New Roman"/>
          <w:sz w:val="24"/>
          <w:szCs w:val="24"/>
        </w:rPr>
        <w:t xml:space="preserve"> этажа;</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4) Максимальный и минимальный процент застройки:</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 xml:space="preserve">- максимальный процент застройки в границах земельного участка для объектов капитального строительства с видом разрешенного использования </w:t>
      </w:r>
      <w:r w:rsidR="007C210B" w:rsidRPr="000705DF">
        <w:rPr>
          <w:rFonts w:ascii="Times New Roman" w:hAnsi="Times New Roman"/>
          <w:sz w:val="24"/>
          <w:szCs w:val="24"/>
        </w:rPr>
        <w:t>"линии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w:t>
      </w:r>
      <w:r w:rsidRPr="000705DF">
        <w:rPr>
          <w:rFonts w:ascii="Times New Roman" w:hAnsi="Times New Roman"/>
          <w:sz w:val="24"/>
          <w:szCs w:val="24"/>
        </w:rPr>
        <w:t xml:space="preserve">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C210B" w:rsidRPr="000705DF" w:rsidRDefault="007C210B" w:rsidP="007C210B">
      <w:pPr>
        <w:pStyle w:val="af"/>
        <w:spacing w:after="0"/>
        <w:ind w:left="0"/>
        <w:rPr>
          <w:rFonts w:ascii="Times New Roman" w:hAnsi="Times New Roman"/>
          <w:sz w:val="24"/>
          <w:szCs w:val="24"/>
        </w:rPr>
      </w:pPr>
      <w:r w:rsidRPr="000705DF">
        <w:rPr>
          <w:rFonts w:ascii="Times New Roman" w:hAnsi="Times New Roman"/>
          <w:sz w:val="24"/>
          <w:szCs w:val="24"/>
        </w:rPr>
        <w:t>- 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5) Предельное минимальное количество машино-мест для стоянок индивидуальных транспортных средств:</w:t>
      </w:r>
    </w:p>
    <w:p w:rsidR="007C210B" w:rsidRPr="000705DF" w:rsidRDefault="007C210B" w:rsidP="007C210B">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 гражданской обороны (за исключением объектов гражданской обороны, являющихся частями производственных зданий)" - 1 машино-место на 60 кв. метров общей площади;</w:t>
      </w:r>
    </w:p>
    <w:p w:rsidR="007C210B" w:rsidRPr="000705DF" w:rsidRDefault="007C210B" w:rsidP="007C210B">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"рестораны", "кафе", "столовые", "закусочные", "бары" - 4 машино-места на 100 кв. метров общей площади;</w:t>
      </w:r>
    </w:p>
    <w:p w:rsidR="007C210B" w:rsidRPr="000705DF" w:rsidRDefault="007C210B" w:rsidP="007C210B">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"автомобильные мойки" - 3 машино-места на 1 пост.</w:t>
      </w:r>
    </w:p>
    <w:p w:rsidR="00912D23" w:rsidRPr="000705DF" w:rsidRDefault="00912D23" w:rsidP="00912D23">
      <w:pPr>
        <w:pStyle w:val="af"/>
        <w:spacing w:after="0"/>
        <w:ind w:left="0"/>
        <w:rPr>
          <w:rFonts w:ascii="Times New Roman" w:hAnsi="Times New Roman"/>
          <w:sz w:val="24"/>
          <w:szCs w:val="24"/>
        </w:rPr>
      </w:pPr>
      <w:r w:rsidRPr="000705DF">
        <w:rPr>
          <w:rFonts w:ascii="Times New Roman" w:hAnsi="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C210B" w:rsidRPr="000705DF" w:rsidRDefault="007C210B" w:rsidP="007C210B">
      <w:pPr>
        <w:pStyle w:val="af"/>
        <w:spacing w:before="240"/>
        <w:ind w:left="0"/>
        <w:rPr>
          <w:rFonts w:ascii="Times New Roman" w:hAnsi="Times New Roman"/>
          <w:b/>
          <w:sz w:val="24"/>
          <w:szCs w:val="24"/>
        </w:rPr>
      </w:pPr>
      <w:r w:rsidRPr="000705DF">
        <w:rPr>
          <w:rFonts w:ascii="Times New Roman" w:hAnsi="Times New Roman"/>
          <w:b/>
          <w:sz w:val="24"/>
          <w:szCs w:val="24"/>
        </w:rPr>
        <w:t>Статья 2</w:t>
      </w:r>
      <w:r w:rsidR="00B167F0" w:rsidRPr="000705DF">
        <w:rPr>
          <w:rFonts w:ascii="Times New Roman" w:hAnsi="Times New Roman"/>
          <w:b/>
          <w:sz w:val="24"/>
          <w:szCs w:val="24"/>
        </w:rPr>
        <w:t>5</w:t>
      </w:r>
      <w:r w:rsidRPr="000705DF">
        <w:rPr>
          <w:rFonts w:ascii="Times New Roman" w:hAnsi="Times New Roman"/>
          <w:b/>
          <w:sz w:val="24"/>
          <w:szCs w:val="24"/>
        </w:rPr>
        <w:t>. Зона транспортной инфраструктуры (</w:t>
      </w:r>
      <w:r w:rsidR="00B167F0" w:rsidRPr="000705DF">
        <w:rPr>
          <w:rFonts w:ascii="Times New Roman" w:hAnsi="Times New Roman"/>
          <w:b/>
          <w:sz w:val="24"/>
          <w:szCs w:val="24"/>
        </w:rPr>
        <w:t>Т</w:t>
      </w:r>
      <w:r w:rsidRPr="000705DF">
        <w:rPr>
          <w:rFonts w:ascii="Times New Roman" w:hAnsi="Times New Roman"/>
          <w:b/>
          <w:sz w:val="24"/>
          <w:szCs w:val="24"/>
        </w:rPr>
        <w:t>)</w:t>
      </w:r>
    </w:p>
    <w:p w:rsidR="00B167F0" w:rsidRPr="000705DF" w:rsidRDefault="00B167F0" w:rsidP="00B167F0">
      <w:pPr>
        <w:pStyle w:val="af"/>
        <w:spacing w:after="0"/>
        <w:ind w:left="0"/>
        <w:rPr>
          <w:rFonts w:ascii="Times New Roman" w:hAnsi="Times New Roman"/>
          <w:sz w:val="24"/>
          <w:szCs w:val="24"/>
        </w:rPr>
      </w:pPr>
      <w:r w:rsidRPr="000705DF">
        <w:rPr>
          <w:rFonts w:ascii="Times New Roman" w:hAnsi="Times New Roman"/>
          <w:sz w:val="24"/>
          <w:szCs w:val="24"/>
        </w:rPr>
        <w:t>Зона транспортной инфраструктуры (Т) включает в себя участки территории муниципального образования, предназначенные для размещения объектов транспортной инфраструктуры, а так же объектов дорожного сервиса.</w:t>
      </w:r>
    </w:p>
    <w:p w:rsidR="007C210B" w:rsidRPr="000705DF" w:rsidRDefault="007C210B" w:rsidP="007C210B">
      <w:pPr>
        <w:pStyle w:val="af"/>
        <w:spacing w:after="0"/>
        <w:ind w:left="0"/>
        <w:rPr>
          <w:rFonts w:ascii="Times New Roman" w:hAnsi="Times New Roman"/>
          <w:sz w:val="24"/>
          <w:szCs w:val="24"/>
        </w:rPr>
      </w:pPr>
      <w:r w:rsidRPr="000705DF">
        <w:rPr>
          <w:rFonts w:ascii="Times New Roman" w:hAnsi="Times New Roman"/>
          <w:sz w:val="24"/>
          <w:szCs w:val="24"/>
        </w:rPr>
        <w:t>1. Виды разрешенного использования земельных участков и объектов капитального строительства:</w:t>
      </w:r>
    </w:p>
    <w:p w:rsidR="007C210B" w:rsidRPr="000705DF" w:rsidRDefault="007C210B" w:rsidP="007C210B">
      <w:pPr>
        <w:pStyle w:val="af"/>
        <w:spacing w:after="0"/>
        <w:ind w:left="0"/>
        <w:rPr>
          <w:rFonts w:ascii="Times New Roman" w:hAnsi="Times New Roman"/>
          <w:sz w:val="24"/>
          <w:szCs w:val="24"/>
        </w:rPr>
      </w:pPr>
    </w:p>
    <w:tbl>
      <w:tblPr>
        <w:tblW w:w="9781"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6550"/>
        <w:gridCol w:w="2551"/>
      </w:tblGrid>
      <w:tr w:rsidR="007C210B" w:rsidRPr="00C8677E" w:rsidTr="00C8677E">
        <w:tc>
          <w:tcPr>
            <w:tcW w:w="68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П/п</w:t>
            </w:r>
          </w:p>
        </w:tc>
        <w:tc>
          <w:tcPr>
            <w:tcW w:w="655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 xml:space="preserve">Наименование вида разрешенного использования земельного участка </w:t>
            </w:r>
          </w:p>
        </w:tc>
        <w:tc>
          <w:tcPr>
            <w:tcW w:w="2551"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Код классификатора</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1</w:t>
            </w:r>
          </w:p>
        </w:tc>
        <w:tc>
          <w:tcPr>
            <w:tcW w:w="655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2</w:t>
            </w:r>
          </w:p>
        </w:tc>
        <w:tc>
          <w:tcPr>
            <w:tcW w:w="2551"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3</w:t>
            </w:r>
          </w:p>
        </w:tc>
      </w:tr>
      <w:tr w:rsidR="007C210B"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1. Основные виды разрешенного использования</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rPr>
                <w:rFonts w:ascii="Times New Roman" w:hAnsi="Times New Roman"/>
              </w:rPr>
            </w:pPr>
            <w:r w:rsidRPr="00C8677E">
              <w:rPr>
                <w:rFonts w:ascii="Times New Roman" w:hAnsi="Times New Roman"/>
              </w:rPr>
              <w:t>1.1</w:t>
            </w:r>
          </w:p>
        </w:tc>
        <w:tc>
          <w:tcPr>
            <w:tcW w:w="655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rPr>
                <w:rFonts w:ascii="Times New Roman" w:hAnsi="Times New Roman"/>
              </w:rPr>
            </w:pPr>
            <w:r w:rsidRPr="00C8677E">
              <w:rPr>
                <w:rFonts w:ascii="Times New Roman" w:hAnsi="Times New Roman"/>
              </w:rPr>
              <w:t xml:space="preserve">Коммунальное обслуживание </w:t>
            </w:r>
          </w:p>
        </w:tc>
        <w:tc>
          <w:tcPr>
            <w:tcW w:w="2551"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3.1</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rPr>
                <w:rFonts w:ascii="Times New Roman" w:hAnsi="Times New Roman"/>
              </w:rPr>
            </w:pPr>
            <w:r w:rsidRPr="00C8677E">
              <w:rPr>
                <w:rFonts w:ascii="Times New Roman" w:hAnsi="Times New Roman"/>
              </w:rPr>
              <w:lastRenderedPageBreak/>
              <w:t>1.2</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rPr>
                <w:rFonts w:ascii="Times New Roman" w:hAnsi="Times New Roman"/>
              </w:rPr>
            </w:pPr>
            <w:r w:rsidRPr="00C8677E">
              <w:rPr>
                <w:rFonts w:ascii="Times New Roman" w:hAnsi="Times New Roman"/>
              </w:rPr>
              <w:t>Предоставление коммунальных услуг</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jc w:val="center"/>
              <w:rPr>
                <w:rFonts w:ascii="Times New Roman" w:hAnsi="Times New Roman"/>
              </w:rPr>
            </w:pPr>
            <w:r w:rsidRPr="00C8677E">
              <w:rPr>
                <w:rFonts w:ascii="Times New Roman" w:hAnsi="Times New Roman"/>
              </w:rPr>
              <w:t>3.1.1</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rPr>
                <w:rFonts w:ascii="Times New Roman" w:hAnsi="Times New Roman"/>
              </w:rPr>
            </w:pPr>
            <w:r w:rsidRPr="00C8677E">
              <w:rPr>
                <w:rFonts w:ascii="Times New Roman" w:hAnsi="Times New Roman"/>
              </w:rPr>
              <w:t>1.3</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rPr>
                <w:rFonts w:ascii="Times New Roman" w:hAnsi="Times New Roman"/>
              </w:rPr>
            </w:pPr>
            <w:r w:rsidRPr="00C8677E">
              <w:rPr>
                <w:rFonts w:ascii="Times New Roman" w:hAnsi="Times New Roman"/>
              </w:rPr>
              <w:t>Служебные гаражи</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jc w:val="center"/>
              <w:rPr>
                <w:rFonts w:ascii="Times New Roman" w:hAnsi="Times New Roman"/>
              </w:rPr>
            </w:pPr>
            <w:r w:rsidRPr="00C8677E">
              <w:rPr>
                <w:rFonts w:ascii="Times New Roman" w:hAnsi="Times New Roman"/>
              </w:rPr>
              <w:t>4.9</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1.4</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Объекты дорожного сервиса</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jc w:val="center"/>
              <w:rPr>
                <w:rFonts w:ascii="Times New Roman" w:hAnsi="Times New Roman"/>
              </w:rPr>
            </w:pPr>
            <w:r w:rsidRPr="00C8677E">
              <w:rPr>
                <w:rFonts w:ascii="Times New Roman" w:hAnsi="Times New Roman"/>
              </w:rPr>
              <w:t>4.9.1</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1.5</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Заправка транспортных средств</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jc w:val="center"/>
              <w:rPr>
                <w:rFonts w:ascii="Times New Roman" w:hAnsi="Times New Roman"/>
              </w:rPr>
            </w:pPr>
            <w:r w:rsidRPr="00C8677E">
              <w:rPr>
                <w:rFonts w:ascii="Times New Roman" w:hAnsi="Times New Roman"/>
              </w:rPr>
              <w:t>4.9.1.1</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1.6</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Обеспечение дорожного отдыха</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jc w:val="center"/>
              <w:rPr>
                <w:rFonts w:ascii="Times New Roman" w:hAnsi="Times New Roman"/>
              </w:rPr>
            </w:pPr>
            <w:r w:rsidRPr="00C8677E">
              <w:rPr>
                <w:rFonts w:ascii="Times New Roman" w:hAnsi="Times New Roman"/>
              </w:rPr>
              <w:t>4.9.1.2</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1.7</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Автомобильные мойки</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jc w:val="center"/>
              <w:rPr>
                <w:rFonts w:ascii="Times New Roman" w:hAnsi="Times New Roman"/>
              </w:rPr>
            </w:pPr>
            <w:r w:rsidRPr="00C8677E">
              <w:rPr>
                <w:rFonts w:ascii="Times New Roman" w:hAnsi="Times New Roman"/>
              </w:rPr>
              <w:t>4.9.1.3</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1.8</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Ремонт автомобилей</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jc w:val="center"/>
              <w:rPr>
                <w:rFonts w:ascii="Times New Roman" w:hAnsi="Times New Roman"/>
              </w:rPr>
            </w:pPr>
            <w:r w:rsidRPr="00C8677E">
              <w:rPr>
                <w:rFonts w:ascii="Times New Roman" w:hAnsi="Times New Roman"/>
              </w:rPr>
              <w:t>4.9.1.4</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rPr>
                <w:rFonts w:ascii="Times New Roman" w:hAnsi="Times New Roman"/>
              </w:rPr>
            </w:pPr>
            <w:r w:rsidRPr="00C8677E">
              <w:rPr>
                <w:rFonts w:ascii="Times New Roman" w:hAnsi="Times New Roman"/>
              </w:rPr>
              <w:t>1.9</w:t>
            </w:r>
          </w:p>
        </w:tc>
        <w:tc>
          <w:tcPr>
            <w:tcW w:w="655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rPr>
                <w:rFonts w:ascii="Times New Roman" w:hAnsi="Times New Roman"/>
              </w:rPr>
            </w:pPr>
            <w:r w:rsidRPr="00C8677E">
              <w:rPr>
                <w:rFonts w:ascii="Times New Roman" w:hAnsi="Times New Roman"/>
              </w:rPr>
              <w:t>Автомобильный транспорт</w:t>
            </w:r>
          </w:p>
        </w:tc>
        <w:tc>
          <w:tcPr>
            <w:tcW w:w="2551"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jc w:val="center"/>
              <w:rPr>
                <w:rFonts w:ascii="Times New Roman" w:hAnsi="Times New Roman"/>
              </w:rPr>
            </w:pPr>
            <w:r w:rsidRPr="00C8677E">
              <w:rPr>
                <w:rFonts w:ascii="Times New Roman" w:hAnsi="Times New Roman"/>
              </w:rPr>
              <w:t>7.2</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rPr>
                <w:rFonts w:ascii="Times New Roman" w:hAnsi="Times New Roman"/>
              </w:rPr>
            </w:pPr>
            <w:r w:rsidRPr="00C8677E">
              <w:rPr>
                <w:rFonts w:ascii="Times New Roman" w:hAnsi="Times New Roman"/>
              </w:rPr>
              <w:t>1.10</w:t>
            </w:r>
          </w:p>
        </w:tc>
        <w:tc>
          <w:tcPr>
            <w:tcW w:w="655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rPr>
                <w:rFonts w:ascii="Times New Roman" w:hAnsi="Times New Roman"/>
              </w:rPr>
            </w:pPr>
            <w:r w:rsidRPr="00C8677E">
              <w:rPr>
                <w:rFonts w:ascii="Times New Roman" w:hAnsi="Times New Roman"/>
              </w:rPr>
              <w:t>Размещение автомобильных дорог</w:t>
            </w:r>
          </w:p>
        </w:tc>
        <w:tc>
          <w:tcPr>
            <w:tcW w:w="2551"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jc w:val="center"/>
              <w:rPr>
                <w:rFonts w:ascii="Times New Roman" w:hAnsi="Times New Roman"/>
              </w:rPr>
            </w:pPr>
            <w:r w:rsidRPr="00C8677E">
              <w:rPr>
                <w:rFonts w:ascii="Times New Roman" w:hAnsi="Times New Roman"/>
              </w:rPr>
              <w:t>7.2.1</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rPr>
                <w:rFonts w:ascii="Times New Roman" w:hAnsi="Times New Roman"/>
              </w:rPr>
            </w:pPr>
            <w:r w:rsidRPr="00C8677E">
              <w:rPr>
                <w:rFonts w:ascii="Times New Roman" w:hAnsi="Times New Roman"/>
              </w:rPr>
              <w:t>1.11</w:t>
            </w:r>
          </w:p>
        </w:tc>
        <w:tc>
          <w:tcPr>
            <w:tcW w:w="655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rPr>
                <w:rFonts w:ascii="Times New Roman" w:hAnsi="Times New Roman"/>
              </w:rPr>
            </w:pPr>
            <w:r w:rsidRPr="00C8677E">
              <w:rPr>
                <w:rFonts w:ascii="Times New Roman" w:hAnsi="Times New Roman"/>
              </w:rPr>
              <w:t>Обслуживание перевозок пассажиров</w:t>
            </w:r>
          </w:p>
        </w:tc>
        <w:tc>
          <w:tcPr>
            <w:tcW w:w="2551"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jc w:val="center"/>
              <w:rPr>
                <w:rFonts w:ascii="Times New Roman" w:hAnsi="Times New Roman"/>
              </w:rPr>
            </w:pPr>
            <w:r w:rsidRPr="00C8677E">
              <w:rPr>
                <w:rFonts w:ascii="Times New Roman" w:hAnsi="Times New Roman"/>
              </w:rPr>
              <w:t>7.2.2</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1.12</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Стоянки транспорта общего пользования</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jc w:val="center"/>
              <w:rPr>
                <w:rFonts w:ascii="Times New Roman" w:hAnsi="Times New Roman"/>
              </w:rPr>
            </w:pPr>
            <w:r w:rsidRPr="00C8677E">
              <w:rPr>
                <w:rFonts w:ascii="Times New Roman" w:hAnsi="Times New Roman"/>
              </w:rPr>
              <w:t>7.2.3</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rPr>
                <w:rFonts w:ascii="Times New Roman" w:hAnsi="Times New Roman"/>
              </w:rPr>
            </w:pPr>
            <w:r w:rsidRPr="00C8677E">
              <w:rPr>
                <w:rFonts w:ascii="Times New Roman" w:hAnsi="Times New Roman"/>
              </w:rPr>
              <w:t>1.13</w:t>
            </w:r>
          </w:p>
        </w:tc>
        <w:tc>
          <w:tcPr>
            <w:tcW w:w="655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rPr>
                <w:rFonts w:ascii="Times New Roman" w:hAnsi="Times New Roman"/>
              </w:rPr>
            </w:pPr>
            <w:r w:rsidRPr="00C8677E">
              <w:rPr>
                <w:rFonts w:ascii="Times New Roman" w:hAnsi="Times New Roman"/>
              </w:rPr>
              <w:t xml:space="preserve">Обеспечение внутреннего правопорядка </w:t>
            </w:r>
          </w:p>
        </w:tc>
        <w:tc>
          <w:tcPr>
            <w:tcW w:w="2551"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8.3</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rPr>
                <w:rFonts w:ascii="Times New Roman" w:hAnsi="Times New Roman"/>
              </w:rPr>
            </w:pPr>
            <w:r w:rsidRPr="00C8677E">
              <w:rPr>
                <w:rFonts w:ascii="Times New Roman" w:hAnsi="Times New Roman"/>
              </w:rPr>
              <w:t>1.14</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rPr>
                <w:rFonts w:ascii="Times New Roman" w:hAnsi="Times New Roman"/>
              </w:rPr>
            </w:pPr>
            <w:r w:rsidRPr="00C8677E">
              <w:rPr>
                <w:rFonts w:ascii="Times New Roman" w:hAnsi="Times New Roman"/>
              </w:rPr>
              <w:t>Гидротехнические сооружения</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jc w:val="center"/>
              <w:rPr>
                <w:rFonts w:ascii="Times New Roman" w:hAnsi="Times New Roman"/>
              </w:rPr>
            </w:pPr>
            <w:r w:rsidRPr="00C8677E">
              <w:rPr>
                <w:rFonts w:ascii="Times New Roman" w:hAnsi="Times New Roman"/>
              </w:rPr>
              <w:t>11.3</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rPr>
                <w:rFonts w:ascii="Times New Roman" w:hAnsi="Times New Roman"/>
              </w:rPr>
            </w:pPr>
            <w:r w:rsidRPr="00C8677E">
              <w:rPr>
                <w:rFonts w:ascii="Times New Roman" w:hAnsi="Times New Roman"/>
              </w:rPr>
              <w:t>1.15</w:t>
            </w:r>
          </w:p>
        </w:tc>
        <w:tc>
          <w:tcPr>
            <w:tcW w:w="655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rPr>
                <w:rFonts w:ascii="Times New Roman" w:hAnsi="Times New Roman"/>
              </w:rPr>
            </w:pPr>
            <w:r w:rsidRPr="00C8677E">
              <w:rPr>
                <w:rFonts w:ascii="Times New Roman" w:hAnsi="Times New Roman"/>
              </w:rPr>
              <w:t xml:space="preserve">Земельные участки (территории) общего пользования </w:t>
            </w:r>
          </w:p>
        </w:tc>
        <w:tc>
          <w:tcPr>
            <w:tcW w:w="2551" w:type="dxa"/>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12.0</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rPr>
                <w:rFonts w:ascii="Times New Roman" w:hAnsi="Times New Roman"/>
              </w:rPr>
            </w:pPr>
            <w:r w:rsidRPr="00C8677E">
              <w:rPr>
                <w:rFonts w:ascii="Times New Roman" w:hAnsi="Times New Roman"/>
              </w:rPr>
              <w:t>1.16</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rPr>
                <w:rFonts w:ascii="Times New Roman" w:hAnsi="Times New Roman"/>
              </w:rPr>
            </w:pPr>
            <w:r w:rsidRPr="00C8677E">
              <w:rPr>
                <w:rFonts w:ascii="Times New Roman" w:hAnsi="Times New Roman"/>
              </w:rPr>
              <w:t>Улично-дорожная сеть</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jc w:val="center"/>
              <w:rPr>
                <w:rFonts w:ascii="Times New Roman" w:hAnsi="Times New Roman"/>
              </w:rPr>
            </w:pPr>
            <w:r w:rsidRPr="00C8677E">
              <w:rPr>
                <w:rFonts w:ascii="Times New Roman" w:hAnsi="Times New Roman"/>
              </w:rPr>
              <w:t>12.0.1</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rPr>
                <w:rFonts w:ascii="Times New Roman" w:hAnsi="Times New Roman"/>
              </w:rPr>
            </w:pPr>
            <w:r w:rsidRPr="00C8677E">
              <w:rPr>
                <w:rFonts w:ascii="Times New Roman" w:hAnsi="Times New Roman"/>
              </w:rPr>
              <w:t>1.15</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rPr>
                <w:rFonts w:ascii="Times New Roman" w:hAnsi="Times New Roman"/>
              </w:rPr>
            </w:pPr>
            <w:r w:rsidRPr="00C8677E">
              <w:rPr>
                <w:rFonts w:ascii="Times New Roman" w:hAnsi="Times New Roman"/>
              </w:rPr>
              <w:t>Благоустройство территории</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DB2E73">
            <w:pPr>
              <w:spacing w:after="0"/>
              <w:jc w:val="center"/>
              <w:rPr>
                <w:rFonts w:ascii="Times New Roman" w:hAnsi="Times New Roman"/>
              </w:rPr>
            </w:pPr>
            <w:r w:rsidRPr="00C8677E">
              <w:rPr>
                <w:rFonts w:ascii="Times New Roman" w:hAnsi="Times New Roman"/>
              </w:rPr>
              <w:t>12.0.2</w:t>
            </w:r>
          </w:p>
        </w:tc>
      </w:tr>
      <w:tr w:rsidR="007C210B"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7C210B" w:rsidRPr="00C8677E" w:rsidRDefault="007C210B" w:rsidP="00DB2E73">
            <w:pPr>
              <w:spacing w:after="0"/>
              <w:jc w:val="center"/>
              <w:rPr>
                <w:rFonts w:ascii="Times New Roman" w:hAnsi="Times New Roman"/>
              </w:rPr>
            </w:pPr>
            <w:r w:rsidRPr="00C8677E">
              <w:rPr>
                <w:rFonts w:ascii="Times New Roman" w:hAnsi="Times New Roman"/>
              </w:rPr>
              <w:t>2. Условно разрешенные виды использования</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rPr>
                <w:rFonts w:ascii="Times New Roman" w:hAnsi="Times New Roman"/>
              </w:rPr>
            </w:pPr>
            <w:r w:rsidRPr="00C8677E">
              <w:rPr>
                <w:rFonts w:ascii="Times New Roman" w:hAnsi="Times New Roman"/>
                <w:lang w:val="en-US"/>
              </w:rPr>
              <w:t>2.</w:t>
            </w:r>
            <w:r w:rsidRPr="00C8677E">
              <w:rPr>
                <w:rFonts w:ascii="Times New Roman" w:hAnsi="Times New Roman"/>
              </w:rPr>
              <w:t>1</w:t>
            </w:r>
          </w:p>
        </w:tc>
        <w:tc>
          <w:tcPr>
            <w:tcW w:w="6550"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rPr>
                <w:rFonts w:ascii="Times New Roman" w:hAnsi="Times New Roman"/>
              </w:rPr>
            </w:pPr>
            <w:r w:rsidRPr="00C8677E">
              <w:rPr>
                <w:rFonts w:ascii="Times New Roman" w:hAnsi="Times New Roman"/>
              </w:rPr>
              <w:t xml:space="preserve">Магазины </w:t>
            </w:r>
          </w:p>
        </w:tc>
        <w:tc>
          <w:tcPr>
            <w:tcW w:w="2551" w:type="dxa"/>
            <w:tcBorders>
              <w:top w:val="single" w:sz="4" w:space="0" w:color="auto"/>
              <w:left w:val="single" w:sz="4" w:space="0" w:color="auto"/>
              <w:bottom w:val="single" w:sz="4" w:space="0" w:color="auto"/>
              <w:right w:val="single" w:sz="4" w:space="0" w:color="auto"/>
            </w:tcBorders>
            <w:hideMark/>
          </w:tcPr>
          <w:p w:rsidR="007C210B" w:rsidRPr="00C8677E" w:rsidRDefault="007C210B" w:rsidP="007C210B">
            <w:pPr>
              <w:spacing w:after="0"/>
              <w:jc w:val="center"/>
            </w:pPr>
            <w:r w:rsidRPr="00C8677E">
              <w:rPr>
                <w:rFonts w:ascii="Times New Roman" w:hAnsi="Times New Roman"/>
              </w:rPr>
              <w:t>4.4</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lang w:val="en-US"/>
              </w:rPr>
              <w:t>2.</w:t>
            </w:r>
            <w:r w:rsidRPr="00C8677E">
              <w:rPr>
                <w:rFonts w:ascii="Times New Roman" w:hAnsi="Times New Roman"/>
              </w:rPr>
              <w:t>2</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 xml:space="preserve">Общественное питание </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jc w:val="center"/>
              <w:rPr>
                <w:rFonts w:ascii="Times New Roman" w:hAnsi="Times New Roman"/>
              </w:rPr>
            </w:pPr>
            <w:r w:rsidRPr="00C8677E">
              <w:rPr>
                <w:rFonts w:ascii="Times New Roman" w:hAnsi="Times New Roman"/>
              </w:rPr>
              <w:t>4.6</w:t>
            </w:r>
          </w:p>
        </w:tc>
      </w:tr>
      <w:tr w:rsidR="007C210B" w:rsidRPr="00C8677E" w:rsidTr="00C8677E">
        <w:tc>
          <w:tcPr>
            <w:tcW w:w="68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2.3</w:t>
            </w:r>
          </w:p>
        </w:tc>
        <w:tc>
          <w:tcPr>
            <w:tcW w:w="6550"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rPr>
                <w:rFonts w:ascii="Times New Roman" w:hAnsi="Times New Roman"/>
              </w:rPr>
            </w:pPr>
            <w:r w:rsidRPr="00C8677E">
              <w:rPr>
                <w:rFonts w:ascii="Times New Roman" w:hAnsi="Times New Roman"/>
              </w:rPr>
              <w:t xml:space="preserve">Гостиничное обслуживание </w:t>
            </w:r>
          </w:p>
        </w:tc>
        <w:tc>
          <w:tcPr>
            <w:tcW w:w="2551" w:type="dxa"/>
            <w:tcBorders>
              <w:top w:val="single" w:sz="4" w:space="0" w:color="auto"/>
              <w:left w:val="single" w:sz="4" w:space="0" w:color="auto"/>
              <w:bottom w:val="single" w:sz="4" w:space="0" w:color="auto"/>
              <w:right w:val="single" w:sz="4" w:space="0" w:color="auto"/>
            </w:tcBorders>
          </w:tcPr>
          <w:p w:rsidR="007C210B" w:rsidRPr="00C8677E" w:rsidRDefault="007C210B" w:rsidP="007C210B">
            <w:pPr>
              <w:spacing w:after="0"/>
              <w:jc w:val="center"/>
              <w:rPr>
                <w:rFonts w:ascii="Times New Roman" w:hAnsi="Times New Roman"/>
              </w:rPr>
            </w:pPr>
            <w:r w:rsidRPr="00C8677E">
              <w:rPr>
                <w:rFonts w:ascii="Times New Roman" w:hAnsi="Times New Roman"/>
              </w:rPr>
              <w:t>4.7</w:t>
            </w:r>
          </w:p>
        </w:tc>
      </w:tr>
      <w:tr w:rsidR="007C210B"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7C210B" w:rsidRPr="00C8677E" w:rsidRDefault="007C210B" w:rsidP="00E774F3">
            <w:pPr>
              <w:numPr>
                <w:ilvl w:val="0"/>
                <w:numId w:val="4"/>
              </w:numPr>
              <w:spacing w:after="0"/>
              <w:contextualSpacing/>
              <w:jc w:val="center"/>
              <w:rPr>
                <w:rFonts w:ascii="Times New Roman" w:hAnsi="Times New Roman"/>
              </w:rPr>
            </w:pPr>
            <w:r w:rsidRPr="00C8677E">
              <w:rPr>
                <w:rFonts w:ascii="Times New Roman" w:hAnsi="Times New Roman"/>
              </w:rPr>
              <w:t>Вспомогательные виды разрешенного использования</w:t>
            </w:r>
          </w:p>
        </w:tc>
      </w:tr>
      <w:tr w:rsidR="007C210B"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7C210B" w:rsidRPr="00C8677E" w:rsidRDefault="000C1A95" w:rsidP="00DB2E73">
            <w:pPr>
              <w:spacing w:after="0"/>
              <w:jc w:val="center"/>
              <w:rPr>
                <w:rFonts w:ascii="Times New Roman" w:hAnsi="Times New Roman"/>
              </w:rPr>
            </w:pPr>
            <w:r w:rsidRPr="00C8677E">
              <w:rPr>
                <w:rFonts w:ascii="Times New Roman" w:hAnsi="Times New Roman"/>
              </w:rPr>
              <w:t>Для данной территориальной зоны, вспомогательные виды разрешенного использования земельных участков и объектов капитального строительства не установлены.</w:t>
            </w:r>
          </w:p>
        </w:tc>
      </w:tr>
    </w:tbl>
    <w:p w:rsidR="001D02BA" w:rsidRPr="000705DF" w:rsidRDefault="001D02BA" w:rsidP="001D02BA">
      <w:pPr>
        <w:pStyle w:val="af"/>
        <w:spacing w:after="0"/>
        <w:ind w:left="0"/>
        <w:rPr>
          <w:rFonts w:ascii="Times New Roman" w:hAnsi="Times New Roman"/>
          <w:sz w:val="24"/>
          <w:szCs w:val="24"/>
        </w:rPr>
      </w:pP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1) Предельные размеры земельных участков:</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"коммунальное обслуживание", "гидротехнические сооружения" - 0,001 га;</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"связь" - 0,0004 га;</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 предельный размер земельного участка с иным видом разрешенного использования: минимальный - 0,01 га, максимальный - 100 га;</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2) Минимальный отступ от границ земельного участка:</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lastRenderedPageBreak/>
        <w:t>-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иным видом разрешенного использования - 3 м;</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3) предельное максимальное количество надземных этажей зданий, строений, сооружений для объектов капитального строительства - 2 этажа;</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4) Максимальный и минимальный процент застройки:</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 минимальный процент застройки в границах земельного участка для объектов капитального строительства с видом разрешенного использования "автозаправочные станции (бензиновые, газовые)" - 10%;</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 максимальный процент застройки в границах земельного участка для объектов капитального строительства с иным видом разрешенного использования - 50%;</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5) Предельное минимальное количество машино-мест для стоянок индивидуальных транспортных средств:</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машино-место на 60 кв. метров общей площади;</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"автомобильные мойки" - 3 машино-места на 1 пост.</w:t>
      </w:r>
    </w:p>
    <w:p w:rsidR="001D02BA" w:rsidRPr="000705DF" w:rsidRDefault="001D02BA" w:rsidP="001D02BA">
      <w:pPr>
        <w:pStyle w:val="af"/>
        <w:spacing w:after="0"/>
        <w:ind w:left="0"/>
        <w:rPr>
          <w:rFonts w:ascii="Times New Roman" w:hAnsi="Times New Roman"/>
          <w:sz w:val="24"/>
          <w:szCs w:val="24"/>
        </w:rPr>
      </w:pPr>
      <w:r w:rsidRPr="000705DF">
        <w:rPr>
          <w:rFonts w:ascii="Times New Roman" w:hAnsi="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60665" w:rsidRPr="000705DF" w:rsidRDefault="00A60665" w:rsidP="00A60665">
      <w:pPr>
        <w:pStyle w:val="af"/>
        <w:spacing w:before="240"/>
        <w:ind w:left="0"/>
        <w:rPr>
          <w:rFonts w:ascii="Times New Roman" w:hAnsi="Times New Roman"/>
          <w:b/>
          <w:sz w:val="24"/>
          <w:szCs w:val="24"/>
        </w:rPr>
      </w:pPr>
      <w:bookmarkStart w:id="53" w:name="_Toc368489208"/>
      <w:r w:rsidRPr="000705DF">
        <w:rPr>
          <w:rFonts w:ascii="Times New Roman" w:hAnsi="Times New Roman"/>
          <w:b/>
          <w:sz w:val="24"/>
          <w:szCs w:val="24"/>
        </w:rPr>
        <w:t>§4 Производственные зоны</w:t>
      </w:r>
    </w:p>
    <w:p w:rsidR="00A60665" w:rsidRPr="000705DF" w:rsidRDefault="00A60665" w:rsidP="00A60665">
      <w:pPr>
        <w:pStyle w:val="af"/>
        <w:spacing w:before="240"/>
        <w:ind w:left="0"/>
        <w:rPr>
          <w:rFonts w:ascii="Times New Roman" w:hAnsi="Times New Roman"/>
          <w:b/>
          <w:sz w:val="24"/>
          <w:szCs w:val="24"/>
        </w:rPr>
      </w:pPr>
      <w:r w:rsidRPr="000705DF">
        <w:rPr>
          <w:rFonts w:ascii="Times New Roman" w:hAnsi="Times New Roman"/>
          <w:b/>
          <w:sz w:val="24"/>
          <w:szCs w:val="24"/>
        </w:rPr>
        <w:t>Статья 2</w:t>
      </w:r>
      <w:r w:rsidR="00B167F0" w:rsidRPr="000705DF">
        <w:rPr>
          <w:rFonts w:ascii="Times New Roman" w:hAnsi="Times New Roman"/>
          <w:b/>
          <w:sz w:val="24"/>
          <w:szCs w:val="24"/>
        </w:rPr>
        <w:t>6</w:t>
      </w:r>
      <w:r w:rsidRPr="000705DF">
        <w:rPr>
          <w:rFonts w:ascii="Times New Roman" w:hAnsi="Times New Roman"/>
          <w:b/>
          <w:sz w:val="24"/>
          <w:szCs w:val="24"/>
        </w:rPr>
        <w:t>. Зона производственно-коммунальных объектов</w:t>
      </w:r>
      <w:r w:rsidR="00B167F0" w:rsidRPr="000705DF">
        <w:rPr>
          <w:rFonts w:ascii="Times New Roman" w:hAnsi="Times New Roman"/>
          <w:b/>
          <w:sz w:val="24"/>
          <w:szCs w:val="24"/>
        </w:rPr>
        <w:t xml:space="preserve"> (П-1)</w:t>
      </w:r>
    </w:p>
    <w:p w:rsidR="00B167F0" w:rsidRPr="000705DF" w:rsidRDefault="00B167F0" w:rsidP="00B167F0">
      <w:pPr>
        <w:pStyle w:val="af"/>
        <w:spacing w:after="0"/>
        <w:ind w:left="0"/>
        <w:rPr>
          <w:rFonts w:ascii="Times New Roman" w:hAnsi="Times New Roman"/>
          <w:sz w:val="24"/>
          <w:szCs w:val="24"/>
        </w:rPr>
      </w:pPr>
      <w:r w:rsidRPr="000705DF">
        <w:rPr>
          <w:rFonts w:ascii="Times New Roman" w:hAnsi="Times New Roman"/>
          <w:sz w:val="24"/>
          <w:szCs w:val="24"/>
        </w:rPr>
        <w:t>Зона производственно-коммунальных объектов (П-1) включает в себя участки территории поселения, предназначенные для формирования и развития производственных, коммунальных и складских объектов, а также размещение необходимых объектов инженерной и транспортной инфраструктур.</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1. Виды разрешенного использования земельных участков и объектов капитального строительства:</w:t>
      </w:r>
    </w:p>
    <w:p w:rsidR="00A60665" w:rsidRPr="000705DF" w:rsidRDefault="00A60665" w:rsidP="00A60665">
      <w:pPr>
        <w:pStyle w:val="af"/>
        <w:spacing w:after="0"/>
        <w:ind w:left="0"/>
        <w:rPr>
          <w:rFonts w:ascii="Times New Roman" w:hAnsi="Times New Roman"/>
          <w:sz w:val="24"/>
          <w:szCs w:val="24"/>
        </w:rPr>
      </w:pPr>
    </w:p>
    <w:tbl>
      <w:tblPr>
        <w:tblW w:w="9781"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6124"/>
        <w:gridCol w:w="2977"/>
      </w:tblGrid>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C8677E" w:rsidP="009C4729">
            <w:pPr>
              <w:spacing w:after="0"/>
              <w:jc w:val="center"/>
              <w:rPr>
                <w:rFonts w:ascii="Times New Roman" w:hAnsi="Times New Roman"/>
              </w:rPr>
            </w:pPr>
            <w:r w:rsidRPr="00C8677E">
              <w:rPr>
                <w:rFonts w:ascii="Times New Roman" w:hAnsi="Times New Roman"/>
              </w:rPr>
              <w:t xml:space="preserve">№ </w:t>
            </w:r>
            <w:r w:rsidR="00A60665" w:rsidRPr="00C8677E">
              <w:rPr>
                <w:rFonts w:ascii="Times New Roman" w:hAnsi="Times New Roman"/>
              </w:rPr>
              <w:t>П/п</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 xml:space="preserve">Наименование вида разрешенного использования земельного участка </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Код классификатора</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1</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2</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3</w:t>
            </w:r>
          </w:p>
        </w:tc>
      </w:tr>
      <w:tr w:rsidR="00A60665"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1. Основные виды разрешенного использования</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lastRenderedPageBreak/>
              <w:t>1.1</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Обеспечение сельскохозяйственного производства</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1.18</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1.2</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Хранение и переработка сельскохозяйственной продукции</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1.15</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1.3</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Животноводство</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1.7</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1.4</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Хранение автотранспорта</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2.7.1</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bookmarkStart w:id="54" w:name="Par2291"/>
            <w:bookmarkEnd w:id="54"/>
            <w:r w:rsidRPr="00C8677E">
              <w:rPr>
                <w:rFonts w:ascii="Times New Roman" w:hAnsi="Times New Roman"/>
              </w:rPr>
              <w:t>1.5</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 xml:space="preserve">Коммунальное обслуживание </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3.1</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1.6</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Предоставление коммунальных услуг</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3.1.1</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1.7</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Административные здания организаций, обеспечивающих предоставление коммунальных услуг</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3.1.2</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1.8</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Служебные гаражи</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4.9</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1.9</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Ремонт автомобилей</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4.9.1.4</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1.10</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 xml:space="preserve">Легкая промышленность </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6.3</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1.11</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Фармацевтическая промышленность</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6.3.1</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1.12</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Пищевая промышленность</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6.4</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lang w:val="en-US"/>
              </w:rPr>
              <w:t>1.</w:t>
            </w:r>
            <w:r w:rsidRPr="00C8677E">
              <w:rPr>
                <w:rFonts w:ascii="Times New Roman" w:hAnsi="Times New Roman"/>
              </w:rPr>
              <w:t>13</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Строительная промышленность</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6.6</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1.14</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Энергетика</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6.7</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1.15</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 xml:space="preserve">Связь </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6.8</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1.16</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 xml:space="preserve">Склады </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6.9</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1.17</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Складские площадки</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6.9.1</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1.18</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 xml:space="preserve">Автомобильный транспорт </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7.2</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w:t>
            </w:r>
            <w:r w:rsidRPr="00C8677E">
              <w:rPr>
                <w:rFonts w:ascii="Times New Roman" w:hAnsi="Times New Roman"/>
                <w:lang w:val="en-US"/>
              </w:rPr>
              <w:t>1</w:t>
            </w:r>
            <w:r w:rsidRPr="00C8677E">
              <w:rPr>
                <w:rFonts w:ascii="Times New Roman" w:hAnsi="Times New Roman"/>
              </w:rPr>
              <w:t>9</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Трубопроводный транспорт</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7.5</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1.20</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 xml:space="preserve">Обеспечение внутреннего правопорядка </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8.3</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1.21</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 xml:space="preserve">Земельные участки (территории) общего пользования </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12.0</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1.22</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Улично-дорожная сеть</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12.0.1</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1.23</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Благоустройство территории</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12.0.2</w:t>
            </w:r>
          </w:p>
        </w:tc>
      </w:tr>
      <w:tr w:rsidR="00A60665"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2. Условно разрешенные виды использования</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lang w:val="en-US"/>
              </w:rPr>
              <w:t>2.</w:t>
            </w:r>
            <w:r w:rsidRPr="00C8677E">
              <w:rPr>
                <w:rFonts w:ascii="Times New Roman" w:hAnsi="Times New Roman"/>
              </w:rPr>
              <w:t>1</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 xml:space="preserve">Бытовое обслуживание </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3.3</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2.2</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Религиозное использовани</w:t>
            </w:r>
            <w:r w:rsidRPr="00C8677E">
              <w:rPr>
                <w:rFonts w:ascii="Times New Roman" w:hAnsi="Times New Roman"/>
                <w:color w:val="000000"/>
              </w:rPr>
              <w:t>е</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3.7</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2.3</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Осуществление религиозных обрядов</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3.7.1</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2.4</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 xml:space="preserve">Религиозное управление и образование </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3.7.2</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lang w:val="en-US"/>
              </w:rPr>
              <w:t>2.</w:t>
            </w:r>
            <w:r w:rsidRPr="00C8677E">
              <w:rPr>
                <w:rFonts w:ascii="Times New Roman" w:hAnsi="Times New Roman"/>
              </w:rPr>
              <w:t>5</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Магазины</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pPr>
            <w:r w:rsidRPr="00C8677E">
              <w:rPr>
                <w:rFonts w:ascii="Times New Roman" w:hAnsi="Times New Roman"/>
              </w:rPr>
              <w:t>4.4</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lang w:val="en-US"/>
              </w:rPr>
              <w:lastRenderedPageBreak/>
              <w:t>2.</w:t>
            </w:r>
            <w:r w:rsidRPr="00C8677E">
              <w:rPr>
                <w:rFonts w:ascii="Times New Roman" w:hAnsi="Times New Roman"/>
              </w:rPr>
              <w:t>6</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Общественное питание</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4.6</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2.7</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Гостиничное обслуживание</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4.7</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2.8</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Обеспечение занятий спортом в помещениях</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5.1.2</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2.9</w:t>
            </w:r>
          </w:p>
        </w:tc>
        <w:tc>
          <w:tcPr>
            <w:tcW w:w="6124"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rPr>
                <w:rFonts w:ascii="Times New Roman" w:hAnsi="Times New Roman"/>
              </w:rPr>
            </w:pPr>
            <w:r w:rsidRPr="00C8677E">
              <w:rPr>
                <w:rFonts w:ascii="Times New Roman" w:hAnsi="Times New Roman"/>
              </w:rPr>
              <w:t xml:space="preserve">Площадки для занятий спортом </w:t>
            </w:r>
          </w:p>
        </w:tc>
        <w:tc>
          <w:tcPr>
            <w:tcW w:w="2977" w:type="dxa"/>
            <w:tcBorders>
              <w:top w:val="single" w:sz="4" w:space="0" w:color="auto"/>
              <w:left w:val="single" w:sz="4" w:space="0" w:color="auto"/>
              <w:bottom w:val="single" w:sz="4" w:space="0" w:color="auto"/>
              <w:right w:val="single" w:sz="4" w:space="0" w:color="auto"/>
            </w:tcBorders>
          </w:tcPr>
          <w:p w:rsidR="00A60665" w:rsidRPr="00C8677E" w:rsidRDefault="00A60665" w:rsidP="009C4729">
            <w:pPr>
              <w:spacing w:after="0"/>
              <w:jc w:val="center"/>
              <w:rPr>
                <w:rFonts w:ascii="Times New Roman" w:hAnsi="Times New Roman"/>
              </w:rPr>
            </w:pPr>
            <w:r w:rsidRPr="00C8677E">
              <w:rPr>
                <w:rFonts w:ascii="Times New Roman" w:hAnsi="Times New Roman"/>
              </w:rPr>
              <w:t>5.1.3</w:t>
            </w:r>
          </w:p>
        </w:tc>
      </w:tr>
      <w:tr w:rsidR="00A60665"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numPr>
                <w:ilvl w:val="0"/>
                <w:numId w:val="2"/>
              </w:numPr>
              <w:spacing w:after="0"/>
              <w:contextualSpacing/>
              <w:jc w:val="center"/>
              <w:rPr>
                <w:rFonts w:ascii="Times New Roman" w:hAnsi="Times New Roman"/>
              </w:rPr>
            </w:pPr>
            <w:r w:rsidRPr="00C8677E">
              <w:rPr>
                <w:rFonts w:ascii="Times New Roman" w:hAnsi="Times New Roman"/>
              </w:rPr>
              <w:t>Вспомогательные виды разрешенного использования</w:t>
            </w:r>
          </w:p>
        </w:tc>
      </w:tr>
      <w:tr w:rsidR="00A6066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lang w:val="en-US"/>
              </w:rPr>
            </w:pPr>
            <w:r w:rsidRPr="00C8677E">
              <w:rPr>
                <w:rFonts w:ascii="Times New Roman" w:hAnsi="Times New Roman"/>
                <w:lang w:val="en-US"/>
              </w:rPr>
              <w:t>3.1</w:t>
            </w:r>
          </w:p>
        </w:tc>
        <w:tc>
          <w:tcPr>
            <w:tcW w:w="6124"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rPr>
                <w:rFonts w:ascii="Times New Roman" w:hAnsi="Times New Roman"/>
              </w:rPr>
            </w:pPr>
            <w:r w:rsidRPr="00C8677E">
              <w:rPr>
                <w:rFonts w:ascii="Times New Roman" w:hAnsi="Times New Roman"/>
              </w:rPr>
              <w:t xml:space="preserve">Деловое управление </w:t>
            </w:r>
          </w:p>
        </w:tc>
        <w:tc>
          <w:tcPr>
            <w:tcW w:w="2977" w:type="dxa"/>
            <w:tcBorders>
              <w:top w:val="single" w:sz="4" w:space="0" w:color="auto"/>
              <w:left w:val="single" w:sz="4" w:space="0" w:color="auto"/>
              <w:bottom w:val="single" w:sz="4" w:space="0" w:color="auto"/>
              <w:right w:val="single" w:sz="4" w:space="0" w:color="auto"/>
            </w:tcBorders>
            <w:hideMark/>
          </w:tcPr>
          <w:p w:rsidR="00A60665" w:rsidRPr="00C8677E" w:rsidRDefault="00A60665" w:rsidP="009C4729">
            <w:pPr>
              <w:spacing w:after="0"/>
              <w:jc w:val="center"/>
              <w:rPr>
                <w:rFonts w:ascii="Times New Roman" w:hAnsi="Times New Roman"/>
              </w:rPr>
            </w:pPr>
            <w:r w:rsidRPr="00C8677E">
              <w:rPr>
                <w:rFonts w:ascii="Times New Roman" w:hAnsi="Times New Roman"/>
              </w:rPr>
              <w:t>4.1</w:t>
            </w:r>
          </w:p>
        </w:tc>
      </w:tr>
    </w:tbl>
    <w:p w:rsidR="00A60665" w:rsidRPr="000705DF" w:rsidRDefault="00A60665" w:rsidP="00A60665">
      <w:pPr>
        <w:pStyle w:val="af"/>
        <w:spacing w:after="0"/>
        <w:ind w:left="0"/>
        <w:rPr>
          <w:rFonts w:ascii="Times New Roman" w:hAnsi="Times New Roman"/>
          <w:sz w:val="24"/>
          <w:szCs w:val="24"/>
        </w:rPr>
      </w:pP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1) Предельные размеры земельных участков:</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"коммунальное обслуживание" - 0,001 га;</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"связь" - 0,0004 га;</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"религиозное использование" - 0,01 га;</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предельный размер земельного участка с иным видом разрешенного использования: минимальный - 0,01 га, максимальный - 350 га;</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2) Минимальный отступ от границ земельного участка:</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иным видом разрешенного использования - 3 м;</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3) предельное максимальное количество надземных этажей зданий, строений, сооружений для объектов капитального строительства - 3 этажа;</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4) Максимальный и минимальный процент застройки:</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минимальный процент застройки в границах земельного участка для объектов капитального строительства с иным видом разрешенного использования - 40%, максимальный процент застройки в границах земельного участка для объектов капитального строительства с иным видом разрешенного использования - 80%;</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lastRenderedPageBreak/>
        <w:t>5) Предельное минимальное количество машино-мест для стоянок индивидуальных транспортных средств:</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 гражданской обороны (за исключением объектов гражданской обороны, являющихся частями производственных зданий)" - 1 машино-место на 60 кв. метров общей площади;</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"рестораны", "кафе", "столовые", "закусочные", "бары" - 4 машино-места на 100 кв. метров общей площади;</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машино-места на 100 кв. метров общей площади;</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"спортивно-зрелищные сооружения с трибунами более 500 зрителей", "гостиницы" - 15 машино-мест на 100 мест;</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"гостиницы" - 15 машино-мест на 100 мест;</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отправления религиозных обрядов" - 15 машино-мест на 100 мест или единовременных посетителей;</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машино-места на 15 обучающихся;</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"автомобильные мойки" - 3 машино-места на 1 пост.</w:t>
      </w:r>
    </w:p>
    <w:p w:rsidR="00A60665" w:rsidRPr="000705DF" w:rsidRDefault="00A60665" w:rsidP="00A60665">
      <w:pPr>
        <w:pStyle w:val="af"/>
        <w:spacing w:after="0"/>
        <w:ind w:left="0"/>
        <w:rPr>
          <w:rFonts w:ascii="Times New Roman" w:hAnsi="Times New Roman"/>
          <w:sz w:val="24"/>
          <w:szCs w:val="24"/>
        </w:rPr>
      </w:pPr>
      <w:r w:rsidRPr="000705DF">
        <w:rPr>
          <w:rFonts w:ascii="Times New Roman" w:hAnsi="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167F0" w:rsidRPr="000705DF" w:rsidRDefault="00B167F0" w:rsidP="00B167F0">
      <w:pPr>
        <w:pStyle w:val="af"/>
        <w:spacing w:before="240"/>
        <w:ind w:left="0"/>
        <w:rPr>
          <w:rFonts w:ascii="Times New Roman" w:hAnsi="Times New Roman"/>
          <w:b/>
          <w:sz w:val="24"/>
          <w:szCs w:val="24"/>
        </w:rPr>
      </w:pPr>
      <w:r w:rsidRPr="000705DF">
        <w:rPr>
          <w:rFonts w:ascii="Times New Roman" w:hAnsi="Times New Roman"/>
          <w:b/>
          <w:sz w:val="24"/>
          <w:szCs w:val="24"/>
        </w:rPr>
        <w:t>§5 Зоны сельскохозяйственного использования</w:t>
      </w:r>
    </w:p>
    <w:p w:rsidR="00B167F0" w:rsidRPr="000705DF" w:rsidRDefault="00B167F0" w:rsidP="00B167F0">
      <w:pPr>
        <w:pStyle w:val="af"/>
        <w:spacing w:before="240"/>
        <w:ind w:left="0"/>
        <w:rPr>
          <w:rFonts w:ascii="Times New Roman" w:hAnsi="Times New Roman"/>
          <w:b/>
          <w:sz w:val="24"/>
          <w:szCs w:val="24"/>
        </w:rPr>
      </w:pPr>
      <w:r w:rsidRPr="000705DF">
        <w:rPr>
          <w:rFonts w:ascii="Times New Roman" w:hAnsi="Times New Roman"/>
          <w:b/>
          <w:sz w:val="24"/>
          <w:szCs w:val="24"/>
        </w:rPr>
        <w:t>Статья 27. Зона объектов сельскохозяйственного назначения (СХ)</w:t>
      </w:r>
    </w:p>
    <w:p w:rsidR="00B167F0" w:rsidRPr="000705DF" w:rsidRDefault="00B167F0" w:rsidP="00B167F0">
      <w:pPr>
        <w:pStyle w:val="af"/>
        <w:spacing w:after="0"/>
        <w:ind w:left="0"/>
        <w:rPr>
          <w:rFonts w:ascii="Times New Roman" w:hAnsi="Times New Roman"/>
          <w:sz w:val="24"/>
          <w:szCs w:val="24"/>
        </w:rPr>
      </w:pPr>
      <w:r w:rsidRPr="000705DF">
        <w:rPr>
          <w:rFonts w:ascii="Times New Roman" w:hAnsi="Times New Roman"/>
          <w:sz w:val="24"/>
          <w:szCs w:val="24"/>
        </w:rPr>
        <w:t xml:space="preserve">Зона объектов сельскохозяйственного назначения (СХ) включает в себя участки территории поселения, предназначенные для размещения  личных подсобных хозяйств (полевых земельных участков), крестьянских (фермерских) хозяйств, а также  обеспечивающих их необходимых  инфраструктур. </w:t>
      </w:r>
    </w:p>
    <w:p w:rsidR="00B167F0" w:rsidRPr="000705DF" w:rsidRDefault="00B167F0" w:rsidP="00B167F0">
      <w:pPr>
        <w:pStyle w:val="af"/>
        <w:spacing w:after="0"/>
        <w:ind w:left="0"/>
        <w:rPr>
          <w:rFonts w:ascii="Times New Roman" w:hAnsi="Times New Roman"/>
          <w:sz w:val="24"/>
          <w:szCs w:val="24"/>
        </w:rPr>
      </w:pPr>
      <w:r w:rsidRPr="000705DF">
        <w:rPr>
          <w:rFonts w:ascii="Times New Roman" w:hAnsi="Times New Roman"/>
          <w:sz w:val="24"/>
          <w:szCs w:val="24"/>
        </w:rPr>
        <w:t>1. Виды разрешенного использования земельных участков и объектов капитального строительства:</w:t>
      </w:r>
    </w:p>
    <w:p w:rsidR="00B167F0" w:rsidRPr="000705DF" w:rsidRDefault="00B167F0" w:rsidP="00B167F0">
      <w:pPr>
        <w:pStyle w:val="af"/>
        <w:spacing w:after="0"/>
        <w:ind w:left="0"/>
        <w:rPr>
          <w:rFonts w:ascii="Times New Roman" w:hAnsi="Times New Roman"/>
          <w:sz w:val="24"/>
          <w:szCs w:val="24"/>
        </w:rPr>
      </w:pPr>
    </w:p>
    <w:tbl>
      <w:tblPr>
        <w:tblW w:w="9781"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6266"/>
        <w:gridCol w:w="2835"/>
      </w:tblGrid>
      <w:tr w:rsidR="00B167F0" w:rsidRPr="00C8677E" w:rsidTr="00C8677E">
        <w:tc>
          <w:tcPr>
            <w:tcW w:w="680"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П/п</w:t>
            </w:r>
          </w:p>
        </w:tc>
        <w:tc>
          <w:tcPr>
            <w:tcW w:w="6266"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 xml:space="preserve">Наименование вида разрешенного использования земельного участка </w:t>
            </w:r>
          </w:p>
        </w:tc>
        <w:tc>
          <w:tcPr>
            <w:tcW w:w="2835"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Код классификатора</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lastRenderedPageBreak/>
              <w:t>1</w:t>
            </w:r>
          </w:p>
        </w:tc>
        <w:tc>
          <w:tcPr>
            <w:tcW w:w="6266"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2</w:t>
            </w:r>
          </w:p>
        </w:tc>
        <w:tc>
          <w:tcPr>
            <w:tcW w:w="2835"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3</w:t>
            </w:r>
          </w:p>
        </w:tc>
      </w:tr>
      <w:tr w:rsidR="00B167F0"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1. Основные виды разрешенного использования</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rPr>
                <w:rFonts w:ascii="Times New Roman" w:hAnsi="Times New Roman"/>
              </w:rPr>
            </w:pPr>
            <w:r w:rsidRPr="00C8677E">
              <w:rPr>
                <w:rFonts w:ascii="Times New Roman" w:hAnsi="Times New Roman"/>
              </w:rPr>
              <w:t>1.1</w:t>
            </w:r>
          </w:p>
        </w:tc>
        <w:tc>
          <w:tcPr>
            <w:tcW w:w="6266"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rPr>
                <w:rFonts w:ascii="Times New Roman" w:hAnsi="Times New Roman"/>
              </w:rPr>
            </w:pPr>
            <w:r w:rsidRPr="00C8677E">
              <w:rPr>
                <w:rFonts w:ascii="Times New Roman" w:hAnsi="Times New Roman"/>
              </w:rPr>
              <w:t>Сельскохозяйственное использование</w:t>
            </w:r>
          </w:p>
        </w:tc>
        <w:tc>
          <w:tcPr>
            <w:tcW w:w="2835"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1.0</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1.2</w:t>
            </w:r>
          </w:p>
        </w:tc>
        <w:tc>
          <w:tcPr>
            <w:tcW w:w="6266"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Растениеводство</w:t>
            </w:r>
          </w:p>
        </w:tc>
        <w:tc>
          <w:tcPr>
            <w:tcW w:w="2835"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jc w:val="center"/>
              <w:rPr>
                <w:rFonts w:ascii="Times New Roman" w:hAnsi="Times New Roman"/>
              </w:rPr>
            </w:pPr>
            <w:r w:rsidRPr="00C8677E">
              <w:rPr>
                <w:rFonts w:ascii="Times New Roman" w:hAnsi="Times New Roman"/>
              </w:rPr>
              <w:t>1.1</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1.3</w:t>
            </w:r>
          </w:p>
        </w:tc>
        <w:tc>
          <w:tcPr>
            <w:tcW w:w="6266"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Выращивание зерновых и иных сельскохозяйственных культур</w:t>
            </w:r>
          </w:p>
        </w:tc>
        <w:tc>
          <w:tcPr>
            <w:tcW w:w="2835"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jc w:val="center"/>
              <w:rPr>
                <w:rFonts w:ascii="Times New Roman" w:hAnsi="Times New Roman"/>
              </w:rPr>
            </w:pPr>
            <w:r w:rsidRPr="00C8677E">
              <w:rPr>
                <w:rFonts w:ascii="Times New Roman" w:hAnsi="Times New Roman"/>
              </w:rPr>
              <w:t>1.2</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lang w:val="en-US"/>
              </w:rPr>
            </w:pPr>
            <w:r w:rsidRPr="00C8677E">
              <w:rPr>
                <w:rFonts w:ascii="Times New Roman" w:hAnsi="Times New Roman"/>
              </w:rPr>
              <w:t>1.</w:t>
            </w:r>
            <w:r w:rsidRPr="00C8677E">
              <w:rPr>
                <w:rFonts w:ascii="Times New Roman" w:hAnsi="Times New Roman"/>
                <w:lang w:val="en-US"/>
              </w:rPr>
              <w:t>4</w:t>
            </w:r>
          </w:p>
        </w:tc>
        <w:tc>
          <w:tcPr>
            <w:tcW w:w="6266"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Овощеводство</w:t>
            </w:r>
          </w:p>
        </w:tc>
        <w:tc>
          <w:tcPr>
            <w:tcW w:w="2835"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jc w:val="center"/>
              <w:rPr>
                <w:rFonts w:ascii="Times New Roman" w:hAnsi="Times New Roman"/>
              </w:rPr>
            </w:pPr>
            <w:r w:rsidRPr="00C8677E">
              <w:rPr>
                <w:rFonts w:ascii="Times New Roman" w:hAnsi="Times New Roman"/>
              </w:rPr>
              <w:t>1.3</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rPr>
                <w:rFonts w:ascii="Times New Roman" w:hAnsi="Times New Roman"/>
              </w:rPr>
            </w:pPr>
            <w:r w:rsidRPr="00C8677E">
              <w:rPr>
                <w:rFonts w:ascii="Times New Roman" w:hAnsi="Times New Roman"/>
              </w:rPr>
              <w:t>1.5</w:t>
            </w:r>
          </w:p>
        </w:tc>
        <w:tc>
          <w:tcPr>
            <w:tcW w:w="6266"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rPr>
                <w:rFonts w:ascii="Times New Roman" w:hAnsi="Times New Roman"/>
              </w:rPr>
            </w:pPr>
            <w:r w:rsidRPr="00C8677E">
              <w:rPr>
                <w:rFonts w:ascii="Times New Roman" w:hAnsi="Times New Roman"/>
              </w:rPr>
              <w:t>Садоводство</w:t>
            </w:r>
          </w:p>
        </w:tc>
        <w:tc>
          <w:tcPr>
            <w:tcW w:w="2835"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1.5</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1.6</w:t>
            </w:r>
          </w:p>
        </w:tc>
        <w:tc>
          <w:tcPr>
            <w:tcW w:w="6266"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Сенокошение</w:t>
            </w:r>
          </w:p>
        </w:tc>
        <w:tc>
          <w:tcPr>
            <w:tcW w:w="2835"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jc w:val="center"/>
              <w:rPr>
                <w:rFonts w:ascii="Times New Roman" w:hAnsi="Times New Roman"/>
              </w:rPr>
            </w:pPr>
            <w:r w:rsidRPr="00C8677E">
              <w:rPr>
                <w:rFonts w:ascii="Times New Roman" w:hAnsi="Times New Roman"/>
              </w:rPr>
              <w:t>1.19</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1.7</w:t>
            </w:r>
          </w:p>
        </w:tc>
        <w:tc>
          <w:tcPr>
            <w:tcW w:w="6266"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Выпас сельскохозяйственных животных</w:t>
            </w:r>
          </w:p>
        </w:tc>
        <w:tc>
          <w:tcPr>
            <w:tcW w:w="2835"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jc w:val="center"/>
              <w:rPr>
                <w:rFonts w:ascii="Times New Roman" w:hAnsi="Times New Roman"/>
              </w:rPr>
            </w:pPr>
            <w:r w:rsidRPr="00C8677E">
              <w:rPr>
                <w:rFonts w:ascii="Times New Roman" w:hAnsi="Times New Roman"/>
              </w:rPr>
              <w:t>1.20</w:t>
            </w:r>
          </w:p>
        </w:tc>
      </w:tr>
      <w:tr w:rsidR="00B167F0"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2. Условно разрешенные виды использования</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rPr>
                <w:rFonts w:ascii="Times New Roman" w:hAnsi="Times New Roman"/>
              </w:rPr>
            </w:pPr>
            <w:r w:rsidRPr="00C8677E">
              <w:rPr>
                <w:rFonts w:ascii="Times New Roman" w:hAnsi="Times New Roman"/>
              </w:rPr>
              <w:t>2.1</w:t>
            </w:r>
          </w:p>
        </w:tc>
        <w:tc>
          <w:tcPr>
            <w:tcW w:w="6266"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rPr>
                <w:rFonts w:ascii="Times New Roman" w:hAnsi="Times New Roman"/>
              </w:rPr>
            </w:pPr>
            <w:r w:rsidRPr="00C8677E">
              <w:rPr>
                <w:rFonts w:ascii="Times New Roman" w:hAnsi="Times New Roman"/>
              </w:rPr>
              <w:t>Земельные участки (территории) общего пользования</w:t>
            </w:r>
          </w:p>
        </w:tc>
        <w:tc>
          <w:tcPr>
            <w:tcW w:w="2835" w:type="dxa"/>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12.0</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2.2</w:t>
            </w:r>
          </w:p>
        </w:tc>
        <w:tc>
          <w:tcPr>
            <w:tcW w:w="6266"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Улично-дорожная сеть</w:t>
            </w:r>
          </w:p>
        </w:tc>
        <w:tc>
          <w:tcPr>
            <w:tcW w:w="2835"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jc w:val="center"/>
              <w:rPr>
                <w:rFonts w:ascii="Times New Roman" w:hAnsi="Times New Roman"/>
              </w:rPr>
            </w:pPr>
            <w:r w:rsidRPr="00C8677E">
              <w:rPr>
                <w:rFonts w:ascii="Times New Roman" w:hAnsi="Times New Roman"/>
              </w:rPr>
              <w:t>12.0.1</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2.3</w:t>
            </w:r>
          </w:p>
        </w:tc>
        <w:tc>
          <w:tcPr>
            <w:tcW w:w="6266"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 xml:space="preserve">Благоустройство территории </w:t>
            </w:r>
          </w:p>
        </w:tc>
        <w:tc>
          <w:tcPr>
            <w:tcW w:w="2835"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jc w:val="center"/>
              <w:rPr>
                <w:rFonts w:ascii="Times New Roman" w:hAnsi="Times New Roman"/>
              </w:rPr>
            </w:pPr>
            <w:r w:rsidRPr="00C8677E">
              <w:rPr>
                <w:rFonts w:ascii="Times New Roman" w:hAnsi="Times New Roman"/>
              </w:rPr>
              <w:t>12.0.2</w:t>
            </w:r>
          </w:p>
        </w:tc>
      </w:tr>
      <w:tr w:rsidR="00B167F0" w:rsidRPr="00C8677E" w:rsidTr="00C8677E">
        <w:tc>
          <w:tcPr>
            <w:tcW w:w="680"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2.4</w:t>
            </w:r>
          </w:p>
        </w:tc>
        <w:tc>
          <w:tcPr>
            <w:tcW w:w="6266"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rPr>
                <w:rFonts w:ascii="Times New Roman" w:hAnsi="Times New Roman"/>
              </w:rPr>
            </w:pPr>
            <w:r w:rsidRPr="00C8677E">
              <w:rPr>
                <w:rFonts w:ascii="Times New Roman" w:hAnsi="Times New Roman"/>
              </w:rPr>
              <w:t>Ведение огородничества</w:t>
            </w:r>
          </w:p>
        </w:tc>
        <w:tc>
          <w:tcPr>
            <w:tcW w:w="2835" w:type="dxa"/>
            <w:tcBorders>
              <w:top w:val="single" w:sz="4" w:space="0" w:color="auto"/>
              <w:left w:val="single" w:sz="4" w:space="0" w:color="auto"/>
              <w:bottom w:val="single" w:sz="4" w:space="0" w:color="auto"/>
              <w:right w:val="single" w:sz="4" w:space="0" w:color="auto"/>
            </w:tcBorders>
          </w:tcPr>
          <w:p w:rsidR="00B167F0" w:rsidRPr="00C8677E" w:rsidRDefault="00B167F0" w:rsidP="009C4729">
            <w:pPr>
              <w:spacing w:after="0"/>
              <w:jc w:val="center"/>
              <w:rPr>
                <w:rFonts w:ascii="Times New Roman" w:hAnsi="Times New Roman"/>
              </w:rPr>
            </w:pPr>
            <w:r w:rsidRPr="00C8677E">
              <w:rPr>
                <w:rFonts w:ascii="Times New Roman" w:hAnsi="Times New Roman"/>
              </w:rPr>
              <w:t>13.1</w:t>
            </w:r>
          </w:p>
        </w:tc>
      </w:tr>
      <w:tr w:rsidR="00B167F0"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numPr>
                <w:ilvl w:val="0"/>
                <w:numId w:val="6"/>
              </w:numPr>
              <w:spacing w:after="0"/>
              <w:contextualSpacing/>
              <w:jc w:val="center"/>
              <w:rPr>
                <w:rFonts w:ascii="Times New Roman" w:hAnsi="Times New Roman"/>
              </w:rPr>
            </w:pPr>
            <w:r w:rsidRPr="00C8677E">
              <w:rPr>
                <w:rFonts w:ascii="Times New Roman" w:hAnsi="Times New Roman"/>
              </w:rPr>
              <w:t>Вспомогательные виды разрешенного использования</w:t>
            </w:r>
          </w:p>
        </w:tc>
      </w:tr>
      <w:tr w:rsidR="00B167F0" w:rsidRPr="00C8677E" w:rsidTr="00C8677E">
        <w:tc>
          <w:tcPr>
            <w:tcW w:w="9781" w:type="dxa"/>
            <w:gridSpan w:val="3"/>
            <w:tcBorders>
              <w:top w:val="single" w:sz="4" w:space="0" w:color="auto"/>
              <w:left w:val="single" w:sz="4" w:space="0" w:color="auto"/>
              <w:bottom w:val="single" w:sz="4" w:space="0" w:color="auto"/>
              <w:right w:val="single" w:sz="4" w:space="0" w:color="auto"/>
            </w:tcBorders>
            <w:hideMark/>
          </w:tcPr>
          <w:p w:rsidR="00B167F0" w:rsidRPr="00C8677E" w:rsidRDefault="00B167F0" w:rsidP="009C4729">
            <w:pPr>
              <w:spacing w:after="0"/>
              <w:jc w:val="center"/>
              <w:rPr>
                <w:rFonts w:ascii="Times New Roman" w:hAnsi="Times New Roman"/>
              </w:rPr>
            </w:pPr>
            <w:r w:rsidRPr="00C8677E">
              <w:rPr>
                <w:rFonts w:ascii="Times New Roman" w:hAnsi="Times New Roman"/>
              </w:rPr>
              <w:t>Для данной территориальной зоны, вспомогательные виды разрешенного использования земельных участков и объектов капитального строительства не установлены.</w:t>
            </w:r>
          </w:p>
        </w:tc>
      </w:tr>
    </w:tbl>
    <w:p w:rsidR="00B167F0" w:rsidRPr="000705DF" w:rsidRDefault="00B167F0" w:rsidP="00B167F0">
      <w:pPr>
        <w:pStyle w:val="af"/>
        <w:spacing w:after="0"/>
        <w:ind w:left="0"/>
        <w:rPr>
          <w:rFonts w:ascii="Times New Roman" w:hAnsi="Times New Roman"/>
          <w:sz w:val="24"/>
          <w:szCs w:val="24"/>
        </w:rPr>
      </w:pPr>
    </w:p>
    <w:p w:rsidR="00B167F0" w:rsidRPr="000705DF" w:rsidRDefault="00B167F0" w:rsidP="00B167F0">
      <w:pPr>
        <w:pStyle w:val="af"/>
        <w:spacing w:after="0"/>
        <w:ind w:left="0"/>
        <w:rPr>
          <w:rFonts w:ascii="Times New Roman" w:hAnsi="Times New Roman"/>
          <w:sz w:val="24"/>
          <w:szCs w:val="24"/>
        </w:rPr>
      </w:pPr>
      <w:r w:rsidRPr="000705DF">
        <w:rPr>
          <w:rFonts w:ascii="Times New Roman" w:hAnsi="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B167F0" w:rsidRPr="000705DF" w:rsidRDefault="00B167F0" w:rsidP="00B167F0">
      <w:pPr>
        <w:pStyle w:val="af"/>
        <w:spacing w:after="0"/>
        <w:ind w:left="0"/>
        <w:rPr>
          <w:rFonts w:ascii="Times New Roman" w:hAnsi="Times New Roman"/>
          <w:sz w:val="24"/>
          <w:szCs w:val="24"/>
        </w:rPr>
      </w:pPr>
      <w:r w:rsidRPr="000705DF">
        <w:rPr>
          <w:rFonts w:ascii="Times New Roman" w:hAnsi="Times New Roman"/>
          <w:sz w:val="24"/>
          <w:szCs w:val="24"/>
        </w:rPr>
        <w:t>1) Предельные размеры земельных участков: максимальный - 5000 га, минимальный - 0,01 га;</w:t>
      </w:r>
    </w:p>
    <w:p w:rsidR="00B167F0" w:rsidRPr="000705DF" w:rsidRDefault="00B167F0" w:rsidP="00B167F0">
      <w:pPr>
        <w:pStyle w:val="af"/>
        <w:spacing w:after="0"/>
        <w:ind w:left="0"/>
        <w:rPr>
          <w:rFonts w:ascii="Times New Roman" w:hAnsi="Times New Roman"/>
          <w:sz w:val="24"/>
          <w:szCs w:val="24"/>
        </w:rPr>
      </w:pPr>
      <w:r w:rsidRPr="000705DF">
        <w:rPr>
          <w:rFonts w:ascii="Times New Roman" w:hAnsi="Times New Roman"/>
          <w:sz w:val="24"/>
          <w:szCs w:val="24"/>
        </w:rPr>
        <w:t>2) Минимальный отступ от границ земельного участка для объектов капитального строительства - 3 м;</w:t>
      </w:r>
    </w:p>
    <w:p w:rsidR="00B167F0" w:rsidRPr="000705DF" w:rsidRDefault="00B167F0" w:rsidP="00B167F0">
      <w:pPr>
        <w:pStyle w:val="af"/>
        <w:spacing w:after="0"/>
        <w:ind w:left="0"/>
        <w:rPr>
          <w:rFonts w:ascii="Times New Roman" w:hAnsi="Times New Roman"/>
          <w:sz w:val="24"/>
          <w:szCs w:val="24"/>
        </w:rPr>
      </w:pPr>
      <w:r w:rsidRPr="000705DF">
        <w:rPr>
          <w:rFonts w:ascii="Times New Roman" w:hAnsi="Times New Roman"/>
          <w:sz w:val="24"/>
          <w:szCs w:val="24"/>
        </w:rPr>
        <w:t>3) Предельное максимальное количество надземных этажей зданий, строений, сооружений для объектов капитального строительства - 2 этажа;</w:t>
      </w:r>
    </w:p>
    <w:p w:rsidR="00B167F0" w:rsidRPr="000705DF" w:rsidRDefault="00B167F0" w:rsidP="00B167F0">
      <w:pPr>
        <w:pStyle w:val="af"/>
        <w:spacing w:after="0"/>
        <w:ind w:left="0"/>
        <w:rPr>
          <w:rFonts w:ascii="Times New Roman" w:hAnsi="Times New Roman"/>
          <w:sz w:val="24"/>
          <w:szCs w:val="24"/>
        </w:rPr>
      </w:pPr>
      <w:r w:rsidRPr="000705DF">
        <w:rPr>
          <w:rFonts w:ascii="Times New Roman" w:hAnsi="Times New Roman"/>
          <w:sz w:val="24"/>
          <w:szCs w:val="24"/>
        </w:rPr>
        <w:t>4) Максимальный процент застройки в границах земельного участка для объектов капитального строительства - 10%.</w:t>
      </w:r>
    </w:p>
    <w:p w:rsidR="00B167F0" w:rsidRPr="000705DF" w:rsidRDefault="00B167F0" w:rsidP="00B167F0">
      <w:pPr>
        <w:pStyle w:val="af"/>
        <w:spacing w:after="0"/>
        <w:ind w:left="0"/>
        <w:rPr>
          <w:rFonts w:ascii="Times New Roman" w:hAnsi="Times New Roman"/>
          <w:sz w:val="24"/>
          <w:szCs w:val="24"/>
        </w:rPr>
      </w:pPr>
      <w:r w:rsidRPr="000705DF">
        <w:rPr>
          <w:rFonts w:ascii="Times New Roman" w:hAnsi="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D02BA" w:rsidRPr="000705DF" w:rsidRDefault="001D02BA" w:rsidP="001D02BA">
      <w:pPr>
        <w:pStyle w:val="af"/>
        <w:spacing w:before="240"/>
        <w:ind w:left="0"/>
        <w:rPr>
          <w:rFonts w:ascii="Times New Roman" w:hAnsi="Times New Roman"/>
          <w:b/>
          <w:sz w:val="24"/>
          <w:szCs w:val="24"/>
        </w:rPr>
      </w:pPr>
      <w:r w:rsidRPr="000705DF">
        <w:rPr>
          <w:rFonts w:ascii="Times New Roman" w:hAnsi="Times New Roman"/>
          <w:b/>
          <w:sz w:val="24"/>
          <w:szCs w:val="24"/>
        </w:rPr>
        <w:t>§</w:t>
      </w:r>
      <w:r w:rsidR="00B167F0" w:rsidRPr="000705DF">
        <w:rPr>
          <w:rFonts w:ascii="Times New Roman" w:hAnsi="Times New Roman"/>
          <w:b/>
          <w:sz w:val="24"/>
          <w:szCs w:val="24"/>
        </w:rPr>
        <w:t>6</w:t>
      </w:r>
      <w:r w:rsidRPr="000705DF">
        <w:rPr>
          <w:rFonts w:ascii="Times New Roman" w:hAnsi="Times New Roman"/>
          <w:b/>
          <w:sz w:val="24"/>
          <w:szCs w:val="24"/>
        </w:rPr>
        <w:t xml:space="preserve"> Зоны рекреационного назначения</w:t>
      </w:r>
      <w:bookmarkEnd w:id="53"/>
    </w:p>
    <w:p w:rsidR="001D02BA" w:rsidRPr="000705DF" w:rsidRDefault="001D02BA" w:rsidP="001D02BA">
      <w:pPr>
        <w:pStyle w:val="af"/>
        <w:spacing w:before="240"/>
        <w:ind w:left="0"/>
        <w:rPr>
          <w:rFonts w:ascii="Times New Roman" w:hAnsi="Times New Roman"/>
          <w:b/>
          <w:sz w:val="24"/>
          <w:szCs w:val="24"/>
        </w:rPr>
      </w:pPr>
      <w:r w:rsidRPr="000705DF">
        <w:rPr>
          <w:rFonts w:ascii="Times New Roman" w:hAnsi="Times New Roman"/>
          <w:b/>
          <w:sz w:val="24"/>
          <w:szCs w:val="24"/>
        </w:rPr>
        <w:t>Статья 2</w:t>
      </w:r>
      <w:r w:rsidR="003F2328" w:rsidRPr="000705DF">
        <w:rPr>
          <w:rFonts w:ascii="Times New Roman" w:hAnsi="Times New Roman"/>
          <w:b/>
          <w:sz w:val="24"/>
          <w:szCs w:val="24"/>
        </w:rPr>
        <w:t>8</w:t>
      </w:r>
      <w:r w:rsidRPr="000705DF">
        <w:rPr>
          <w:rFonts w:ascii="Times New Roman" w:hAnsi="Times New Roman"/>
          <w:b/>
          <w:sz w:val="24"/>
          <w:szCs w:val="24"/>
        </w:rPr>
        <w:t xml:space="preserve">. Зона </w:t>
      </w:r>
      <w:r w:rsidR="003F2328" w:rsidRPr="000705DF">
        <w:rPr>
          <w:rFonts w:ascii="Times New Roman" w:hAnsi="Times New Roman"/>
          <w:b/>
          <w:sz w:val="24"/>
          <w:szCs w:val="24"/>
        </w:rPr>
        <w:t>природных ландшафтов</w:t>
      </w:r>
      <w:r w:rsidRPr="000705DF">
        <w:rPr>
          <w:rFonts w:ascii="Times New Roman" w:hAnsi="Times New Roman"/>
          <w:b/>
          <w:sz w:val="24"/>
          <w:szCs w:val="24"/>
        </w:rPr>
        <w:t xml:space="preserve"> (Р-1)</w:t>
      </w:r>
    </w:p>
    <w:p w:rsidR="003F2328" w:rsidRPr="000705DF" w:rsidRDefault="003F2328" w:rsidP="003F2328">
      <w:pPr>
        <w:pStyle w:val="af"/>
        <w:spacing w:after="0"/>
        <w:ind w:left="0"/>
        <w:rPr>
          <w:rFonts w:ascii="Times New Roman" w:hAnsi="Times New Roman"/>
          <w:sz w:val="24"/>
          <w:szCs w:val="24"/>
        </w:rPr>
      </w:pPr>
      <w:r w:rsidRPr="000705DF">
        <w:rPr>
          <w:rFonts w:ascii="Times New Roman" w:hAnsi="Times New Roman"/>
          <w:sz w:val="24"/>
          <w:szCs w:val="24"/>
        </w:rPr>
        <w:t xml:space="preserve">Зона природных ландшафтов (Р-1) включает в себя участки территории поселения, предназначенные  для сохранения существующего природного ландшафта, экологически чистой окружающей среды, обустройства  территории для отдыха населения. </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lastRenderedPageBreak/>
        <w:t>1. Виды разрешенного использования земельных участков и объектов капитального строительства:</w:t>
      </w:r>
    </w:p>
    <w:p w:rsidR="000210D9" w:rsidRPr="000705DF" w:rsidRDefault="000210D9" w:rsidP="000210D9">
      <w:pPr>
        <w:pStyle w:val="af"/>
        <w:spacing w:after="0"/>
        <w:ind w:left="0"/>
        <w:rPr>
          <w:rFonts w:ascii="Times New Roman" w:hAnsi="Times New Roman"/>
          <w:sz w:val="24"/>
          <w:szCs w:val="24"/>
        </w:rPr>
      </w:pPr>
    </w:p>
    <w:tbl>
      <w:tblPr>
        <w:tblW w:w="9356" w:type="dxa"/>
        <w:tblInd w:w="62" w:type="dxa"/>
        <w:tblLayout w:type="fixed"/>
        <w:tblCellMar>
          <w:top w:w="102" w:type="dxa"/>
          <w:left w:w="62" w:type="dxa"/>
          <w:bottom w:w="102" w:type="dxa"/>
          <w:right w:w="62" w:type="dxa"/>
        </w:tblCellMar>
        <w:tblLook w:val="04A0" w:firstRow="1" w:lastRow="0" w:firstColumn="1" w:lastColumn="0" w:noHBand="0" w:noVBand="1"/>
      </w:tblPr>
      <w:tblGrid>
        <w:gridCol w:w="651"/>
        <w:gridCol w:w="29"/>
        <w:gridCol w:w="4423"/>
        <w:gridCol w:w="31"/>
        <w:gridCol w:w="4222"/>
      </w:tblGrid>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П/п</w:t>
            </w:r>
          </w:p>
        </w:tc>
        <w:tc>
          <w:tcPr>
            <w:tcW w:w="4423" w:type="dxa"/>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 xml:space="preserve">Наименование вида разрешенного использования земельного участка </w:t>
            </w:r>
          </w:p>
        </w:tc>
        <w:tc>
          <w:tcPr>
            <w:tcW w:w="4253" w:type="dxa"/>
            <w:gridSpan w:val="2"/>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Код классификатора</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1</w:t>
            </w:r>
          </w:p>
        </w:tc>
        <w:tc>
          <w:tcPr>
            <w:tcW w:w="4423" w:type="dxa"/>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2</w:t>
            </w:r>
          </w:p>
        </w:tc>
        <w:tc>
          <w:tcPr>
            <w:tcW w:w="4253" w:type="dxa"/>
            <w:gridSpan w:val="2"/>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3</w:t>
            </w:r>
          </w:p>
        </w:tc>
      </w:tr>
      <w:tr w:rsidR="000210D9" w:rsidRPr="000705DF" w:rsidTr="00DB2E73">
        <w:tc>
          <w:tcPr>
            <w:tcW w:w="9356" w:type="dxa"/>
            <w:gridSpan w:val="5"/>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1. Основные виды разрешенного использования</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hideMark/>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1.1</w:t>
            </w:r>
          </w:p>
        </w:tc>
        <w:tc>
          <w:tcPr>
            <w:tcW w:w="4423" w:type="dxa"/>
            <w:tcBorders>
              <w:top w:val="single" w:sz="4" w:space="0" w:color="auto"/>
              <w:left w:val="single" w:sz="4" w:space="0" w:color="auto"/>
              <w:bottom w:val="single" w:sz="4" w:space="0" w:color="auto"/>
              <w:right w:val="single" w:sz="4" w:space="0" w:color="auto"/>
            </w:tcBorders>
            <w:hideMark/>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 xml:space="preserve">Питомники </w:t>
            </w:r>
          </w:p>
        </w:tc>
        <w:tc>
          <w:tcPr>
            <w:tcW w:w="4253" w:type="dxa"/>
            <w:gridSpan w:val="2"/>
            <w:tcBorders>
              <w:top w:val="single" w:sz="4" w:space="0" w:color="auto"/>
              <w:left w:val="single" w:sz="4" w:space="0" w:color="auto"/>
              <w:bottom w:val="single" w:sz="4" w:space="0" w:color="auto"/>
              <w:right w:val="single" w:sz="4" w:space="0" w:color="auto"/>
            </w:tcBorders>
            <w:hideMark/>
          </w:tcPr>
          <w:p w:rsidR="000210D9" w:rsidRPr="000705DF" w:rsidRDefault="000210D9" w:rsidP="000210D9">
            <w:pPr>
              <w:spacing w:after="0"/>
              <w:jc w:val="center"/>
              <w:rPr>
                <w:rFonts w:ascii="Times New Roman" w:hAnsi="Times New Roman"/>
                <w:sz w:val="24"/>
                <w:szCs w:val="24"/>
              </w:rPr>
            </w:pPr>
            <w:r w:rsidRPr="000705DF">
              <w:rPr>
                <w:rFonts w:ascii="Times New Roman" w:hAnsi="Times New Roman"/>
                <w:sz w:val="24"/>
                <w:szCs w:val="24"/>
              </w:rPr>
              <w:t>1.17</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1.2</w:t>
            </w:r>
          </w:p>
        </w:tc>
        <w:tc>
          <w:tcPr>
            <w:tcW w:w="4423" w:type="dxa"/>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Деятельность по особой охране и изучению природы</w:t>
            </w:r>
          </w:p>
        </w:tc>
        <w:tc>
          <w:tcPr>
            <w:tcW w:w="4253"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jc w:val="center"/>
              <w:rPr>
                <w:rFonts w:ascii="Times New Roman" w:hAnsi="Times New Roman"/>
                <w:sz w:val="24"/>
                <w:szCs w:val="24"/>
              </w:rPr>
            </w:pPr>
            <w:r w:rsidRPr="000705DF">
              <w:rPr>
                <w:rFonts w:ascii="Times New Roman" w:hAnsi="Times New Roman"/>
                <w:sz w:val="24"/>
                <w:szCs w:val="24"/>
              </w:rPr>
              <w:t>9.0</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1.3</w:t>
            </w:r>
          </w:p>
        </w:tc>
        <w:tc>
          <w:tcPr>
            <w:tcW w:w="4423" w:type="dxa"/>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 xml:space="preserve">Охрана природных территорий </w:t>
            </w:r>
          </w:p>
        </w:tc>
        <w:tc>
          <w:tcPr>
            <w:tcW w:w="4253"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jc w:val="center"/>
              <w:rPr>
                <w:rFonts w:ascii="Times New Roman" w:hAnsi="Times New Roman"/>
                <w:sz w:val="24"/>
                <w:szCs w:val="24"/>
              </w:rPr>
            </w:pPr>
            <w:r w:rsidRPr="000705DF">
              <w:rPr>
                <w:rFonts w:ascii="Times New Roman" w:hAnsi="Times New Roman"/>
                <w:sz w:val="24"/>
                <w:szCs w:val="24"/>
              </w:rPr>
              <w:t>9.1</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lang w:val="en-US"/>
              </w:rPr>
            </w:pPr>
            <w:r w:rsidRPr="000705DF">
              <w:rPr>
                <w:rFonts w:ascii="Times New Roman" w:hAnsi="Times New Roman"/>
                <w:sz w:val="24"/>
                <w:szCs w:val="24"/>
              </w:rPr>
              <w:t>1.</w:t>
            </w:r>
            <w:r w:rsidRPr="000705DF">
              <w:rPr>
                <w:rFonts w:ascii="Times New Roman" w:hAnsi="Times New Roman"/>
                <w:sz w:val="24"/>
                <w:szCs w:val="24"/>
                <w:lang w:val="en-US"/>
              </w:rPr>
              <w:t>4</w:t>
            </w:r>
          </w:p>
        </w:tc>
        <w:tc>
          <w:tcPr>
            <w:tcW w:w="4423" w:type="dxa"/>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Водные объекты</w:t>
            </w:r>
          </w:p>
        </w:tc>
        <w:tc>
          <w:tcPr>
            <w:tcW w:w="4253"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jc w:val="center"/>
              <w:rPr>
                <w:rFonts w:ascii="Times New Roman" w:hAnsi="Times New Roman"/>
                <w:sz w:val="24"/>
                <w:szCs w:val="24"/>
              </w:rPr>
            </w:pPr>
            <w:r w:rsidRPr="000705DF">
              <w:rPr>
                <w:rFonts w:ascii="Times New Roman" w:hAnsi="Times New Roman"/>
                <w:sz w:val="24"/>
                <w:szCs w:val="24"/>
              </w:rPr>
              <w:t>11.0</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rPr>
                <w:rFonts w:ascii="Times New Roman" w:hAnsi="Times New Roman"/>
                <w:sz w:val="24"/>
                <w:szCs w:val="24"/>
              </w:rPr>
            </w:pPr>
            <w:r w:rsidRPr="000705DF">
              <w:rPr>
                <w:rFonts w:ascii="Times New Roman" w:hAnsi="Times New Roman"/>
                <w:sz w:val="24"/>
                <w:szCs w:val="24"/>
              </w:rPr>
              <w:t>1.5</w:t>
            </w:r>
          </w:p>
        </w:tc>
        <w:tc>
          <w:tcPr>
            <w:tcW w:w="4423" w:type="dxa"/>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rPr>
                <w:rFonts w:ascii="Times New Roman" w:hAnsi="Times New Roman"/>
                <w:sz w:val="24"/>
                <w:szCs w:val="24"/>
              </w:rPr>
            </w:pPr>
            <w:r w:rsidRPr="000705DF">
              <w:rPr>
                <w:rFonts w:ascii="Times New Roman" w:hAnsi="Times New Roman"/>
                <w:sz w:val="24"/>
                <w:szCs w:val="24"/>
              </w:rPr>
              <w:t xml:space="preserve">Земельные участки (территории) общего пользования </w:t>
            </w:r>
          </w:p>
        </w:tc>
        <w:tc>
          <w:tcPr>
            <w:tcW w:w="4253" w:type="dxa"/>
            <w:gridSpan w:val="2"/>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12.0</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DB2E73">
            <w:pPr>
              <w:spacing w:after="0"/>
              <w:rPr>
                <w:rFonts w:ascii="Times New Roman" w:hAnsi="Times New Roman"/>
                <w:sz w:val="24"/>
                <w:szCs w:val="24"/>
              </w:rPr>
            </w:pPr>
            <w:r w:rsidRPr="000705DF">
              <w:rPr>
                <w:rFonts w:ascii="Times New Roman" w:hAnsi="Times New Roman"/>
                <w:sz w:val="24"/>
                <w:szCs w:val="24"/>
              </w:rPr>
              <w:t>1.6</w:t>
            </w:r>
          </w:p>
        </w:tc>
        <w:tc>
          <w:tcPr>
            <w:tcW w:w="4423" w:type="dxa"/>
            <w:tcBorders>
              <w:top w:val="single" w:sz="4" w:space="0" w:color="auto"/>
              <w:left w:val="single" w:sz="4" w:space="0" w:color="auto"/>
              <w:bottom w:val="single" w:sz="4" w:space="0" w:color="auto"/>
              <w:right w:val="single" w:sz="4" w:space="0" w:color="auto"/>
            </w:tcBorders>
          </w:tcPr>
          <w:p w:rsidR="000210D9" w:rsidRPr="000705DF" w:rsidRDefault="000210D9" w:rsidP="00DB2E73">
            <w:pPr>
              <w:spacing w:after="0"/>
              <w:rPr>
                <w:rFonts w:ascii="Times New Roman" w:hAnsi="Times New Roman"/>
                <w:sz w:val="24"/>
                <w:szCs w:val="24"/>
              </w:rPr>
            </w:pPr>
            <w:r w:rsidRPr="000705DF">
              <w:rPr>
                <w:rFonts w:ascii="Times New Roman" w:hAnsi="Times New Roman"/>
                <w:sz w:val="24"/>
                <w:szCs w:val="24"/>
              </w:rPr>
              <w:t>Улично-дорожная сеть</w:t>
            </w:r>
          </w:p>
        </w:tc>
        <w:tc>
          <w:tcPr>
            <w:tcW w:w="4253"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12.0.1</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DB2E73">
            <w:pPr>
              <w:spacing w:after="0"/>
              <w:rPr>
                <w:rFonts w:ascii="Times New Roman" w:hAnsi="Times New Roman"/>
                <w:sz w:val="24"/>
                <w:szCs w:val="24"/>
              </w:rPr>
            </w:pPr>
            <w:r w:rsidRPr="000705DF">
              <w:rPr>
                <w:rFonts w:ascii="Times New Roman" w:hAnsi="Times New Roman"/>
                <w:sz w:val="24"/>
                <w:szCs w:val="24"/>
              </w:rPr>
              <w:t>1.7</w:t>
            </w:r>
          </w:p>
        </w:tc>
        <w:tc>
          <w:tcPr>
            <w:tcW w:w="4423" w:type="dxa"/>
            <w:tcBorders>
              <w:top w:val="single" w:sz="4" w:space="0" w:color="auto"/>
              <w:left w:val="single" w:sz="4" w:space="0" w:color="auto"/>
              <w:bottom w:val="single" w:sz="4" w:space="0" w:color="auto"/>
              <w:right w:val="single" w:sz="4" w:space="0" w:color="auto"/>
            </w:tcBorders>
          </w:tcPr>
          <w:p w:rsidR="000210D9" w:rsidRPr="000705DF" w:rsidRDefault="000210D9" w:rsidP="00DB2E73">
            <w:pPr>
              <w:spacing w:after="0"/>
              <w:rPr>
                <w:rFonts w:ascii="Times New Roman" w:hAnsi="Times New Roman"/>
                <w:sz w:val="24"/>
                <w:szCs w:val="24"/>
              </w:rPr>
            </w:pPr>
            <w:r w:rsidRPr="000705DF">
              <w:rPr>
                <w:rFonts w:ascii="Times New Roman" w:hAnsi="Times New Roman"/>
                <w:sz w:val="24"/>
                <w:szCs w:val="24"/>
              </w:rPr>
              <w:t>Благоустройство территории</w:t>
            </w:r>
          </w:p>
        </w:tc>
        <w:tc>
          <w:tcPr>
            <w:tcW w:w="4253"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12.0.2</w:t>
            </w:r>
          </w:p>
        </w:tc>
      </w:tr>
      <w:tr w:rsidR="000210D9" w:rsidRPr="000705DF" w:rsidTr="00DB2E73">
        <w:tc>
          <w:tcPr>
            <w:tcW w:w="9356" w:type="dxa"/>
            <w:gridSpan w:val="5"/>
            <w:tcBorders>
              <w:top w:val="single" w:sz="4" w:space="0" w:color="auto"/>
              <w:left w:val="single" w:sz="4" w:space="0" w:color="auto"/>
              <w:bottom w:val="single" w:sz="4" w:space="0" w:color="auto"/>
              <w:right w:val="single" w:sz="4" w:space="0" w:color="auto"/>
            </w:tcBorders>
            <w:hideMark/>
          </w:tcPr>
          <w:p w:rsidR="000210D9" w:rsidRPr="000705DF" w:rsidRDefault="000210D9" w:rsidP="00DB2E73">
            <w:pPr>
              <w:spacing w:after="0"/>
              <w:jc w:val="center"/>
              <w:rPr>
                <w:rFonts w:ascii="Times New Roman" w:hAnsi="Times New Roman"/>
                <w:sz w:val="24"/>
                <w:szCs w:val="24"/>
              </w:rPr>
            </w:pPr>
            <w:r w:rsidRPr="000705DF">
              <w:rPr>
                <w:rFonts w:ascii="Times New Roman" w:hAnsi="Times New Roman"/>
                <w:sz w:val="24"/>
                <w:szCs w:val="24"/>
              </w:rPr>
              <w:t>2. Условно разрешенные виды использования</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hideMark/>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2.1</w:t>
            </w:r>
          </w:p>
        </w:tc>
        <w:tc>
          <w:tcPr>
            <w:tcW w:w="4423" w:type="dxa"/>
            <w:tcBorders>
              <w:top w:val="single" w:sz="4" w:space="0" w:color="auto"/>
              <w:left w:val="single" w:sz="4" w:space="0" w:color="auto"/>
              <w:bottom w:val="single" w:sz="4" w:space="0" w:color="auto"/>
              <w:right w:val="single" w:sz="4" w:space="0" w:color="auto"/>
            </w:tcBorders>
            <w:hideMark/>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Предоставление коммунальных услуг</w:t>
            </w:r>
          </w:p>
        </w:tc>
        <w:tc>
          <w:tcPr>
            <w:tcW w:w="4253" w:type="dxa"/>
            <w:gridSpan w:val="2"/>
            <w:tcBorders>
              <w:top w:val="single" w:sz="4" w:space="0" w:color="auto"/>
              <w:left w:val="single" w:sz="4" w:space="0" w:color="auto"/>
              <w:bottom w:val="single" w:sz="4" w:space="0" w:color="auto"/>
              <w:right w:val="single" w:sz="4" w:space="0" w:color="auto"/>
            </w:tcBorders>
            <w:hideMark/>
          </w:tcPr>
          <w:p w:rsidR="000210D9" w:rsidRPr="000705DF" w:rsidRDefault="000210D9" w:rsidP="000210D9">
            <w:pPr>
              <w:spacing w:after="0"/>
              <w:jc w:val="center"/>
              <w:rPr>
                <w:rFonts w:ascii="Times New Roman" w:hAnsi="Times New Roman"/>
                <w:sz w:val="24"/>
                <w:szCs w:val="24"/>
              </w:rPr>
            </w:pPr>
            <w:r w:rsidRPr="000705DF">
              <w:rPr>
                <w:rFonts w:ascii="Times New Roman" w:hAnsi="Times New Roman"/>
                <w:sz w:val="24"/>
                <w:szCs w:val="24"/>
              </w:rPr>
              <w:t>3.1.1</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lang w:val="en-US"/>
              </w:rPr>
            </w:pPr>
            <w:r w:rsidRPr="000705DF">
              <w:rPr>
                <w:rFonts w:ascii="Times New Roman" w:hAnsi="Times New Roman"/>
                <w:sz w:val="24"/>
                <w:szCs w:val="24"/>
              </w:rPr>
              <w:t>2.</w:t>
            </w:r>
            <w:r w:rsidRPr="000705DF">
              <w:rPr>
                <w:rFonts w:ascii="Times New Roman" w:hAnsi="Times New Roman"/>
                <w:sz w:val="24"/>
                <w:szCs w:val="24"/>
                <w:lang w:val="en-US"/>
              </w:rPr>
              <w:t>2</w:t>
            </w:r>
          </w:p>
        </w:tc>
        <w:tc>
          <w:tcPr>
            <w:tcW w:w="4423" w:type="dxa"/>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Общее пользование водными объектами</w:t>
            </w:r>
          </w:p>
        </w:tc>
        <w:tc>
          <w:tcPr>
            <w:tcW w:w="4253"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jc w:val="center"/>
              <w:rPr>
                <w:rFonts w:ascii="Times New Roman" w:hAnsi="Times New Roman"/>
                <w:sz w:val="24"/>
                <w:szCs w:val="24"/>
              </w:rPr>
            </w:pPr>
            <w:r w:rsidRPr="000705DF">
              <w:rPr>
                <w:rFonts w:ascii="Times New Roman" w:hAnsi="Times New Roman"/>
                <w:sz w:val="24"/>
                <w:szCs w:val="24"/>
              </w:rPr>
              <w:t>11.1</w:t>
            </w:r>
          </w:p>
        </w:tc>
      </w:tr>
      <w:tr w:rsidR="000210D9" w:rsidRPr="000705DF" w:rsidTr="00DB2E73">
        <w:tc>
          <w:tcPr>
            <w:tcW w:w="680"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lang w:val="en-US"/>
              </w:rPr>
            </w:pPr>
            <w:r w:rsidRPr="000705DF">
              <w:rPr>
                <w:rFonts w:ascii="Times New Roman" w:hAnsi="Times New Roman"/>
                <w:sz w:val="24"/>
                <w:szCs w:val="24"/>
              </w:rPr>
              <w:t>2.</w:t>
            </w:r>
            <w:r w:rsidRPr="000705DF">
              <w:rPr>
                <w:rFonts w:ascii="Times New Roman" w:hAnsi="Times New Roman"/>
                <w:sz w:val="24"/>
                <w:szCs w:val="24"/>
                <w:lang w:val="en-US"/>
              </w:rPr>
              <w:t>3</w:t>
            </w:r>
          </w:p>
        </w:tc>
        <w:tc>
          <w:tcPr>
            <w:tcW w:w="4423" w:type="dxa"/>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 xml:space="preserve">Гидротехнические сооружения </w:t>
            </w:r>
          </w:p>
        </w:tc>
        <w:tc>
          <w:tcPr>
            <w:tcW w:w="4253" w:type="dxa"/>
            <w:gridSpan w:val="2"/>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jc w:val="center"/>
              <w:rPr>
                <w:rFonts w:ascii="Times New Roman" w:hAnsi="Times New Roman"/>
                <w:sz w:val="24"/>
                <w:szCs w:val="24"/>
              </w:rPr>
            </w:pPr>
            <w:r w:rsidRPr="000705DF">
              <w:rPr>
                <w:rFonts w:ascii="Times New Roman" w:hAnsi="Times New Roman"/>
                <w:sz w:val="24"/>
                <w:szCs w:val="24"/>
              </w:rPr>
              <w:t>11.3</w:t>
            </w:r>
          </w:p>
        </w:tc>
      </w:tr>
      <w:tr w:rsidR="000210D9" w:rsidRPr="000705DF" w:rsidTr="00DB2E73">
        <w:tc>
          <w:tcPr>
            <w:tcW w:w="9356" w:type="dxa"/>
            <w:gridSpan w:val="5"/>
            <w:tcBorders>
              <w:top w:val="single" w:sz="4" w:space="0" w:color="auto"/>
              <w:left w:val="single" w:sz="4" w:space="0" w:color="auto"/>
              <w:bottom w:val="single" w:sz="4" w:space="0" w:color="auto"/>
              <w:right w:val="single" w:sz="4" w:space="0" w:color="auto"/>
            </w:tcBorders>
            <w:hideMark/>
          </w:tcPr>
          <w:p w:rsidR="000210D9" w:rsidRPr="000705DF" w:rsidRDefault="000210D9" w:rsidP="00E774F3">
            <w:pPr>
              <w:numPr>
                <w:ilvl w:val="0"/>
                <w:numId w:val="5"/>
              </w:numPr>
              <w:spacing w:after="0"/>
              <w:contextualSpacing/>
              <w:jc w:val="center"/>
              <w:rPr>
                <w:rFonts w:ascii="Times New Roman" w:hAnsi="Times New Roman"/>
                <w:sz w:val="24"/>
                <w:szCs w:val="24"/>
              </w:rPr>
            </w:pPr>
            <w:r w:rsidRPr="000705DF">
              <w:rPr>
                <w:rFonts w:ascii="Times New Roman" w:hAnsi="Times New Roman"/>
                <w:sz w:val="24"/>
                <w:szCs w:val="24"/>
              </w:rPr>
              <w:t>Вспомогательные виды разрешенного использования</w:t>
            </w:r>
          </w:p>
        </w:tc>
      </w:tr>
      <w:tr w:rsidR="000210D9" w:rsidRPr="000705DF" w:rsidTr="000210D9">
        <w:tc>
          <w:tcPr>
            <w:tcW w:w="651" w:type="dxa"/>
            <w:tcBorders>
              <w:top w:val="single" w:sz="4" w:space="0" w:color="auto"/>
              <w:left w:val="single" w:sz="4" w:space="0" w:color="auto"/>
              <w:bottom w:val="single" w:sz="4" w:space="0" w:color="auto"/>
              <w:right w:val="single" w:sz="4" w:space="0" w:color="auto"/>
            </w:tcBorders>
            <w:hideMark/>
          </w:tcPr>
          <w:p w:rsidR="000210D9" w:rsidRPr="000705DF" w:rsidRDefault="000210D9" w:rsidP="000210D9">
            <w:pPr>
              <w:spacing w:after="0"/>
              <w:rPr>
                <w:rFonts w:ascii="Times New Roman" w:hAnsi="Times New Roman"/>
                <w:sz w:val="24"/>
                <w:szCs w:val="24"/>
                <w:lang w:val="en-US"/>
              </w:rPr>
            </w:pPr>
            <w:r w:rsidRPr="000705DF">
              <w:rPr>
                <w:rFonts w:ascii="Times New Roman" w:hAnsi="Times New Roman"/>
                <w:sz w:val="24"/>
                <w:szCs w:val="24"/>
                <w:lang w:val="en-US"/>
              </w:rPr>
              <w:t>3.1</w:t>
            </w:r>
          </w:p>
        </w:tc>
        <w:tc>
          <w:tcPr>
            <w:tcW w:w="4483" w:type="dxa"/>
            <w:gridSpan w:val="3"/>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rPr>
                <w:rFonts w:ascii="Times New Roman" w:hAnsi="Times New Roman"/>
                <w:sz w:val="24"/>
                <w:szCs w:val="24"/>
              </w:rPr>
            </w:pPr>
            <w:r w:rsidRPr="000705DF">
              <w:rPr>
                <w:rFonts w:ascii="Times New Roman" w:hAnsi="Times New Roman"/>
                <w:sz w:val="24"/>
                <w:szCs w:val="24"/>
              </w:rPr>
              <w:t>Отдых (рекреация)</w:t>
            </w:r>
          </w:p>
        </w:tc>
        <w:tc>
          <w:tcPr>
            <w:tcW w:w="4222" w:type="dxa"/>
            <w:tcBorders>
              <w:top w:val="single" w:sz="4" w:space="0" w:color="auto"/>
              <w:left w:val="single" w:sz="4" w:space="0" w:color="auto"/>
              <w:bottom w:val="single" w:sz="4" w:space="0" w:color="auto"/>
              <w:right w:val="single" w:sz="4" w:space="0" w:color="auto"/>
            </w:tcBorders>
          </w:tcPr>
          <w:p w:rsidR="000210D9" w:rsidRPr="000705DF" w:rsidRDefault="000210D9" w:rsidP="000210D9">
            <w:pPr>
              <w:spacing w:after="0"/>
              <w:jc w:val="center"/>
              <w:rPr>
                <w:rFonts w:ascii="Times New Roman" w:hAnsi="Times New Roman"/>
                <w:sz w:val="24"/>
                <w:szCs w:val="24"/>
              </w:rPr>
            </w:pPr>
            <w:r w:rsidRPr="000705DF">
              <w:rPr>
                <w:rFonts w:ascii="Times New Roman" w:hAnsi="Times New Roman"/>
                <w:sz w:val="24"/>
                <w:szCs w:val="24"/>
              </w:rPr>
              <w:t>5.0</w:t>
            </w:r>
          </w:p>
        </w:tc>
      </w:tr>
    </w:tbl>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1) Предельные размеры земельных участков:</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"коммунальное обслуживание", "гидротехнические сооружения" - 0,001 га;</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 предельный размер земельного участка с иным видом разрешенного использования: максимальный - 5000 га, минимальный - 0,01 га;</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2) Минимальный отступ от границ земельного участка:</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"котельные", "насосные станции", "очистные сооружения", "гидротехнические сооружения", "сооружения связи", "стоянки" - 1 м;</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иным видом разрешенного использования - 3 м;</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lastRenderedPageBreak/>
        <w:t>3) предельное максимальное количество надземных этажей зданий, строений, сооружений для объектов капитального строительства - 3 этажа;</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4) Максимальный и минимальный процент застройки:</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"котельные", "насосные станции", "очистные сооружения", "гидротехнические сооружения", "сооружения связи", "стоянки"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 максимальный процент застройки в границах земельного участка для объектов капитального строительства с иным видом разрешенного использования - 10%.</w:t>
      </w:r>
    </w:p>
    <w:p w:rsidR="000210D9" w:rsidRPr="000705DF" w:rsidRDefault="000210D9" w:rsidP="000210D9">
      <w:pPr>
        <w:pStyle w:val="af"/>
        <w:spacing w:after="0"/>
        <w:ind w:left="0"/>
        <w:rPr>
          <w:rFonts w:ascii="Times New Roman" w:hAnsi="Times New Roman"/>
          <w:sz w:val="24"/>
          <w:szCs w:val="24"/>
        </w:rPr>
      </w:pPr>
      <w:r w:rsidRPr="000705DF">
        <w:rPr>
          <w:rFonts w:ascii="Times New Roman" w:hAnsi="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C1A95" w:rsidRPr="000705DF" w:rsidRDefault="000C1A95" w:rsidP="000C1A95">
      <w:pPr>
        <w:pStyle w:val="af"/>
        <w:spacing w:before="240"/>
        <w:ind w:left="0"/>
        <w:rPr>
          <w:rFonts w:ascii="Times New Roman" w:hAnsi="Times New Roman"/>
          <w:b/>
          <w:sz w:val="24"/>
          <w:szCs w:val="24"/>
        </w:rPr>
      </w:pPr>
      <w:r w:rsidRPr="000705DF">
        <w:rPr>
          <w:rFonts w:ascii="Times New Roman" w:hAnsi="Times New Roman"/>
          <w:b/>
          <w:sz w:val="24"/>
          <w:szCs w:val="24"/>
        </w:rPr>
        <w:t>§7 Зоны специального назначения</w:t>
      </w:r>
    </w:p>
    <w:p w:rsidR="000C1A95" w:rsidRPr="000705DF" w:rsidRDefault="000C1A95" w:rsidP="000C1A95">
      <w:pPr>
        <w:pStyle w:val="af"/>
        <w:spacing w:before="240"/>
        <w:ind w:left="0"/>
        <w:rPr>
          <w:rFonts w:ascii="Times New Roman" w:hAnsi="Times New Roman"/>
          <w:b/>
          <w:sz w:val="24"/>
          <w:szCs w:val="24"/>
        </w:rPr>
      </w:pPr>
      <w:r w:rsidRPr="000705DF">
        <w:rPr>
          <w:rFonts w:ascii="Times New Roman" w:hAnsi="Times New Roman"/>
          <w:b/>
          <w:sz w:val="24"/>
          <w:szCs w:val="24"/>
        </w:rPr>
        <w:t xml:space="preserve">Статья 29. Зона </w:t>
      </w:r>
      <w:r w:rsidR="003F2328" w:rsidRPr="000705DF">
        <w:rPr>
          <w:rFonts w:ascii="Times New Roman" w:hAnsi="Times New Roman"/>
          <w:b/>
          <w:sz w:val="24"/>
          <w:szCs w:val="24"/>
        </w:rPr>
        <w:t xml:space="preserve">размещения </w:t>
      </w:r>
      <w:r w:rsidRPr="000705DF">
        <w:rPr>
          <w:rFonts w:ascii="Times New Roman" w:hAnsi="Times New Roman"/>
          <w:b/>
          <w:sz w:val="24"/>
          <w:szCs w:val="24"/>
        </w:rPr>
        <w:t>кладбищ (С</w:t>
      </w:r>
      <w:r w:rsidR="003F2328" w:rsidRPr="000705DF">
        <w:rPr>
          <w:rFonts w:ascii="Times New Roman" w:hAnsi="Times New Roman"/>
          <w:b/>
          <w:sz w:val="24"/>
          <w:szCs w:val="24"/>
        </w:rPr>
        <w:t>Н</w:t>
      </w:r>
      <w:r w:rsidRPr="000705DF">
        <w:rPr>
          <w:rFonts w:ascii="Times New Roman" w:hAnsi="Times New Roman"/>
          <w:b/>
          <w:sz w:val="24"/>
          <w:szCs w:val="24"/>
        </w:rPr>
        <w:t>-1)</w:t>
      </w:r>
    </w:p>
    <w:p w:rsidR="003F2328" w:rsidRPr="000705DF" w:rsidRDefault="003F2328" w:rsidP="000C1A95">
      <w:pPr>
        <w:pStyle w:val="af"/>
        <w:spacing w:after="0"/>
        <w:ind w:left="0"/>
        <w:rPr>
          <w:rFonts w:ascii="Times New Roman" w:hAnsi="Times New Roman"/>
          <w:sz w:val="24"/>
          <w:szCs w:val="24"/>
        </w:rPr>
      </w:pPr>
      <w:r w:rsidRPr="000705DF">
        <w:rPr>
          <w:rFonts w:ascii="Times New Roman" w:hAnsi="Times New Roman"/>
          <w:sz w:val="24"/>
          <w:szCs w:val="24"/>
        </w:rPr>
        <w:t>Зона размещения кладбищ (СН-1) включает в себя участки территории муниципального образования, предназначенные для размещения кладбищ с включением объектов инженерной инфраструктуры</w:t>
      </w:r>
    </w:p>
    <w:p w:rsidR="000C1A95" w:rsidRPr="000705DF" w:rsidRDefault="000C1A95" w:rsidP="000C1A95">
      <w:pPr>
        <w:pStyle w:val="af"/>
        <w:spacing w:after="0"/>
        <w:ind w:left="0"/>
        <w:rPr>
          <w:rFonts w:ascii="Times New Roman" w:hAnsi="Times New Roman"/>
          <w:sz w:val="24"/>
          <w:szCs w:val="24"/>
        </w:rPr>
      </w:pPr>
      <w:r w:rsidRPr="000705DF">
        <w:rPr>
          <w:rFonts w:ascii="Times New Roman" w:hAnsi="Times New Roman"/>
          <w:sz w:val="24"/>
          <w:szCs w:val="24"/>
        </w:rPr>
        <w:t>1. Виды разрешенного использования земельных участков и объектов капитального строительства:</w:t>
      </w:r>
    </w:p>
    <w:p w:rsidR="000C1A95" w:rsidRPr="000705DF" w:rsidRDefault="000C1A95" w:rsidP="000C1A95">
      <w:pPr>
        <w:pStyle w:val="af"/>
        <w:spacing w:after="0"/>
        <w:ind w:left="0"/>
        <w:rPr>
          <w:rFonts w:ascii="Times New Roman" w:hAnsi="Times New Roman"/>
          <w:sz w:val="24"/>
          <w:szCs w:val="24"/>
        </w:rPr>
      </w:pPr>
    </w:p>
    <w:tbl>
      <w:tblPr>
        <w:tblW w:w="9923"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6691"/>
        <w:gridCol w:w="2552"/>
      </w:tblGrid>
      <w:tr w:rsidR="000C1A9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0C1A95" w:rsidRPr="00C8677E" w:rsidRDefault="000C1A95" w:rsidP="00E774F3">
            <w:pPr>
              <w:spacing w:after="0"/>
              <w:jc w:val="center"/>
              <w:rPr>
                <w:rFonts w:ascii="Times New Roman" w:hAnsi="Times New Roman"/>
              </w:rPr>
            </w:pPr>
            <w:r w:rsidRPr="00C8677E">
              <w:rPr>
                <w:rFonts w:ascii="Times New Roman" w:hAnsi="Times New Roman"/>
              </w:rPr>
              <w:t>П/п</w:t>
            </w:r>
          </w:p>
        </w:tc>
        <w:tc>
          <w:tcPr>
            <w:tcW w:w="6691" w:type="dxa"/>
            <w:tcBorders>
              <w:top w:val="single" w:sz="4" w:space="0" w:color="auto"/>
              <w:left w:val="single" w:sz="4" w:space="0" w:color="auto"/>
              <w:bottom w:val="single" w:sz="4" w:space="0" w:color="auto"/>
              <w:right w:val="single" w:sz="4" w:space="0" w:color="auto"/>
            </w:tcBorders>
            <w:hideMark/>
          </w:tcPr>
          <w:p w:rsidR="000C1A95" w:rsidRPr="00C8677E" w:rsidRDefault="000C1A95" w:rsidP="00E774F3">
            <w:pPr>
              <w:spacing w:after="0"/>
              <w:jc w:val="center"/>
              <w:rPr>
                <w:rFonts w:ascii="Times New Roman" w:hAnsi="Times New Roman"/>
              </w:rPr>
            </w:pPr>
            <w:r w:rsidRPr="00C8677E">
              <w:rPr>
                <w:rFonts w:ascii="Times New Roman" w:hAnsi="Times New Roman"/>
              </w:rPr>
              <w:t xml:space="preserve">Наименование вида разрешенного использования земельного участка </w:t>
            </w:r>
          </w:p>
        </w:tc>
        <w:tc>
          <w:tcPr>
            <w:tcW w:w="2552" w:type="dxa"/>
            <w:tcBorders>
              <w:top w:val="single" w:sz="4" w:space="0" w:color="auto"/>
              <w:left w:val="single" w:sz="4" w:space="0" w:color="auto"/>
              <w:bottom w:val="single" w:sz="4" w:space="0" w:color="auto"/>
              <w:right w:val="single" w:sz="4" w:space="0" w:color="auto"/>
            </w:tcBorders>
            <w:hideMark/>
          </w:tcPr>
          <w:p w:rsidR="000C1A95" w:rsidRPr="00C8677E" w:rsidRDefault="000C1A95" w:rsidP="00E774F3">
            <w:pPr>
              <w:spacing w:after="0"/>
              <w:jc w:val="center"/>
              <w:rPr>
                <w:rFonts w:ascii="Times New Roman" w:hAnsi="Times New Roman"/>
              </w:rPr>
            </w:pPr>
            <w:r w:rsidRPr="00C8677E">
              <w:rPr>
                <w:rFonts w:ascii="Times New Roman" w:hAnsi="Times New Roman"/>
              </w:rPr>
              <w:t>Код классификатора</w:t>
            </w:r>
          </w:p>
        </w:tc>
      </w:tr>
      <w:tr w:rsidR="000C1A9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0C1A95" w:rsidRPr="00C8677E" w:rsidRDefault="000C1A95" w:rsidP="00E774F3">
            <w:pPr>
              <w:spacing w:after="0"/>
              <w:jc w:val="center"/>
              <w:rPr>
                <w:rFonts w:ascii="Times New Roman" w:hAnsi="Times New Roman"/>
              </w:rPr>
            </w:pPr>
            <w:r w:rsidRPr="00C8677E">
              <w:rPr>
                <w:rFonts w:ascii="Times New Roman" w:hAnsi="Times New Roman"/>
              </w:rPr>
              <w:t>1</w:t>
            </w:r>
          </w:p>
        </w:tc>
        <w:tc>
          <w:tcPr>
            <w:tcW w:w="6691" w:type="dxa"/>
            <w:tcBorders>
              <w:top w:val="single" w:sz="4" w:space="0" w:color="auto"/>
              <w:left w:val="single" w:sz="4" w:space="0" w:color="auto"/>
              <w:bottom w:val="single" w:sz="4" w:space="0" w:color="auto"/>
              <w:right w:val="single" w:sz="4" w:space="0" w:color="auto"/>
            </w:tcBorders>
            <w:hideMark/>
          </w:tcPr>
          <w:p w:rsidR="000C1A95" w:rsidRPr="00C8677E" w:rsidRDefault="000C1A95" w:rsidP="00E774F3">
            <w:pPr>
              <w:spacing w:after="0"/>
              <w:jc w:val="center"/>
              <w:rPr>
                <w:rFonts w:ascii="Times New Roman" w:hAnsi="Times New Roman"/>
              </w:rPr>
            </w:pPr>
            <w:r w:rsidRPr="00C8677E">
              <w:rPr>
                <w:rFonts w:ascii="Times New Roman" w:hAnsi="Times New Roman"/>
              </w:rPr>
              <w:t>2</w:t>
            </w:r>
          </w:p>
        </w:tc>
        <w:tc>
          <w:tcPr>
            <w:tcW w:w="2552" w:type="dxa"/>
            <w:tcBorders>
              <w:top w:val="single" w:sz="4" w:space="0" w:color="auto"/>
              <w:left w:val="single" w:sz="4" w:space="0" w:color="auto"/>
              <w:bottom w:val="single" w:sz="4" w:space="0" w:color="auto"/>
              <w:right w:val="single" w:sz="4" w:space="0" w:color="auto"/>
            </w:tcBorders>
            <w:hideMark/>
          </w:tcPr>
          <w:p w:rsidR="000C1A95" w:rsidRPr="00C8677E" w:rsidRDefault="000C1A95" w:rsidP="00E774F3">
            <w:pPr>
              <w:spacing w:after="0"/>
              <w:jc w:val="center"/>
              <w:rPr>
                <w:rFonts w:ascii="Times New Roman" w:hAnsi="Times New Roman"/>
              </w:rPr>
            </w:pPr>
            <w:r w:rsidRPr="00C8677E">
              <w:rPr>
                <w:rFonts w:ascii="Times New Roman" w:hAnsi="Times New Roman"/>
              </w:rPr>
              <w:t>3</w:t>
            </w:r>
          </w:p>
        </w:tc>
      </w:tr>
      <w:tr w:rsidR="000C1A95" w:rsidRPr="00C8677E" w:rsidTr="00C8677E">
        <w:tc>
          <w:tcPr>
            <w:tcW w:w="9923" w:type="dxa"/>
            <w:gridSpan w:val="3"/>
            <w:tcBorders>
              <w:top w:val="single" w:sz="4" w:space="0" w:color="auto"/>
              <w:left w:val="single" w:sz="4" w:space="0" w:color="auto"/>
              <w:bottom w:val="single" w:sz="4" w:space="0" w:color="auto"/>
              <w:right w:val="single" w:sz="4" w:space="0" w:color="auto"/>
            </w:tcBorders>
            <w:hideMark/>
          </w:tcPr>
          <w:p w:rsidR="000C1A95" w:rsidRPr="00C8677E" w:rsidRDefault="000C1A95" w:rsidP="00E774F3">
            <w:pPr>
              <w:spacing w:after="0"/>
              <w:jc w:val="center"/>
              <w:rPr>
                <w:rFonts w:ascii="Times New Roman" w:hAnsi="Times New Roman"/>
              </w:rPr>
            </w:pPr>
            <w:r w:rsidRPr="00C8677E">
              <w:rPr>
                <w:rFonts w:ascii="Times New Roman" w:hAnsi="Times New Roman"/>
              </w:rPr>
              <w:t>1. Основные виды разрешенного использования</w:t>
            </w:r>
          </w:p>
        </w:tc>
      </w:tr>
      <w:tr w:rsidR="000C1A9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0C1A95" w:rsidRPr="00C8677E" w:rsidRDefault="000C1A95" w:rsidP="000C1A95">
            <w:pPr>
              <w:spacing w:after="0"/>
              <w:rPr>
                <w:rFonts w:ascii="Times New Roman" w:hAnsi="Times New Roman"/>
              </w:rPr>
            </w:pPr>
            <w:r w:rsidRPr="00C8677E">
              <w:rPr>
                <w:rFonts w:ascii="Times New Roman" w:hAnsi="Times New Roman"/>
              </w:rPr>
              <w:t>1.1</w:t>
            </w:r>
          </w:p>
        </w:tc>
        <w:tc>
          <w:tcPr>
            <w:tcW w:w="6691" w:type="dxa"/>
            <w:tcBorders>
              <w:top w:val="single" w:sz="4" w:space="0" w:color="auto"/>
              <w:left w:val="single" w:sz="4" w:space="0" w:color="auto"/>
              <w:bottom w:val="single" w:sz="4" w:space="0" w:color="auto"/>
              <w:right w:val="single" w:sz="4" w:space="0" w:color="auto"/>
            </w:tcBorders>
            <w:hideMark/>
          </w:tcPr>
          <w:p w:rsidR="000C1A95" w:rsidRPr="00C8677E" w:rsidRDefault="000C1A95" w:rsidP="000C1A95">
            <w:pPr>
              <w:spacing w:after="0"/>
              <w:rPr>
                <w:rFonts w:ascii="Times New Roman" w:hAnsi="Times New Roman"/>
              </w:rPr>
            </w:pPr>
            <w:r w:rsidRPr="00C8677E">
              <w:rPr>
                <w:rFonts w:ascii="Times New Roman" w:hAnsi="Times New Roman"/>
              </w:rPr>
              <w:t>Предоставление коммунальных услуг</w:t>
            </w:r>
          </w:p>
        </w:tc>
        <w:tc>
          <w:tcPr>
            <w:tcW w:w="2552" w:type="dxa"/>
            <w:tcBorders>
              <w:top w:val="single" w:sz="4" w:space="0" w:color="auto"/>
              <w:left w:val="single" w:sz="4" w:space="0" w:color="auto"/>
              <w:bottom w:val="single" w:sz="4" w:space="0" w:color="auto"/>
              <w:right w:val="single" w:sz="4" w:space="0" w:color="auto"/>
            </w:tcBorders>
            <w:hideMark/>
          </w:tcPr>
          <w:p w:rsidR="000C1A95" w:rsidRPr="00C8677E" w:rsidRDefault="000C1A95" w:rsidP="000C1A95">
            <w:pPr>
              <w:spacing w:after="0"/>
              <w:jc w:val="center"/>
              <w:rPr>
                <w:rFonts w:ascii="Times New Roman" w:hAnsi="Times New Roman"/>
              </w:rPr>
            </w:pPr>
            <w:r w:rsidRPr="00C8677E">
              <w:rPr>
                <w:rFonts w:ascii="Times New Roman" w:hAnsi="Times New Roman"/>
              </w:rPr>
              <w:t>3.1.1</w:t>
            </w:r>
          </w:p>
        </w:tc>
      </w:tr>
      <w:tr w:rsidR="000C1A95" w:rsidRPr="00C8677E" w:rsidTr="00C8677E">
        <w:tc>
          <w:tcPr>
            <w:tcW w:w="680"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rPr>
                <w:rFonts w:ascii="Times New Roman" w:hAnsi="Times New Roman"/>
              </w:rPr>
            </w:pPr>
            <w:r w:rsidRPr="00C8677E">
              <w:rPr>
                <w:rFonts w:ascii="Times New Roman" w:hAnsi="Times New Roman"/>
              </w:rPr>
              <w:t>1.2</w:t>
            </w:r>
          </w:p>
        </w:tc>
        <w:tc>
          <w:tcPr>
            <w:tcW w:w="6691"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rPr>
                <w:rFonts w:ascii="Times New Roman" w:hAnsi="Times New Roman"/>
              </w:rPr>
            </w:pPr>
            <w:r w:rsidRPr="00C8677E">
              <w:rPr>
                <w:rFonts w:ascii="Times New Roman" w:hAnsi="Times New Roman"/>
              </w:rPr>
              <w:t>Обеспечение внутреннего правопорядка</w:t>
            </w:r>
          </w:p>
        </w:tc>
        <w:tc>
          <w:tcPr>
            <w:tcW w:w="2552"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jc w:val="center"/>
              <w:rPr>
                <w:rFonts w:ascii="Times New Roman" w:hAnsi="Times New Roman"/>
              </w:rPr>
            </w:pPr>
            <w:r w:rsidRPr="00C8677E">
              <w:rPr>
                <w:rFonts w:ascii="Times New Roman" w:hAnsi="Times New Roman"/>
              </w:rPr>
              <w:t>8.3</w:t>
            </w:r>
          </w:p>
        </w:tc>
      </w:tr>
      <w:tr w:rsidR="000C1A95" w:rsidRPr="00C8677E" w:rsidTr="00C8677E">
        <w:tc>
          <w:tcPr>
            <w:tcW w:w="680"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rPr>
                <w:rFonts w:ascii="Times New Roman" w:hAnsi="Times New Roman"/>
              </w:rPr>
            </w:pPr>
            <w:r w:rsidRPr="00C8677E">
              <w:rPr>
                <w:rFonts w:ascii="Times New Roman" w:hAnsi="Times New Roman"/>
              </w:rPr>
              <w:t>1.3</w:t>
            </w:r>
          </w:p>
        </w:tc>
        <w:tc>
          <w:tcPr>
            <w:tcW w:w="6691"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rPr>
                <w:rFonts w:ascii="Times New Roman" w:hAnsi="Times New Roman"/>
              </w:rPr>
            </w:pPr>
            <w:r w:rsidRPr="00C8677E">
              <w:rPr>
                <w:rFonts w:ascii="Times New Roman" w:hAnsi="Times New Roman"/>
              </w:rPr>
              <w:t>Земельные участки (территории) общего пользования</w:t>
            </w:r>
          </w:p>
        </w:tc>
        <w:tc>
          <w:tcPr>
            <w:tcW w:w="2552"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jc w:val="center"/>
              <w:rPr>
                <w:rFonts w:ascii="Times New Roman" w:hAnsi="Times New Roman"/>
              </w:rPr>
            </w:pPr>
            <w:r w:rsidRPr="00C8677E">
              <w:rPr>
                <w:rFonts w:ascii="Times New Roman" w:hAnsi="Times New Roman"/>
              </w:rPr>
              <w:t>12.0</w:t>
            </w:r>
          </w:p>
        </w:tc>
      </w:tr>
      <w:tr w:rsidR="000C1A95" w:rsidRPr="00C8677E" w:rsidTr="00C8677E">
        <w:tc>
          <w:tcPr>
            <w:tcW w:w="680"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rPr>
                <w:rFonts w:ascii="Times New Roman" w:hAnsi="Times New Roman"/>
              </w:rPr>
            </w:pPr>
            <w:r w:rsidRPr="00C8677E">
              <w:rPr>
                <w:rFonts w:ascii="Times New Roman" w:hAnsi="Times New Roman"/>
              </w:rPr>
              <w:t>1.4</w:t>
            </w:r>
          </w:p>
        </w:tc>
        <w:tc>
          <w:tcPr>
            <w:tcW w:w="6691"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rPr>
                <w:rFonts w:ascii="Times New Roman" w:hAnsi="Times New Roman"/>
              </w:rPr>
            </w:pPr>
            <w:r w:rsidRPr="00C8677E">
              <w:rPr>
                <w:rFonts w:ascii="Times New Roman" w:hAnsi="Times New Roman"/>
              </w:rPr>
              <w:t>Улично-дорожная сеть</w:t>
            </w:r>
          </w:p>
        </w:tc>
        <w:tc>
          <w:tcPr>
            <w:tcW w:w="2552"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jc w:val="center"/>
              <w:rPr>
                <w:rFonts w:ascii="Times New Roman" w:hAnsi="Times New Roman"/>
              </w:rPr>
            </w:pPr>
            <w:r w:rsidRPr="00C8677E">
              <w:rPr>
                <w:rFonts w:ascii="Times New Roman" w:hAnsi="Times New Roman"/>
              </w:rPr>
              <w:t>12.0.1</w:t>
            </w:r>
          </w:p>
        </w:tc>
      </w:tr>
      <w:tr w:rsidR="000C1A95" w:rsidRPr="00C8677E" w:rsidTr="00C8677E">
        <w:tc>
          <w:tcPr>
            <w:tcW w:w="680" w:type="dxa"/>
            <w:tcBorders>
              <w:top w:val="single" w:sz="4" w:space="0" w:color="auto"/>
              <w:left w:val="single" w:sz="4" w:space="0" w:color="auto"/>
              <w:bottom w:val="single" w:sz="4" w:space="0" w:color="auto"/>
              <w:right w:val="single" w:sz="4" w:space="0" w:color="auto"/>
            </w:tcBorders>
            <w:hideMark/>
          </w:tcPr>
          <w:p w:rsidR="000C1A95" w:rsidRPr="00C8677E" w:rsidRDefault="000C1A95" w:rsidP="000C1A95">
            <w:pPr>
              <w:spacing w:after="0"/>
              <w:rPr>
                <w:rFonts w:ascii="Times New Roman" w:hAnsi="Times New Roman"/>
              </w:rPr>
            </w:pPr>
            <w:r w:rsidRPr="00C8677E">
              <w:rPr>
                <w:rFonts w:ascii="Times New Roman" w:hAnsi="Times New Roman"/>
              </w:rPr>
              <w:t>1.5</w:t>
            </w:r>
          </w:p>
        </w:tc>
        <w:tc>
          <w:tcPr>
            <w:tcW w:w="6691" w:type="dxa"/>
            <w:tcBorders>
              <w:top w:val="single" w:sz="4" w:space="0" w:color="auto"/>
              <w:left w:val="single" w:sz="4" w:space="0" w:color="auto"/>
              <w:bottom w:val="single" w:sz="4" w:space="0" w:color="auto"/>
              <w:right w:val="single" w:sz="4" w:space="0" w:color="auto"/>
            </w:tcBorders>
            <w:hideMark/>
          </w:tcPr>
          <w:p w:rsidR="000C1A95" w:rsidRPr="00C8677E" w:rsidRDefault="000C1A95" w:rsidP="000C1A95">
            <w:pPr>
              <w:spacing w:after="0"/>
              <w:rPr>
                <w:rFonts w:ascii="Times New Roman" w:hAnsi="Times New Roman"/>
              </w:rPr>
            </w:pPr>
            <w:r w:rsidRPr="00C8677E">
              <w:rPr>
                <w:rFonts w:ascii="Times New Roman" w:hAnsi="Times New Roman"/>
              </w:rPr>
              <w:t>Благоустройство территории</w:t>
            </w:r>
          </w:p>
        </w:tc>
        <w:tc>
          <w:tcPr>
            <w:tcW w:w="2552" w:type="dxa"/>
            <w:tcBorders>
              <w:top w:val="single" w:sz="4" w:space="0" w:color="auto"/>
              <w:left w:val="single" w:sz="4" w:space="0" w:color="auto"/>
              <w:bottom w:val="single" w:sz="4" w:space="0" w:color="auto"/>
              <w:right w:val="single" w:sz="4" w:space="0" w:color="auto"/>
            </w:tcBorders>
            <w:hideMark/>
          </w:tcPr>
          <w:p w:rsidR="000C1A95" w:rsidRPr="00C8677E" w:rsidRDefault="000C1A95" w:rsidP="000C1A95">
            <w:pPr>
              <w:spacing w:after="0"/>
              <w:jc w:val="center"/>
              <w:rPr>
                <w:rFonts w:ascii="Times New Roman" w:hAnsi="Times New Roman"/>
              </w:rPr>
            </w:pPr>
            <w:r w:rsidRPr="00C8677E">
              <w:rPr>
                <w:rFonts w:ascii="Times New Roman" w:hAnsi="Times New Roman"/>
              </w:rPr>
              <w:t>12.0.2</w:t>
            </w:r>
          </w:p>
        </w:tc>
      </w:tr>
      <w:tr w:rsidR="000C1A95" w:rsidRPr="00C8677E" w:rsidTr="00C8677E">
        <w:tc>
          <w:tcPr>
            <w:tcW w:w="680"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rPr>
                <w:rFonts w:ascii="Times New Roman" w:hAnsi="Times New Roman"/>
              </w:rPr>
            </w:pPr>
            <w:r w:rsidRPr="00C8677E">
              <w:rPr>
                <w:rFonts w:ascii="Times New Roman" w:hAnsi="Times New Roman"/>
              </w:rPr>
              <w:t>1.6</w:t>
            </w:r>
          </w:p>
        </w:tc>
        <w:tc>
          <w:tcPr>
            <w:tcW w:w="6691"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rPr>
                <w:rFonts w:ascii="Times New Roman" w:hAnsi="Times New Roman"/>
              </w:rPr>
            </w:pPr>
            <w:r w:rsidRPr="00C8677E">
              <w:rPr>
                <w:rFonts w:ascii="Times New Roman" w:hAnsi="Times New Roman"/>
              </w:rPr>
              <w:t>Ритуальная деятельность</w:t>
            </w:r>
          </w:p>
        </w:tc>
        <w:tc>
          <w:tcPr>
            <w:tcW w:w="2552" w:type="dxa"/>
            <w:tcBorders>
              <w:top w:val="single" w:sz="4" w:space="0" w:color="auto"/>
              <w:left w:val="single" w:sz="4" w:space="0" w:color="auto"/>
              <w:bottom w:val="single" w:sz="4" w:space="0" w:color="auto"/>
              <w:right w:val="single" w:sz="4" w:space="0" w:color="auto"/>
            </w:tcBorders>
          </w:tcPr>
          <w:p w:rsidR="000C1A95" w:rsidRPr="00C8677E" w:rsidRDefault="000C1A95" w:rsidP="000C1A95">
            <w:pPr>
              <w:spacing w:after="0"/>
              <w:jc w:val="center"/>
              <w:rPr>
                <w:rFonts w:ascii="Times New Roman" w:hAnsi="Times New Roman"/>
              </w:rPr>
            </w:pPr>
            <w:r w:rsidRPr="00C8677E">
              <w:rPr>
                <w:rFonts w:ascii="Times New Roman" w:hAnsi="Times New Roman"/>
              </w:rPr>
              <w:t>12.1</w:t>
            </w:r>
          </w:p>
        </w:tc>
      </w:tr>
      <w:tr w:rsidR="000C1A95" w:rsidRPr="00C8677E" w:rsidTr="00C8677E">
        <w:tc>
          <w:tcPr>
            <w:tcW w:w="9923" w:type="dxa"/>
            <w:gridSpan w:val="3"/>
            <w:tcBorders>
              <w:top w:val="single" w:sz="4" w:space="0" w:color="auto"/>
              <w:left w:val="single" w:sz="4" w:space="0" w:color="auto"/>
              <w:bottom w:val="single" w:sz="4" w:space="0" w:color="auto"/>
              <w:right w:val="single" w:sz="4" w:space="0" w:color="auto"/>
            </w:tcBorders>
            <w:hideMark/>
          </w:tcPr>
          <w:p w:rsidR="000C1A95" w:rsidRPr="00C8677E" w:rsidRDefault="000C1A95" w:rsidP="00E774F3">
            <w:pPr>
              <w:spacing w:after="0"/>
              <w:jc w:val="center"/>
              <w:rPr>
                <w:rFonts w:ascii="Times New Roman" w:hAnsi="Times New Roman"/>
              </w:rPr>
            </w:pPr>
            <w:r w:rsidRPr="00C8677E">
              <w:rPr>
                <w:rFonts w:ascii="Times New Roman" w:hAnsi="Times New Roman"/>
              </w:rPr>
              <w:t>2. Условно разрешенные виды использования</w:t>
            </w:r>
          </w:p>
        </w:tc>
      </w:tr>
      <w:tr w:rsidR="007A0B93" w:rsidRPr="00C8677E" w:rsidTr="00C8677E">
        <w:tc>
          <w:tcPr>
            <w:tcW w:w="680" w:type="dxa"/>
            <w:tcBorders>
              <w:top w:val="single" w:sz="4" w:space="0" w:color="auto"/>
              <w:left w:val="single" w:sz="4" w:space="0" w:color="auto"/>
              <w:bottom w:val="single" w:sz="4" w:space="0" w:color="auto"/>
              <w:right w:val="single" w:sz="4" w:space="0" w:color="auto"/>
            </w:tcBorders>
            <w:hideMark/>
          </w:tcPr>
          <w:p w:rsidR="007A0B93" w:rsidRPr="00C8677E" w:rsidRDefault="007A0B93" w:rsidP="007A0B93">
            <w:pPr>
              <w:spacing w:after="0"/>
              <w:rPr>
                <w:rFonts w:ascii="Times New Roman" w:hAnsi="Times New Roman"/>
              </w:rPr>
            </w:pPr>
            <w:r w:rsidRPr="00C8677E">
              <w:rPr>
                <w:rFonts w:ascii="Times New Roman" w:hAnsi="Times New Roman"/>
              </w:rPr>
              <w:t>2.1</w:t>
            </w:r>
          </w:p>
        </w:tc>
        <w:tc>
          <w:tcPr>
            <w:tcW w:w="6691" w:type="dxa"/>
            <w:tcBorders>
              <w:top w:val="single" w:sz="4" w:space="0" w:color="auto"/>
              <w:left w:val="single" w:sz="4" w:space="0" w:color="auto"/>
              <w:bottom w:val="single" w:sz="4" w:space="0" w:color="auto"/>
              <w:right w:val="single" w:sz="4" w:space="0" w:color="auto"/>
            </w:tcBorders>
            <w:hideMark/>
          </w:tcPr>
          <w:p w:rsidR="007A0B93" w:rsidRPr="00C8677E" w:rsidRDefault="007A0B93" w:rsidP="007A0B93">
            <w:pPr>
              <w:spacing w:after="0"/>
              <w:rPr>
                <w:rFonts w:ascii="Times New Roman" w:hAnsi="Times New Roman"/>
              </w:rPr>
            </w:pPr>
            <w:r w:rsidRPr="00C8677E">
              <w:rPr>
                <w:rFonts w:ascii="Times New Roman" w:hAnsi="Times New Roman"/>
              </w:rPr>
              <w:t>Религиозное использование</w:t>
            </w:r>
          </w:p>
        </w:tc>
        <w:tc>
          <w:tcPr>
            <w:tcW w:w="2552" w:type="dxa"/>
            <w:tcBorders>
              <w:top w:val="single" w:sz="4" w:space="0" w:color="auto"/>
              <w:left w:val="single" w:sz="4" w:space="0" w:color="auto"/>
              <w:bottom w:val="single" w:sz="4" w:space="0" w:color="auto"/>
              <w:right w:val="single" w:sz="4" w:space="0" w:color="auto"/>
            </w:tcBorders>
            <w:hideMark/>
          </w:tcPr>
          <w:p w:rsidR="007A0B93" w:rsidRPr="00C8677E" w:rsidRDefault="007A0B93" w:rsidP="007A0B93">
            <w:pPr>
              <w:spacing w:after="0"/>
              <w:jc w:val="center"/>
              <w:rPr>
                <w:rFonts w:ascii="Times New Roman" w:hAnsi="Times New Roman"/>
              </w:rPr>
            </w:pPr>
            <w:r w:rsidRPr="00C8677E">
              <w:rPr>
                <w:rFonts w:ascii="Times New Roman" w:hAnsi="Times New Roman"/>
              </w:rPr>
              <w:t>3.7</w:t>
            </w:r>
          </w:p>
        </w:tc>
      </w:tr>
      <w:tr w:rsidR="007A0B93" w:rsidRPr="00C8677E" w:rsidTr="00C8677E">
        <w:tc>
          <w:tcPr>
            <w:tcW w:w="680" w:type="dxa"/>
            <w:tcBorders>
              <w:top w:val="single" w:sz="4" w:space="0" w:color="auto"/>
              <w:left w:val="single" w:sz="4" w:space="0" w:color="auto"/>
              <w:bottom w:val="single" w:sz="4" w:space="0" w:color="auto"/>
              <w:right w:val="single" w:sz="4" w:space="0" w:color="auto"/>
            </w:tcBorders>
          </w:tcPr>
          <w:p w:rsidR="007A0B93" w:rsidRPr="00C8677E" w:rsidRDefault="007A0B93" w:rsidP="007A0B93">
            <w:pPr>
              <w:spacing w:after="0"/>
              <w:rPr>
                <w:rFonts w:ascii="Times New Roman" w:hAnsi="Times New Roman"/>
              </w:rPr>
            </w:pPr>
            <w:r w:rsidRPr="00C8677E">
              <w:rPr>
                <w:rFonts w:ascii="Times New Roman" w:hAnsi="Times New Roman"/>
              </w:rPr>
              <w:t>2.2</w:t>
            </w:r>
          </w:p>
        </w:tc>
        <w:tc>
          <w:tcPr>
            <w:tcW w:w="6691" w:type="dxa"/>
            <w:tcBorders>
              <w:top w:val="single" w:sz="4" w:space="0" w:color="auto"/>
              <w:left w:val="single" w:sz="4" w:space="0" w:color="auto"/>
              <w:bottom w:val="single" w:sz="4" w:space="0" w:color="auto"/>
              <w:right w:val="single" w:sz="4" w:space="0" w:color="auto"/>
            </w:tcBorders>
          </w:tcPr>
          <w:p w:rsidR="007A0B93" w:rsidRPr="00C8677E" w:rsidRDefault="007A0B93" w:rsidP="007A0B93">
            <w:pPr>
              <w:spacing w:after="0"/>
              <w:rPr>
                <w:rFonts w:ascii="Times New Roman" w:hAnsi="Times New Roman"/>
              </w:rPr>
            </w:pPr>
            <w:r w:rsidRPr="00C8677E">
              <w:rPr>
                <w:rFonts w:ascii="Times New Roman" w:hAnsi="Times New Roman"/>
              </w:rPr>
              <w:t>Осуществление религиозных обрядов</w:t>
            </w:r>
          </w:p>
        </w:tc>
        <w:tc>
          <w:tcPr>
            <w:tcW w:w="2552" w:type="dxa"/>
            <w:tcBorders>
              <w:top w:val="single" w:sz="4" w:space="0" w:color="auto"/>
              <w:left w:val="single" w:sz="4" w:space="0" w:color="auto"/>
              <w:bottom w:val="single" w:sz="4" w:space="0" w:color="auto"/>
              <w:right w:val="single" w:sz="4" w:space="0" w:color="auto"/>
            </w:tcBorders>
          </w:tcPr>
          <w:p w:rsidR="007A0B93" w:rsidRPr="00C8677E" w:rsidRDefault="007A0B93" w:rsidP="007A0B93">
            <w:pPr>
              <w:spacing w:after="0"/>
              <w:jc w:val="center"/>
              <w:rPr>
                <w:rFonts w:ascii="Times New Roman" w:hAnsi="Times New Roman"/>
              </w:rPr>
            </w:pPr>
            <w:r w:rsidRPr="00C8677E">
              <w:rPr>
                <w:rFonts w:ascii="Times New Roman" w:hAnsi="Times New Roman"/>
              </w:rPr>
              <w:t>3.7.1</w:t>
            </w:r>
          </w:p>
        </w:tc>
      </w:tr>
      <w:tr w:rsidR="007A0B93" w:rsidRPr="00C8677E" w:rsidTr="00C8677E">
        <w:tc>
          <w:tcPr>
            <w:tcW w:w="680" w:type="dxa"/>
            <w:tcBorders>
              <w:top w:val="single" w:sz="4" w:space="0" w:color="auto"/>
              <w:left w:val="single" w:sz="4" w:space="0" w:color="auto"/>
              <w:bottom w:val="single" w:sz="4" w:space="0" w:color="auto"/>
              <w:right w:val="single" w:sz="4" w:space="0" w:color="auto"/>
            </w:tcBorders>
          </w:tcPr>
          <w:p w:rsidR="007A0B93" w:rsidRPr="00C8677E" w:rsidRDefault="007A0B93" w:rsidP="007A0B93">
            <w:pPr>
              <w:spacing w:after="0"/>
              <w:rPr>
                <w:rFonts w:ascii="Times New Roman" w:hAnsi="Times New Roman"/>
              </w:rPr>
            </w:pPr>
            <w:r w:rsidRPr="00C8677E">
              <w:rPr>
                <w:rFonts w:ascii="Times New Roman" w:hAnsi="Times New Roman"/>
              </w:rPr>
              <w:t>2.3</w:t>
            </w:r>
          </w:p>
        </w:tc>
        <w:tc>
          <w:tcPr>
            <w:tcW w:w="6691" w:type="dxa"/>
            <w:tcBorders>
              <w:top w:val="single" w:sz="4" w:space="0" w:color="auto"/>
              <w:left w:val="single" w:sz="4" w:space="0" w:color="auto"/>
              <w:bottom w:val="single" w:sz="4" w:space="0" w:color="auto"/>
              <w:right w:val="single" w:sz="4" w:space="0" w:color="auto"/>
            </w:tcBorders>
          </w:tcPr>
          <w:p w:rsidR="007A0B93" w:rsidRPr="00C8677E" w:rsidRDefault="007A0B93" w:rsidP="007A0B93">
            <w:pPr>
              <w:spacing w:after="0"/>
              <w:rPr>
                <w:rFonts w:ascii="Times New Roman" w:hAnsi="Times New Roman"/>
              </w:rPr>
            </w:pPr>
            <w:r w:rsidRPr="00C8677E">
              <w:rPr>
                <w:rFonts w:ascii="Times New Roman" w:hAnsi="Times New Roman"/>
              </w:rPr>
              <w:t>Религиозное управление и образование</w:t>
            </w:r>
          </w:p>
        </w:tc>
        <w:tc>
          <w:tcPr>
            <w:tcW w:w="2552" w:type="dxa"/>
            <w:tcBorders>
              <w:top w:val="single" w:sz="4" w:space="0" w:color="auto"/>
              <w:left w:val="single" w:sz="4" w:space="0" w:color="auto"/>
              <w:bottom w:val="single" w:sz="4" w:space="0" w:color="auto"/>
              <w:right w:val="single" w:sz="4" w:space="0" w:color="auto"/>
            </w:tcBorders>
          </w:tcPr>
          <w:p w:rsidR="007A0B93" w:rsidRPr="00C8677E" w:rsidRDefault="007A0B93" w:rsidP="007A0B93">
            <w:pPr>
              <w:spacing w:after="0"/>
              <w:jc w:val="center"/>
              <w:rPr>
                <w:rFonts w:ascii="Times New Roman" w:hAnsi="Times New Roman"/>
              </w:rPr>
            </w:pPr>
            <w:r w:rsidRPr="00C8677E">
              <w:rPr>
                <w:rFonts w:ascii="Times New Roman" w:hAnsi="Times New Roman"/>
              </w:rPr>
              <w:t>3.7.2</w:t>
            </w:r>
          </w:p>
        </w:tc>
      </w:tr>
      <w:tr w:rsidR="007A0B93" w:rsidRPr="00C8677E" w:rsidTr="00C8677E">
        <w:tc>
          <w:tcPr>
            <w:tcW w:w="680" w:type="dxa"/>
            <w:tcBorders>
              <w:top w:val="single" w:sz="4" w:space="0" w:color="auto"/>
              <w:left w:val="single" w:sz="4" w:space="0" w:color="auto"/>
              <w:bottom w:val="single" w:sz="4" w:space="0" w:color="auto"/>
              <w:right w:val="single" w:sz="4" w:space="0" w:color="auto"/>
            </w:tcBorders>
          </w:tcPr>
          <w:p w:rsidR="007A0B93" w:rsidRPr="00C8677E" w:rsidRDefault="007A0B93" w:rsidP="007A0B93">
            <w:pPr>
              <w:spacing w:after="0"/>
              <w:rPr>
                <w:rFonts w:ascii="Times New Roman" w:hAnsi="Times New Roman"/>
              </w:rPr>
            </w:pPr>
            <w:r w:rsidRPr="00C8677E">
              <w:rPr>
                <w:rFonts w:ascii="Times New Roman" w:hAnsi="Times New Roman"/>
              </w:rPr>
              <w:t>2.4</w:t>
            </w:r>
          </w:p>
        </w:tc>
        <w:tc>
          <w:tcPr>
            <w:tcW w:w="6691" w:type="dxa"/>
            <w:tcBorders>
              <w:top w:val="single" w:sz="4" w:space="0" w:color="auto"/>
              <w:left w:val="single" w:sz="4" w:space="0" w:color="auto"/>
              <w:bottom w:val="single" w:sz="4" w:space="0" w:color="auto"/>
              <w:right w:val="single" w:sz="4" w:space="0" w:color="auto"/>
            </w:tcBorders>
          </w:tcPr>
          <w:p w:rsidR="007A0B93" w:rsidRPr="00C8677E" w:rsidRDefault="007A0B93" w:rsidP="007A0B93">
            <w:pPr>
              <w:spacing w:after="0"/>
              <w:rPr>
                <w:rFonts w:ascii="Times New Roman" w:hAnsi="Times New Roman"/>
              </w:rPr>
            </w:pPr>
            <w:r w:rsidRPr="00C8677E">
              <w:rPr>
                <w:rFonts w:ascii="Times New Roman" w:hAnsi="Times New Roman"/>
              </w:rPr>
              <w:t>Магазины</w:t>
            </w:r>
          </w:p>
        </w:tc>
        <w:tc>
          <w:tcPr>
            <w:tcW w:w="2552" w:type="dxa"/>
            <w:tcBorders>
              <w:top w:val="single" w:sz="4" w:space="0" w:color="auto"/>
              <w:left w:val="single" w:sz="4" w:space="0" w:color="auto"/>
              <w:bottom w:val="single" w:sz="4" w:space="0" w:color="auto"/>
              <w:right w:val="single" w:sz="4" w:space="0" w:color="auto"/>
            </w:tcBorders>
          </w:tcPr>
          <w:p w:rsidR="007A0B93" w:rsidRPr="00C8677E" w:rsidRDefault="007A0B93" w:rsidP="007A0B93">
            <w:pPr>
              <w:spacing w:after="0"/>
              <w:jc w:val="center"/>
              <w:rPr>
                <w:rFonts w:ascii="Times New Roman" w:hAnsi="Times New Roman"/>
              </w:rPr>
            </w:pPr>
            <w:r w:rsidRPr="00C8677E">
              <w:rPr>
                <w:rFonts w:ascii="Times New Roman" w:hAnsi="Times New Roman"/>
              </w:rPr>
              <w:t>4.4</w:t>
            </w:r>
          </w:p>
        </w:tc>
      </w:tr>
      <w:tr w:rsidR="000C1A95" w:rsidRPr="00C8677E" w:rsidTr="00C8677E">
        <w:tc>
          <w:tcPr>
            <w:tcW w:w="9923" w:type="dxa"/>
            <w:gridSpan w:val="3"/>
            <w:tcBorders>
              <w:top w:val="single" w:sz="4" w:space="0" w:color="auto"/>
              <w:left w:val="single" w:sz="4" w:space="0" w:color="auto"/>
              <w:bottom w:val="single" w:sz="4" w:space="0" w:color="auto"/>
              <w:right w:val="single" w:sz="4" w:space="0" w:color="auto"/>
            </w:tcBorders>
            <w:hideMark/>
          </w:tcPr>
          <w:p w:rsidR="000C1A95" w:rsidRPr="00C8677E" w:rsidRDefault="000C1A95" w:rsidP="00E774F3">
            <w:pPr>
              <w:numPr>
                <w:ilvl w:val="0"/>
                <w:numId w:val="7"/>
              </w:numPr>
              <w:spacing w:after="0"/>
              <w:contextualSpacing/>
              <w:jc w:val="center"/>
              <w:rPr>
                <w:rFonts w:ascii="Times New Roman" w:hAnsi="Times New Roman"/>
              </w:rPr>
            </w:pPr>
            <w:r w:rsidRPr="00C8677E">
              <w:rPr>
                <w:rFonts w:ascii="Times New Roman" w:hAnsi="Times New Roman"/>
              </w:rPr>
              <w:t>Вспомогательные виды разрешенного использования</w:t>
            </w:r>
          </w:p>
        </w:tc>
      </w:tr>
      <w:tr w:rsidR="000C1A95" w:rsidRPr="00C8677E" w:rsidTr="00C8677E">
        <w:tc>
          <w:tcPr>
            <w:tcW w:w="9923" w:type="dxa"/>
            <w:gridSpan w:val="3"/>
            <w:tcBorders>
              <w:top w:val="single" w:sz="4" w:space="0" w:color="auto"/>
              <w:left w:val="single" w:sz="4" w:space="0" w:color="auto"/>
              <w:bottom w:val="single" w:sz="4" w:space="0" w:color="auto"/>
              <w:right w:val="single" w:sz="4" w:space="0" w:color="auto"/>
            </w:tcBorders>
            <w:hideMark/>
          </w:tcPr>
          <w:p w:rsidR="000C1A95" w:rsidRPr="00C8677E" w:rsidRDefault="000C1A95" w:rsidP="00E774F3">
            <w:pPr>
              <w:spacing w:after="0"/>
              <w:jc w:val="center"/>
              <w:rPr>
                <w:rFonts w:ascii="Times New Roman" w:hAnsi="Times New Roman"/>
              </w:rPr>
            </w:pPr>
            <w:r w:rsidRPr="00C8677E">
              <w:rPr>
                <w:rFonts w:ascii="Times New Roman" w:hAnsi="Times New Roman"/>
              </w:rPr>
              <w:lastRenderedPageBreak/>
              <w:t>Для данной территориальной зоны, вспомогательные виды разрешенного использования земельных участков и объектов капитального строительства не установлены.</w:t>
            </w:r>
          </w:p>
        </w:tc>
      </w:tr>
    </w:tbl>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1) Предельные размеры земельных участков:</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"коммунальное обслуживание" - 0,001 га;</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 предельный размер земельного участка с иным видом разрешенного использования: минимальный - 0,01 га, максимальный - 40,0 га;</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2) Минимальный отступ от границ земельного участка:</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"стоянка", "общественные уборные" - 1 м;</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иным видом разрешенного использования - 3 м;</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3) предельное максимальное количество надземных этажей зданий, строений, сооружений - 3 этажа;</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4) Максимальный и минимальный процент застройки:</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 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5) Предельное минимальное количество машино-мест для стоянок индивидуальных транспортных средств:</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- 1 машино-место на 60 кв. метров общей площади;</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отправления религиозных обрядов" - 15 машино-мест на 100 мест или единовременных посетителей;</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машино-места на 15 обучающихся.</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A0B93" w:rsidRPr="000705DF" w:rsidRDefault="007A0B93" w:rsidP="007A0B93">
      <w:pPr>
        <w:pStyle w:val="af"/>
        <w:spacing w:before="240"/>
        <w:ind w:left="0"/>
        <w:rPr>
          <w:rFonts w:ascii="Times New Roman" w:hAnsi="Times New Roman"/>
          <w:b/>
          <w:sz w:val="24"/>
          <w:szCs w:val="24"/>
        </w:rPr>
      </w:pPr>
      <w:r w:rsidRPr="000705DF">
        <w:rPr>
          <w:rFonts w:ascii="Times New Roman" w:hAnsi="Times New Roman"/>
          <w:b/>
          <w:sz w:val="24"/>
          <w:szCs w:val="24"/>
        </w:rPr>
        <w:t xml:space="preserve">Статья 30.  Зона </w:t>
      </w:r>
      <w:r w:rsidR="003F2328" w:rsidRPr="000705DF">
        <w:rPr>
          <w:rFonts w:ascii="Times New Roman" w:hAnsi="Times New Roman"/>
          <w:b/>
          <w:sz w:val="24"/>
          <w:szCs w:val="24"/>
        </w:rPr>
        <w:t>обращения с отходами</w:t>
      </w:r>
      <w:r w:rsidRPr="000705DF">
        <w:rPr>
          <w:rFonts w:ascii="Times New Roman" w:hAnsi="Times New Roman"/>
          <w:b/>
          <w:sz w:val="24"/>
          <w:szCs w:val="24"/>
        </w:rPr>
        <w:t xml:space="preserve"> (С</w:t>
      </w:r>
      <w:r w:rsidR="003F2328" w:rsidRPr="000705DF">
        <w:rPr>
          <w:rFonts w:ascii="Times New Roman" w:hAnsi="Times New Roman"/>
          <w:b/>
          <w:sz w:val="24"/>
          <w:szCs w:val="24"/>
        </w:rPr>
        <w:t>Н</w:t>
      </w:r>
      <w:r w:rsidRPr="000705DF">
        <w:rPr>
          <w:rFonts w:ascii="Times New Roman" w:hAnsi="Times New Roman"/>
          <w:b/>
          <w:sz w:val="24"/>
          <w:szCs w:val="24"/>
        </w:rPr>
        <w:t>-2)</w:t>
      </w:r>
    </w:p>
    <w:p w:rsidR="003F2328" w:rsidRPr="000705DF" w:rsidRDefault="003F2328" w:rsidP="003F2328">
      <w:pPr>
        <w:pStyle w:val="af"/>
        <w:spacing w:after="0"/>
        <w:ind w:left="0"/>
        <w:rPr>
          <w:rFonts w:ascii="Times New Roman" w:hAnsi="Times New Roman"/>
          <w:sz w:val="24"/>
          <w:szCs w:val="24"/>
        </w:rPr>
      </w:pPr>
      <w:r w:rsidRPr="000705DF">
        <w:rPr>
          <w:rFonts w:ascii="Times New Roman" w:hAnsi="Times New Roman"/>
          <w:sz w:val="24"/>
          <w:szCs w:val="24"/>
        </w:rPr>
        <w:lastRenderedPageBreak/>
        <w:t>Зона обращения с отходами (СН-2) включает в себя участки территории поселения, предназначенные для размещения отходов производства и потребления и объектов санитарной очистки.</w:t>
      </w:r>
    </w:p>
    <w:p w:rsidR="007A0B93" w:rsidRPr="000705DF" w:rsidRDefault="007A0B93" w:rsidP="007A0B93">
      <w:pPr>
        <w:pStyle w:val="af"/>
        <w:spacing w:after="0"/>
        <w:ind w:left="0"/>
        <w:rPr>
          <w:rFonts w:ascii="Times New Roman" w:hAnsi="Times New Roman"/>
          <w:sz w:val="24"/>
          <w:szCs w:val="24"/>
        </w:rPr>
      </w:pPr>
      <w:r w:rsidRPr="000705DF">
        <w:rPr>
          <w:rFonts w:ascii="Times New Roman" w:hAnsi="Times New Roman"/>
          <w:sz w:val="24"/>
          <w:szCs w:val="24"/>
        </w:rPr>
        <w:t>1. Виды разрешенного использования земельных участков и объектов капитального строительства:</w:t>
      </w:r>
    </w:p>
    <w:p w:rsidR="007A0B93" w:rsidRPr="000705DF" w:rsidRDefault="007A0B93" w:rsidP="007A0B93">
      <w:pPr>
        <w:pStyle w:val="af"/>
        <w:spacing w:after="0"/>
        <w:ind w:left="0"/>
        <w:rPr>
          <w:rFonts w:ascii="Times New Roman" w:hAnsi="Times New Roman"/>
          <w:sz w:val="24"/>
          <w:szCs w:val="24"/>
        </w:rPr>
      </w:pPr>
    </w:p>
    <w:tbl>
      <w:tblPr>
        <w:tblW w:w="10065"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6975"/>
        <w:gridCol w:w="2410"/>
      </w:tblGrid>
      <w:tr w:rsidR="007A0B93" w:rsidRPr="000705DF" w:rsidTr="00C8677E">
        <w:tc>
          <w:tcPr>
            <w:tcW w:w="680" w:type="dxa"/>
            <w:tcBorders>
              <w:top w:val="single" w:sz="4" w:space="0" w:color="auto"/>
              <w:left w:val="single" w:sz="4" w:space="0" w:color="auto"/>
              <w:bottom w:val="single" w:sz="4" w:space="0" w:color="auto"/>
              <w:right w:val="single" w:sz="4" w:space="0" w:color="auto"/>
            </w:tcBorders>
            <w:hideMark/>
          </w:tcPr>
          <w:p w:rsidR="007A0B93" w:rsidRPr="000705DF" w:rsidRDefault="007A0B93" w:rsidP="00E774F3">
            <w:pPr>
              <w:spacing w:after="0"/>
              <w:jc w:val="center"/>
              <w:rPr>
                <w:rFonts w:ascii="Times New Roman" w:hAnsi="Times New Roman"/>
                <w:sz w:val="24"/>
                <w:szCs w:val="24"/>
              </w:rPr>
            </w:pPr>
            <w:r w:rsidRPr="000705DF">
              <w:rPr>
                <w:rFonts w:ascii="Times New Roman" w:hAnsi="Times New Roman"/>
                <w:sz w:val="24"/>
                <w:szCs w:val="24"/>
              </w:rPr>
              <w:t>П/п</w:t>
            </w:r>
          </w:p>
        </w:tc>
        <w:tc>
          <w:tcPr>
            <w:tcW w:w="6975" w:type="dxa"/>
            <w:tcBorders>
              <w:top w:val="single" w:sz="4" w:space="0" w:color="auto"/>
              <w:left w:val="single" w:sz="4" w:space="0" w:color="auto"/>
              <w:bottom w:val="single" w:sz="4" w:space="0" w:color="auto"/>
              <w:right w:val="single" w:sz="4" w:space="0" w:color="auto"/>
            </w:tcBorders>
            <w:hideMark/>
          </w:tcPr>
          <w:p w:rsidR="007A0B93" w:rsidRPr="000705DF" w:rsidRDefault="007A0B93" w:rsidP="00E774F3">
            <w:pPr>
              <w:spacing w:after="0"/>
              <w:jc w:val="center"/>
              <w:rPr>
                <w:rFonts w:ascii="Times New Roman" w:hAnsi="Times New Roman"/>
                <w:sz w:val="24"/>
                <w:szCs w:val="24"/>
              </w:rPr>
            </w:pPr>
            <w:r w:rsidRPr="000705DF">
              <w:rPr>
                <w:rFonts w:ascii="Times New Roman" w:hAnsi="Times New Roman"/>
                <w:sz w:val="24"/>
                <w:szCs w:val="24"/>
              </w:rPr>
              <w:t xml:space="preserve">Наименование вида разрешенного использования земельного участка </w:t>
            </w:r>
          </w:p>
        </w:tc>
        <w:tc>
          <w:tcPr>
            <w:tcW w:w="2410" w:type="dxa"/>
            <w:tcBorders>
              <w:top w:val="single" w:sz="4" w:space="0" w:color="auto"/>
              <w:left w:val="single" w:sz="4" w:space="0" w:color="auto"/>
              <w:bottom w:val="single" w:sz="4" w:space="0" w:color="auto"/>
              <w:right w:val="single" w:sz="4" w:space="0" w:color="auto"/>
            </w:tcBorders>
            <w:hideMark/>
          </w:tcPr>
          <w:p w:rsidR="007A0B93" w:rsidRPr="000705DF" w:rsidRDefault="007A0B93" w:rsidP="00E774F3">
            <w:pPr>
              <w:spacing w:after="0"/>
              <w:jc w:val="center"/>
              <w:rPr>
                <w:rFonts w:ascii="Times New Roman" w:hAnsi="Times New Roman"/>
                <w:sz w:val="24"/>
                <w:szCs w:val="24"/>
              </w:rPr>
            </w:pPr>
            <w:r w:rsidRPr="000705DF">
              <w:rPr>
                <w:rFonts w:ascii="Times New Roman" w:hAnsi="Times New Roman"/>
                <w:sz w:val="24"/>
                <w:szCs w:val="24"/>
              </w:rPr>
              <w:t>Код классификатора</w:t>
            </w:r>
          </w:p>
        </w:tc>
      </w:tr>
      <w:tr w:rsidR="007A0B93" w:rsidRPr="000705DF" w:rsidTr="00C8677E">
        <w:tc>
          <w:tcPr>
            <w:tcW w:w="680" w:type="dxa"/>
            <w:tcBorders>
              <w:top w:val="single" w:sz="4" w:space="0" w:color="auto"/>
              <w:left w:val="single" w:sz="4" w:space="0" w:color="auto"/>
              <w:bottom w:val="single" w:sz="4" w:space="0" w:color="auto"/>
              <w:right w:val="single" w:sz="4" w:space="0" w:color="auto"/>
            </w:tcBorders>
            <w:hideMark/>
          </w:tcPr>
          <w:p w:rsidR="007A0B93" w:rsidRPr="000705DF" w:rsidRDefault="007A0B93" w:rsidP="00E774F3">
            <w:pPr>
              <w:spacing w:after="0"/>
              <w:jc w:val="center"/>
              <w:rPr>
                <w:rFonts w:ascii="Times New Roman" w:hAnsi="Times New Roman"/>
                <w:sz w:val="24"/>
                <w:szCs w:val="24"/>
              </w:rPr>
            </w:pPr>
            <w:r w:rsidRPr="000705DF">
              <w:rPr>
                <w:rFonts w:ascii="Times New Roman" w:hAnsi="Times New Roman"/>
                <w:sz w:val="24"/>
                <w:szCs w:val="24"/>
              </w:rPr>
              <w:t>1</w:t>
            </w:r>
          </w:p>
        </w:tc>
        <w:tc>
          <w:tcPr>
            <w:tcW w:w="6975" w:type="dxa"/>
            <w:tcBorders>
              <w:top w:val="single" w:sz="4" w:space="0" w:color="auto"/>
              <w:left w:val="single" w:sz="4" w:space="0" w:color="auto"/>
              <w:bottom w:val="single" w:sz="4" w:space="0" w:color="auto"/>
              <w:right w:val="single" w:sz="4" w:space="0" w:color="auto"/>
            </w:tcBorders>
            <w:hideMark/>
          </w:tcPr>
          <w:p w:rsidR="007A0B93" w:rsidRPr="000705DF" w:rsidRDefault="007A0B93" w:rsidP="00E774F3">
            <w:pPr>
              <w:spacing w:after="0"/>
              <w:jc w:val="center"/>
              <w:rPr>
                <w:rFonts w:ascii="Times New Roman" w:hAnsi="Times New Roman"/>
                <w:sz w:val="24"/>
                <w:szCs w:val="24"/>
              </w:rPr>
            </w:pPr>
            <w:r w:rsidRPr="000705DF">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7A0B93" w:rsidRPr="000705DF" w:rsidRDefault="007A0B93" w:rsidP="00E774F3">
            <w:pPr>
              <w:spacing w:after="0"/>
              <w:jc w:val="center"/>
              <w:rPr>
                <w:rFonts w:ascii="Times New Roman" w:hAnsi="Times New Roman"/>
                <w:sz w:val="24"/>
                <w:szCs w:val="24"/>
              </w:rPr>
            </w:pPr>
            <w:r w:rsidRPr="000705DF">
              <w:rPr>
                <w:rFonts w:ascii="Times New Roman" w:hAnsi="Times New Roman"/>
                <w:sz w:val="24"/>
                <w:szCs w:val="24"/>
              </w:rPr>
              <w:t>3</w:t>
            </w:r>
          </w:p>
        </w:tc>
      </w:tr>
      <w:tr w:rsidR="007A0B93" w:rsidRPr="000705DF" w:rsidTr="00C8677E">
        <w:tc>
          <w:tcPr>
            <w:tcW w:w="10065" w:type="dxa"/>
            <w:gridSpan w:val="3"/>
            <w:tcBorders>
              <w:top w:val="single" w:sz="4" w:space="0" w:color="auto"/>
              <w:left w:val="single" w:sz="4" w:space="0" w:color="auto"/>
              <w:bottom w:val="single" w:sz="4" w:space="0" w:color="auto"/>
              <w:right w:val="single" w:sz="4" w:space="0" w:color="auto"/>
            </w:tcBorders>
            <w:hideMark/>
          </w:tcPr>
          <w:p w:rsidR="007A0B93" w:rsidRPr="000705DF" w:rsidRDefault="007A0B93" w:rsidP="00E774F3">
            <w:pPr>
              <w:spacing w:after="0"/>
              <w:jc w:val="center"/>
              <w:rPr>
                <w:rFonts w:ascii="Times New Roman" w:hAnsi="Times New Roman"/>
                <w:sz w:val="24"/>
                <w:szCs w:val="24"/>
              </w:rPr>
            </w:pPr>
            <w:r w:rsidRPr="000705DF">
              <w:rPr>
                <w:rFonts w:ascii="Times New Roman" w:hAnsi="Times New Roman"/>
                <w:sz w:val="24"/>
                <w:szCs w:val="24"/>
              </w:rPr>
              <w:t>1. Основные виды разрешенного использования</w:t>
            </w:r>
          </w:p>
        </w:tc>
      </w:tr>
      <w:tr w:rsidR="007A0B93" w:rsidRPr="000705DF" w:rsidTr="00C8677E">
        <w:tc>
          <w:tcPr>
            <w:tcW w:w="680" w:type="dxa"/>
            <w:tcBorders>
              <w:top w:val="single" w:sz="4" w:space="0" w:color="auto"/>
              <w:left w:val="single" w:sz="4" w:space="0" w:color="auto"/>
              <w:bottom w:val="single" w:sz="4" w:space="0" w:color="auto"/>
              <w:right w:val="single" w:sz="4" w:space="0" w:color="auto"/>
            </w:tcBorders>
            <w:hideMark/>
          </w:tcPr>
          <w:p w:rsidR="007A0B93" w:rsidRPr="000705DF" w:rsidRDefault="007A0B93" w:rsidP="007A0B93">
            <w:pPr>
              <w:spacing w:after="0"/>
              <w:rPr>
                <w:rFonts w:ascii="Times New Roman" w:hAnsi="Times New Roman"/>
                <w:sz w:val="24"/>
                <w:szCs w:val="24"/>
              </w:rPr>
            </w:pPr>
            <w:r w:rsidRPr="000705DF">
              <w:rPr>
                <w:rFonts w:ascii="Times New Roman" w:hAnsi="Times New Roman"/>
                <w:sz w:val="24"/>
                <w:szCs w:val="24"/>
              </w:rPr>
              <w:t>1.1</w:t>
            </w:r>
          </w:p>
        </w:tc>
        <w:tc>
          <w:tcPr>
            <w:tcW w:w="6975" w:type="dxa"/>
            <w:tcBorders>
              <w:top w:val="single" w:sz="4" w:space="0" w:color="auto"/>
              <w:left w:val="single" w:sz="4" w:space="0" w:color="auto"/>
              <w:bottom w:val="single" w:sz="4" w:space="0" w:color="auto"/>
              <w:right w:val="single" w:sz="4" w:space="0" w:color="auto"/>
            </w:tcBorders>
            <w:hideMark/>
          </w:tcPr>
          <w:p w:rsidR="007A0B93" w:rsidRPr="000705DF" w:rsidRDefault="007A0B93" w:rsidP="007A0B93">
            <w:pPr>
              <w:spacing w:after="0"/>
              <w:rPr>
                <w:rFonts w:ascii="Times New Roman" w:hAnsi="Times New Roman"/>
                <w:sz w:val="24"/>
                <w:szCs w:val="24"/>
              </w:rPr>
            </w:pPr>
            <w:r w:rsidRPr="000705DF">
              <w:rPr>
                <w:rFonts w:ascii="Times New Roman" w:hAnsi="Times New Roman"/>
                <w:sz w:val="24"/>
                <w:szCs w:val="24"/>
              </w:rPr>
              <w:t>Земельные участки (территории) общего пользования</w:t>
            </w:r>
          </w:p>
        </w:tc>
        <w:tc>
          <w:tcPr>
            <w:tcW w:w="2410" w:type="dxa"/>
            <w:tcBorders>
              <w:top w:val="single" w:sz="4" w:space="0" w:color="auto"/>
              <w:left w:val="single" w:sz="4" w:space="0" w:color="auto"/>
              <w:bottom w:val="single" w:sz="4" w:space="0" w:color="auto"/>
              <w:right w:val="single" w:sz="4" w:space="0" w:color="auto"/>
            </w:tcBorders>
            <w:hideMark/>
          </w:tcPr>
          <w:p w:rsidR="007A0B93" w:rsidRPr="000705DF" w:rsidRDefault="007A0B93" w:rsidP="007A0B93">
            <w:pPr>
              <w:spacing w:after="0"/>
              <w:jc w:val="center"/>
              <w:rPr>
                <w:rFonts w:ascii="Times New Roman" w:hAnsi="Times New Roman"/>
                <w:sz w:val="24"/>
                <w:szCs w:val="24"/>
              </w:rPr>
            </w:pPr>
            <w:r w:rsidRPr="000705DF">
              <w:rPr>
                <w:rFonts w:ascii="Times New Roman" w:hAnsi="Times New Roman"/>
                <w:sz w:val="24"/>
                <w:szCs w:val="24"/>
              </w:rPr>
              <w:t>12.0</w:t>
            </w:r>
          </w:p>
        </w:tc>
      </w:tr>
      <w:tr w:rsidR="007A0B93" w:rsidRPr="000705DF" w:rsidTr="00C8677E">
        <w:tc>
          <w:tcPr>
            <w:tcW w:w="680"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rPr>
                <w:rFonts w:ascii="Times New Roman" w:hAnsi="Times New Roman"/>
                <w:sz w:val="24"/>
                <w:szCs w:val="24"/>
              </w:rPr>
            </w:pPr>
            <w:r w:rsidRPr="000705DF">
              <w:rPr>
                <w:rFonts w:ascii="Times New Roman" w:hAnsi="Times New Roman"/>
                <w:sz w:val="24"/>
                <w:szCs w:val="24"/>
              </w:rPr>
              <w:t>1.2</w:t>
            </w:r>
          </w:p>
        </w:tc>
        <w:tc>
          <w:tcPr>
            <w:tcW w:w="6975"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rPr>
                <w:rFonts w:ascii="Times New Roman" w:hAnsi="Times New Roman"/>
                <w:sz w:val="24"/>
                <w:szCs w:val="24"/>
              </w:rPr>
            </w:pPr>
            <w:r w:rsidRPr="000705DF">
              <w:rPr>
                <w:rFonts w:ascii="Times New Roman" w:hAnsi="Times New Roman"/>
                <w:sz w:val="24"/>
                <w:szCs w:val="24"/>
              </w:rPr>
              <w:t>Улично-дорожная сеть</w:t>
            </w:r>
          </w:p>
        </w:tc>
        <w:tc>
          <w:tcPr>
            <w:tcW w:w="2410"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jc w:val="center"/>
              <w:rPr>
                <w:rFonts w:ascii="Times New Roman" w:hAnsi="Times New Roman"/>
                <w:sz w:val="24"/>
                <w:szCs w:val="24"/>
              </w:rPr>
            </w:pPr>
            <w:r w:rsidRPr="000705DF">
              <w:rPr>
                <w:rFonts w:ascii="Times New Roman" w:hAnsi="Times New Roman"/>
                <w:sz w:val="24"/>
                <w:szCs w:val="24"/>
              </w:rPr>
              <w:t>12.0.1</w:t>
            </w:r>
          </w:p>
        </w:tc>
      </w:tr>
      <w:tr w:rsidR="007A0B93" w:rsidRPr="000705DF" w:rsidTr="00C8677E">
        <w:tc>
          <w:tcPr>
            <w:tcW w:w="680"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rPr>
                <w:rFonts w:ascii="Times New Roman" w:hAnsi="Times New Roman"/>
                <w:sz w:val="24"/>
                <w:szCs w:val="24"/>
              </w:rPr>
            </w:pPr>
            <w:r w:rsidRPr="000705DF">
              <w:rPr>
                <w:rFonts w:ascii="Times New Roman" w:hAnsi="Times New Roman"/>
                <w:sz w:val="24"/>
                <w:szCs w:val="24"/>
              </w:rPr>
              <w:t>1.3</w:t>
            </w:r>
          </w:p>
        </w:tc>
        <w:tc>
          <w:tcPr>
            <w:tcW w:w="6975"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rPr>
                <w:rFonts w:ascii="Times New Roman" w:hAnsi="Times New Roman"/>
                <w:sz w:val="24"/>
                <w:szCs w:val="24"/>
              </w:rPr>
            </w:pPr>
            <w:r w:rsidRPr="000705DF">
              <w:rPr>
                <w:rFonts w:ascii="Times New Roman" w:hAnsi="Times New Roman"/>
                <w:sz w:val="24"/>
                <w:szCs w:val="24"/>
              </w:rPr>
              <w:t>Благоустройство территории</w:t>
            </w:r>
          </w:p>
        </w:tc>
        <w:tc>
          <w:tcPr>
            <w:tcW w:w="2410"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jc w:val="center"/>
              <w:rPr>
                <w:rFonts w:ascii="Times New Roman" w:hAnsi="Times New Roman"/>
                <w:sz w:val="24"/>
                <w:szCs w:val="24"/>
              </w:rPr>
            </w:pPr>
            <w:r w:rsidRPr="000705DF">
              <w:rPr>
                <w:rFonts w:ascii="Times New Roman" w:hAnsi="Times New Roman"/>
                <w:sz w:val="24"/>
                <w:szCs w:val="24"/>
              </w:rPr>
              <w:t>12.0.2</w:t>
            </w:r>
          </w:p>
        </w:tc>
      </w:tr>
      <w:tr w:rsidR="007A0B93" w:rsidRPr="000705DF" w:rsidTr="00C8677E">
        <w:tc>
          <w:tcPr>
            <w:tcW w:w="680"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rPr>
                <w:rFonts w:ascii="Times New Roman" w:hAnsi="Times New Roman"/>
                <w:sz w:val="24"/>
                <w:szCs w:val="24"/>
              </w:rPr>
            </w:pPr>
            <w:r w:rsidRPr="000705DF">
              <w:rPr>
                <w:rFonts w:ascii="Times New Roman" w:hAnsi="Times New Roman"/>
                <w:sz w:val="24"/>
                <w:szCs w:val="24"/>
              </w:rPr>
              <w:t>1.4</w:t>
            </w:r>
          </w:p>
        </w:tc>
        <w:tc>
          <w:tcPr>
            <w:tcW w:w="6975"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rPr>
                <w:rFonts w:ascii="Times New Roman" w:hAnsi="Times New Roman"/>
                <w:sz w:val="24"/>
                <w:szCs w:val="24"/>
              </w:rPr>
            </w:pPr>
            <w:r w:rsidRPr="000705DF">
              <w:rPr>
                <w:rFonts w:ascii="Times New Roman" w:hAnsi="Times New Roman"/>
                <w:sz w:val="24"/>
                <w:szCs w:val="24"/>
              </w:rPr>
              <w:t>Специальная деятельность</w:t>
            </w:r>
          </w:p>
        </w:tc>
        <w:tc>
          <w:tcPr>
            <w:tcW w:w="2410"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jc w:val="center"/>
              <w:rPr>
                <w:rFonts w:ascii="Times New Roman" w:hAnsi="Times New Roman"/>
                <w:sz w:val="24"/>
                <w:szCs w:val="24"/>
              </w:rPr>
            </w:pPr>
            <w:r w:rsidRPr="000705DF">
              <w:rPr>
                <w:rFonts w:ascii="Times New Roman" w:hAnsi="Times New Roman"/>
                <w:sz w:val="24"/>
                <w:szCs w:val="24"/>
              </w:rPr>
              <w:t>12.2</w:t>
            </w:r>
          </w:p>
        </w:tc>
      </w:tr>
      <w:tr w:rsidR="007A0B93" w:rsidRPr="000705DF" w:rsidTr="00C8677E">
        <w:tc>
          <w:tcPr>
            <w:tcW w:w="10065" w:type="dxa"/>
            <w:gridSpan w:val="3"/>
            <w:tcBorders>
              <w:top w:val="single" w:sz="4" w:space="0" w:color="auto"/>
              <w:left w:val="single" w:sz="4" w:space="0" w:color="auto"/>
              <w:bottom w:val="single" w:sz="4" w:space="0" w:color="auto"/>
              <w:right w:val="single" w:sz="4" w:space="0" w:color="auto"/>
            </w:tcBorders>
            <w:hideMark/>
          </w:tcPr>
          <w:p w:rsidR="007A0B93" w:rsidRPr="000705DF" w:rsidRDefault="007A0B93" w:rsidP="00E774F3">
            <w:pPr>
              <w:spacing w:after="0"/>
              <w:jc w:val="center"/>
              <w:rPr>
                <w:rFonts w:ascii="Times New Roman" w:hAnsi="Times New Roman"/>
                <w:sz w:val="24"/>
                <w:szCs w:val="24"/>
              </w:rPr>
            </w:pPr>
            <w:r w:rsidRPr="000705DF">
              <w:rPr>
                <w:rFonts w:ascii="Times New Roman" w:hAnsi="Times New Roman"/>
                <w:sz w:val="24"/>
                <w:szCs w:val="24"/>
              </w:rPr>
              <w:t>2. Условно разрешенные виды использования</w:t>
            </w:r>
          </w:p>
        </w:tc>
      </w:tr>
      <w:tr w:rsidR="007A0B93" w:rsidRPr="000705DF" w:rsidTr="00C8677E">
        <w:tc>
          <w:tcPr>
            <w:tcW w:w="680" w:type="dxa"/>
            <w:tcBorders>
              <w:top w:val="single" w:sz="4" w:space="0" w:color="auto"/>
              <w:left w:val="single" w:sz="4" w:space="0" w:color="auto"/>
              <w:bottom w:val="single" w:sz="4" w:space="0" w:color="auto"/>
              <w:right w:val="single" w:sz="4" w:space="0" w:color="auto"/>
            </w:tcBorders>
            <w:hideMark/>
          </w:tcPr>
          <w:p w:rsidR="007A0B93" w:rsidRPr="000705DF" w:rsidRDefault="00F63D49" w:rsidP="007A0B93">
            <w:pPr>
              <w:spacing w:after="0"/>
              <w:rPr>
                <w:rFonts w:ascii="Times New Roman" w:hAnsi="Times New Roman"/>
                <w:sz w:val="24"/>
                <w:szCs w:val="24"/>
              </w:rPr>
            </w:pPr>
            <w:r w:rsidRPr="000705DF">
              <w:rPr>
                <w:rFonts w:ascii="Times New Roman" w:hAnsi="Times New Roman"/>
                <w:sz w:val="24"/>
                <w:szCs w:val="24"/>
              </w:rPr>
              <w:t>2</w:t>
            </w:r>
            <w:r w:rsidR="007A0B93" w:rsidRPr="000705DF">
              <w:rPr>
                <w:rFonts w:ascii="Times New Roman" w:hAnsi="Times New Roman"/>
                <w:sz w:val="24"/>
                <w:szCs w:val="24"/>
              </w:rPr>
              <w:t>.1</w:t>
            </w:r>
          </w:p>
        </w:tc>
        <w:tc>
          <w:tcPr>
            <w:tcW w:w="6975" w:type="dxa"/>
            <w:tcBorders>
              <w:top w:val="single" w:sz="4" w:space="0" w:color="auto"/>
              <w:left w:val="single" w:sz="4" w:space="0" w:color="auto"/>
              <w:bottom w:val="single" w:sz="4" w:space="0" w:color="auto"/>
              <w:right w:val="single" w:sz="4" w:space="0" w:color="auto"/>
            </w:tcBorders>
            <w:hideMark/>
          </w:tcPr>
          <w:p w:rsidR="007A0B93" w:rsidRPr="000705DF" w:rsidRDefault="007A0B93" w:rsidP="007A0B93">
            <w:pPr>
              <w:spacing w:after="0"/>
              <w:rPr>
                <w:rFonts w:ascii="Times New Roman" w:hAnsi="Times New Roman"/>
                <w:sz w:val="24"/>
                <w:szCs w:val="24"/>
              </w:rPr>
            </w:pPr>
            <w:r w:rsidRPr="000705DF">
              <w:rPr>
                <w:rFonts w:ascii="Times New Roman" w:hAnsi="Times New Roman"/>
                <w:sz w:val="24"/>
                <w:szCs w:val="24"/>
              </w:rPr>
              <w:t xml:space="preserve">Коммунальное обслуживание </w:t>
            </w:r>
          </w:p>
        </w:tc>
        <w:tc>
          <w:tcPr>
            <w:tcW w:w="2410" w:type="dxa"/>
            <w:tcBorders>
              <w:top w:val="single" w:sz="4" w:space="0" w:color="auto"/>
              <w:left w:val="single" w:sz="4" w:space="0" w:color="auto"/>
              <w:bottom w:val="single" w:sz="4" w:space="0" w:color="auto"/>
              <w:right w:val="single" w:sz="4" w:space="0" w:color="auto"/>
            </w:tcBorders>
            <w:hideMark/>
          </w:tcPr>
          <w:p w:rsidR="007A0B93" w:rsidRPr="000705DF" w:rsidRDefault="007A0B93" w:rsidP="007A0B93">
            <w:pPr>
              <w:spacing w:after="0"/>
              <w:jc w:val="center"/>
              <w:rPr>
                <w:rFonts w:ascii="Times New Roman" w:hAnsi="Times New Roman"/>
                <w:sz w:val="24"/>
                <w:szCs w:val="24"/>
              </w:rPr>
            </w:pPr>
            <w:r w:rsidRPr="000705DF">
              <w:rPr>
                <w:rFonts w:ascii="Times New Roman" w:hAnsi="Times New Roman"/>
                <w:sz w:val="24"/>
                <w:szCs w:val="24"/>
              </w:rPr>
              <w:t>3.1</w:t>
            </w:r>
          </w:p>
        </w:tc>
      </w:tr>
      <w:tr w:rsidR="007A0B93" w:rsidRPr="000705DF" w:rsidTr="00C8677E">
        <w:tc>
          <w:tcPr>
            <w:tcW w:w="680" w:type="dxa"/>
            <w:tcBorders>
              <w:top w:val="single" w:sz="4" w:space="0" w:color="auto"/>
              <w:left w:val="single" w:sz="4" w:space="0" w:color="auto"/>
              <w:bottom w:val="single" w:sz="4" w:space="0" w:color="auto"/>
              <w:right w:val="single" w:sz="4" w:space="0" w:color="auto"/>
            </w:tcBorders>
          </w:tcPr>
          <w:p w:rsidR="007A0B93" w:rsidRPr="000705DF" w:rsidRDefault="00F63D49" w:rsidP="007A0B93">
            <w:pPr>
              <w:spacing w:after="0"/>
              <w:rPr>
                <w:rFonts w:ascii="Times New Roman" w:hAnsi="Times New Roman"/>
                <w:sz w:val="24"/>
                <w:szCs w:val="24"/>
              </w:rPr>
            </w:pPr>
            <w:r w:rsidRPr="000705DF">
              <w:rPr>
                <w:rFonts w:ascii="Times New Roman" w:hAnsi="Times New Roman"/>
                <w:sz w:val="24"/>
                <w:szCs w:val="24"/>
              </w:rPr>
              <w:t>2</w:t>
            </w:r>
            <w:r w:rsidR="007A0B93" w:rsidRPr="000705DF">
              <w:rPr>
                <w:rFonts w:ascii="Times New Roman" w:hAnsi="Times New Roman"/>
                <w:sz w:val="24"/>
                <w:szCs w:val="24"/>
              </w:rPr>
              <w:t>.2</w:t>
            </w:r>
          </w:p>
        </w:tc>
        <w:tc>
          <w:tcPr>
            <w:tcW w:w="6975"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rPr>
                <w:rFonts w:ascii="Times New Roman" w:hAnsi="Times New Roman"/>
                <w:sz w:val="24"/>
                <w:szCs w:val="24"/>
              </w:rPr>
            </w:pPr>
            <w:r w:rsidRPr="000705DF">
              <w:rPr>
                <w:rFonts w:ascii="Times New Roman" w:hAnsi="Times New Roman"/>
                <w:sz w:val="24"/>
                <w:szCs w:val="24"/>
              </w:rPr>
              <w:t>Предоставление коммунальных услуг</w:t>
            </w:r>
          </w:p>
        </w:tc>
        <w:tc>
          <w:tcPr>
            <w:tcW w:w="2410" w:type="dxa"/>
            <w:tcBorders>
              <w:top w:val="single" w:sz="4" w:space="0" w:color="auto"/>
              <w:left w:val="single" w:sz="4" w:space="0" w:color="auto"/>
              <w:bottom w:val="single" w:sz="4" w:space="0" w:color="auto"/>
              <w:right w:val="single" w:sz="4" w:space="0" w:color="auto"/>
            </w:tcBorders>
          </w:tcPr>
          <w:p w:rsidR="007A0B93" w:rsidRPr="000705DF" w:rsidRDefault="007A0B93" w:rsidP="007A0B93">
            <w:pPr>
              <w:spacing w:after="0"/>
              <w:jc w:val="center"/>
              <w:rPr>
                <w:rFonts w:ascii="Times New Roman" w:hAnsi="Times New Roman"/>
                <w:sz w:val="24"/>
                <w:szCs w:val="24"/>
              </w:rPr>
            </w:pPr>
            <w:r w:rsidRPr="000705DF">
              <w:rPr>
                <w:rFonts w:ascii="Times New Roman" w:hAnsi="Times New Roman"/>
                <w:sz w:val="24"/>
                <w:szCs w:val="24"/>
              </w:rPr>
              <w:t>3.1.1</w:t>
            </w:r>
          </w:p>
        </w:tc>
      </w:tr>
      <w:tr w:rsidR="007A0B93" w:rsidRPr="000705DF" w:rsidTr="00C8677E">
        <w:tc>
          <w:tcPr>
            <w:tcW w:w="10065" w:type="dxa"/>
            <w:gridSpan w:val="3"/>
            <w:tcBorders>
              <w:top w:val="single" w:sz="4" w:space="0" w:color="auto"/>
              <w:left w:val="single" w:sz="4" w:space="0" w:color="auto"/>
              <w:bottom w:val="single" w:sz="4" w:space="0" w:color="auto"/>
              <w:right w:val="single" w:sz="4" w:space="0" w:color="auto"/>
            </w:tcBorders>
            <w:hideMark/>
          </w:tcPr>
          <w:p w:rsidR="007A0B93" w:rsidRPr="000705DF" w:rsidRDefault="007A0B93" w:rsidP="00E774F3">
            <w:pPr>
              <w:numPr>
                <w:ilvl w:val="0"/>
                <w:numId w:val="8"/>
              </w:numPr>
              <w:spacing w:after="0"/>
              <w:contextualSpacing/>
              <w:jc w:val="center"/>
              <w:rPr>
                <w:rFonts w:ascii="Times New Roman" w:hAnsi="Times New Roman"/>
                <w:sz w:val="24"/>
                <w:szCs w:val="24"/>
              </w:rPr>
            </w:pPr>
            <w:r w:rsidRPr="000705DF">
              <w:rPr>
                <w:rFonts w:ascii="Times New Roman" w:hAnsi="Times New Roman"/>
                <w:sz w:val="24"/>
                <w:szCs w:val="24"/>
              </w:rPr>
              <w:t>Вспомогательные виды разрешенного использования</w:t>
            </w:r>
          </w:p>
        </w:tc>
      </w:tr>
      <w:tr w:rsidR="007A0B93" w:rsidRPr="000705DF" w:rsidTr="00C8677E">
        <w:tc>
          <w:tcPr>
            <w:tcW w:w="10065" w:type="dxa"/>
            <w:gridSpan w:val="3"/>
            <w:tcBorders>
              <w:top w:val="single" w:sz="4" w:space="0" w:color="auto"/>
              <w:left w:val="single" w:sz="4" w:space="0" w:color="auto"/>
              <w:bottom w:val="single" w:sz="4" w:space="0" w:color="auto"/>
              <w:right w:val="single" w:sz="4" w:space="0" w:color="auto"/>
            </w:tcBorders>
            <w:hideMark/>
          </w:tcPr>
          <w:p w:rsidR="007A0B93" w:rsidRPr="000705DF" w:rsidRDefault="007A0B93" w:rsidP="00E774F3">
            <w:pPr>
              <w:spacing w:after="0"/>
              <w:jc w:val="center"/>
              <w:rPr>
                <w:rFonts w:ascii="Times New Roman" w:hAnsi="Times New Roman"/>
                <w:sz w:val="24"/>
                <w:szCs w:val="24"/>
              </w:rPr>
            </w:pPr>
            <w:r w:rsidRPr="000705DF">
              <w:rPr>
                <w:rFonts w:ascii="Times New Roman" w:hAnsi="Times New Roman"/>
                <w:sz w:val="24"/>
                <w:szCs w:val="24"/>
              </w:rPr>
              <w:t>Для данной территориальной зоны, вспомогательные виды разрешенного использования земельных участков и объектов капитального строительства не установлены.</w:t>
            </w:r>
          </w:p>
        </w:tc>
      </w:tr>
    </w:tbl>
    <w:p w:rsidR="00F63D49" w:rsidRPr="000705DF" w:rsidRDefault="00F63D49" w:rsidP="00F63D49">
      <w:pPr>
        <w:pStyle w:val="af"/>
        <w:spacing w:after="0"/>
        <w:ind w:left="0"/>
        <w:rPr>
          <w:rFonts w:ascii="Times New Roman" w:hAnsi="Times New Roman"/>
          <w:sz w:val="24"/>
          <w:szCs w:val="24"/>
        </w:rPr>
      </w:pP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1) Предельные размеры земельных участков:</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 предельный минимальный размер земельного участка с видом разрешенного использования "коммунальное обслуживание" - 0,001 га;</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 предельный размер земельного участка с иным видом разрешенного использования: минимальный - 0,01 га, максимальный - 50,0 га;</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2) Минимальный отступ от границ земельного участка:</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"стоянка", "общественные уборные" - 1 м;</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 минимальный отступ от границ земельного участка для объектов капитального строительства с иным видом разрешенного использования - 3 м;</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3) предельное максимальное количество надземных этажей зданий, строений, сооружений - 3 этажа;</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4) Максимальный и минимальный процент застройки:</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lastRenderedPageBreak/>
        <w:t>-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 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5) Предельное минимальное количество машино-мест для стоянок индивидуальных транспортных средств:</w:t>
      </w:r>
    </w:p>
    <w:p w:rsidR="00E4679C" w:rsidRPr="000705DF" w:rsidRDefault="00E4679C" w:rsidP="00E4679C">
      <w:pPr>
        <w:pStyle w:val="af"/>
        <w:spacing w:after="0"/>
        <w:ind w:left="0"/>
        <w:rPr>
          <w:rFonts w:ascii="Times New Roman" w:hAnsi="Times New Roman"/>
          <w:sz w:val="24"/>
          <w:szCs w:val="24"/>
        </w:rPr>
      </w:pPr>
      <w:r w:rsidRPr="000705DF">
        <w:rPr>
          <w:rFonts w:ascii="Times New Roman" w:hAnsi="Times New Roman"/>
          <w:sz w:val="24"/>
          <w:szCs w:val="24"/>
        </w:rPr>
        <w:t>- 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машино-место на 60 кв. метров общей площади.</w:t>
      </w:r>
    </w:p>
    <w:p w:rsidR="00F63D49" w:rsidRPr="000705DF" w:rsidRDefault="00F63D49" w:rsidP="00F63D49">
      <w:pPr>
        <w:pStyle w:val="af"/>
        <w:spacing w:after="0"/>
        <w:ind w:left="0"/>
        <w:rPr>
          <w:rFonts w:ascii="Times New Roman" w:hAnsi="Times New Roman"/>
          <w:sz w:val="24"/>
          <w:szCs w:val="24"/>
        </w:rPr>
      </w:pPr>
      <w:r w:rsidRPr="000705DF">
        <w:rPr>
          <w:rFonts w:ascii="Times New Roman" w:hAnsi="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679C" w:rsidRPr="000705DF" w:rsidRDefault="00E4679C" w:rsidP="00E4679C">
      <w:pPr>
        <w:pStyle w:val="af"/>
        <w:spacing w:before="240" w:after="0"/>
        <w:ind w:left="0"/>
        <w:rPr>
          <w:rFonts w:ascii="Times New Roman" w:hAnsi="Times New Roman"/>
          <w:sz w:val="24"/>
          <w:szCs w:val="24"/>
        </w:rPr>
      </w:pPr>
      <w:r w:rsidRPr="000705DF">
        <w:rPr>
          <w:rFonts w:ascii="Times New Roman" w:hAnsi="Times New Roman"/>
          <w:sz w:val="24"/>
          <w:szCs w:val="24"/>
        </w:rPr>
        <w:t>Глава 9. ОГРАНИЧЕНИЯ ИСПОЛЬЗОВАНИЯ ЗЕМЕЛЬНЫХ УЧАСТКОВ И ОБЪЕКТОВ КАПИТАЛЬНОГО СТРОИТЕЛЬСТВА</w:t>
      </w:r>
    </w:p>
    <w:p w:rsidR="00E4679C" w:rsidRPr="000705DF" w:rsidRDefault="00E4679C" w:rsidP="00E4679C">
      <w:pPr>
        <w:pStyle w:val="af"/>
        <w:spacing w:before="240"/>
        <w:ind w:left="0"/>
        <w:rPr>
          <w:rFonts w:ascii="Times New Roman" w:hAnsi="Times New Roman"/>
          <w:b/>
          <w:sz w:val="24"/>
          <w:szCs w:val="24"/>
        </w:rPr>
      </w:pPr>
      <w:r w:rsidRPr="000705DF">
        <w:rPr>
          <w:rFonts w:ascii="Times New Roman" w:hAnsi="Times New Roman"/>
          <w:b/>
          <w:sz w:val="24"/>
          <w:szCs w:val="24"/>
        </w:rPr>
        <w:t xml:space="preserve">Статья 31.  </w:t>
      </w:r>
      <w:r w:rsidRPr="000705DF">
        <w:rPr>
          <w:rFonts w:ascii="Times New Roman" w:hAnsi="Times New Roman"/>
          <w:b/>
          <w:bCs/>
          <w:sz w:val="24"/>
          <w:szCs w:val="24"/>
        </w:rPr>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Указанные ограничения могут относиться к видам разреш</w:t>
      </w:r>
      <w:r w:rsidR="00DE64B3" w:rsidRPr="000705DF">
        <w:rPr>
          <w:rFonts w:ascii="Times New Roman" w:hAnsi="Times New Roman"/>
          <w:sz w:val="24"/>
          <w:szCs w:val="24"/>
        </w:rPr>
        <w:t>е</w:t>
      </w:r>
      <w:r w:rsidRPr="000705DF">
        <w:rPr>
          <w:rFonts w:ascii="Times New Roman" w:hAnsi="Times New Roman"/>
          <w:sz w:val="24"/>
          <w:szCs w:val="24"/>
        </w:rPr>
        <w:t>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w:t>
      </w:r>
      <w:r w:rsidR="00DE64B3" w:rsidRPr="000705DF">
        <w:rPr>
          <w:rFonts w:ascii="Times New Roman" w:hAnsi="Times New Roman"/>
          <w:sz w:val="24"/>
          <w:szCs w:val="24"/>
        </w:rPr>
        <w:t>е</w:t>
      </w:r>
      <w:r w:rsidRPr="000705DF">
        <w:rPr>
          <w:rFonts w:ascii="Times New Roman" w:hAnsi="Times New Roman"/>
          <w:sz w:val="24"/>
          <w:szCs w:val="24"/>
        </w:rPr>
        <w:t>нного строительства, реконструкции объектов капитального строительства.</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В случае, если указанные ограничения исключают один или несколько видов разрешенного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w:t>
      </w:r>
      <w:r w:rsidRPr="000705DF">
        <w:rPr>
          <w:rFonts w:ascii="Times New Roman" w:hAnsi="Times New Roman"/>
          <w:sz w:val="24"/>
          <w:szCs w:val="24"/>
        </w:rPr>
        <w:lastRenderedPageBreak/>
        <w:t>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w:t>
      </w:r>
      <w:r w:rsidR="00DE64B3" w:rsidRPr="000705DF">
        <w:rPr>
          <w:rFonts w:ascii="Times New Roman" w:hAnsi="Times New Roman"/>
          <w:sz w:val="24"/>
          <w:szCs w:val="24"/>
        </w:rPr>
        <w:t>,</w:t>
      </w:r>
      <w:r w:rsidRPr="000705DF">
        <w:rPr>
          <w:rFonts w:ascii="Times New Roman" w:hAnsi="Times New Roman"/>
          <w:sz w:val="24"/>
          <w:szCs w:val="24"/>
        </w:rPr>
        <w:t xml:space="preserve"> установленные виды разреш</w:t>
      </w:r>
      <w:r w:rsidR="00DE64B3" w:rsidRPr="000705DF">
        <w:rPr>
          <w:rFonts w:ascii="Times New Roman" w:hAnsi="Times New Roman"/>
          <w:sz w:val="24"/>
          <w:szCs w:val="24"/>
        </w:rPr>
        <w:t>е</w:t>
      </w:r>
      <w:r w:rsidRPr="000705DF">
        <w:rPr>
          <w:rFonts w:ascii="Times New Roman" w:hAnsi="Times New Roman"/>
          <w:sz w:val="24"/>
          <w:szCs w:val="24"/>
        </w:rPr>
        <w:t>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На карте градостроительного зонирования выделены следующие зоны с особыми условиями использования территории: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санитарно-защитные зоны предприятий, сооружений и иных объектов;</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охранная зона объектов электросетевого хозяйства, линий и сооружений связи;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первый пояс зоны санитарной охраны источника водоснабжения;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второй пояс зоны санитарной охраны источника водоснабжения;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третий пояс зоны санитарной охраны источника водоснабжения;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водоохранные зоны;</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прибрежные защитные полосы;</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придорожная полоса автомобильных дорог.</w:t>
      </w:r>
    </w:p>
    <w:p w:rsidR="00E4679C" w:rsidRPr="000705DF" w:rsidRDefault="00E4679C" w:rsidP="00DE64B3">
      <w:pPr>
        <w:pStyle w:val="af"/>
        <w:spacing w:before="240"/>
        <w:ind w:left="0"/>
        <w:rPr>
          <w:rFonts w:ascii="Times New Roman" w:hAnsi="Times New Roman"/>
          <w:b/>
          <w:sz w:val="24"/>
          <w:szCs w:val="24"/>
        </w:rPr>
      </w:pPr>
      <w:r w:rsidRPr="000705DF">
        <w:rPr>
          <w:rFonts w:ascii="Times New Roman" w:hAnsi="Times New Roman"/>
          <w:b/>
          <w:sz w:val="24"/>
          <w:szCs w:val="24"/>
        </w:rPr>
        <w:t>1.1. Санитарно-защитные зоны предприятий, сооружений и иных объектов</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Санитарно-защитные зоны предприятий, сооружений и иных объектов установлены в соответствии с СанПиН 2.2.1/2.1.1.1200-03 «Санитарно-защитные зоны и санитарная классификация предприятий, сооружений и иных объектов».</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Санитарно-защитная зона (СЗЗ) отделяет территорию промышленной площадки от жилой застройки, ландшафтно-рекреационной зоны, зоны отдыха, курорта. Границей жилой застройки является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 Красная линия отделяет территорию улично-дорожной сети от остальной территории населенного пункта. За пределы красных линий в сторону улицы или площади не должны выступать здания и сооружения.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w:t>
      </w:r>
      <w:r w:rsidRPr="000705DF">
        <w:rPr>
          <w:rFonts w:ascii="Times New Roman" w:hAnsi="Times New Roman"/>
          <w:sz w:val="24"/>
          <w:szCs w:val="24"/>
        </w:rPr>
        <w:lastRenderedPageBreak/>
        <w:t>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4679C" w:rsidRPr="000705DF" w:rsidRDefault="00E4679C" w:rsidP="00DE64B3">
      <w:pPr>
        <w:pStyle w:val="af"/>
        <w:spacing w:before="240"/>
        <w:ind w:left="0"/>
        <w:rPr>
          <w:rFonts w:ascii="Times New Roman" w:hAnsi="Times New Roman"/>
          <w:b/>
          <w:sz w:val="24"/>
          <w:szCs w:val="24"/>
        </w:rPr>
      </w:pPr>
      <w:r w:rsidRPr="000705DF">
        <w:rPr>
          <w:rFonts w:ascii="Times New Roman" w:hAnsi="Times New Roman"/>
          <w:b/>
          <w:sz w:val="24"/>
          <w:szCs w:val="24"/>
        </w:rPr>
        <w:t>1.2. Охранная зона объектов электросетевого хозяйства, линий и сооружений связи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Охранные зоны объектов электросетевого хозяйства устанавливаются на основании Постановления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1) строительство, капитальный ремонт, реконструкция или снос зданий и сооружений;</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2) горные, взрывные, мелиоративные работы, в том числе связанные с временным затоплением земель;</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3) посадка и вырубка деревьев и кустарников;</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(в охранных зонах подводных кабельных линий электропередачи);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5)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0705DF">
          <w:rPr>
            <w:rFonts w:ascii="Times New Roman" w:hAnsi="Times New Roman"/>
            <w:sz w:val="24"/>
            <w:szCs w:val="24"/>
          </w:rPr>
          <w:t>4,5 метра</w:t>
        </w:r>
      </w:smartTag>
      <w:r w:rsidRPr="000705DF">
        <w:rPr>
          <w:rFonts w:ascii="Times New Roman" w:hAnsi="Times New Roman"/>
          <w:sz w:val="24"/>
          <w:szCs w:val="24"/>
        </w:rPr>
        <w:t xml:space="preserve"> (в охранных зонах воздушных линий электропередачи);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6) земляные работы на глубине более </w:t>
      </w:r>
      <w:smartTag w:uri="urn:schemas-microsoft-com:office:smarttags" w:element="metricconverter">
        <w:smartTagPr>
          <w:attr w:name="ProductID" w:val="0,3 метра"/>
        </w:smartTagPr>
        <w:r w:rsidRPr="000705DF">
          <w:rPr>
            <w:rFonts w:ascii="Times New Roman" w:hAnsi="Times New Roman"/>
            <w:sz w:val="24"/>
            <w:szCs w:val="24"/>
          </w:rPr>
          <w:t>0,3 метра</w:t>
        </w:r>
      </w:smartTag>
      <w:r w:rsidRPr="000705DF">
        <w:rPr>
          <w:rFonts w:ascii="Times New Roman" w:hAnsi="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0705DF">
          <w:rPr>
            <w:rFonts w:ascii="Times New Roman" w:hAnsi="Times New Roman"/>
            <w:sz w:val="24"/>
            <w:szCs w:val="24"/>
          </w:rPr>
          <w:t>0,45 метра</w:t>
        </w:r>
      </w:smartTag>
      <w:r w:rsidRPr="000705DF">
        <w:rPr>
          <w:rFonts w:ascii="Times New Roman" w:hAnsi="Times New Roman"/>
          <w:sz w:val="24"/>
          <w:szCs w:val="24"/>
        </w:rPr>
        <w:t>), а также планировка грунта (в охранных зонах подземных кабельных линий электропередачи);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lastRenderedPageBreak/>
        <w:t xml:space="preserve">7)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0705DF">
          <w:rPr>
            <w:rFonts w:ascii="Times New Roman" w:hAnsi="Times New Roman"/>
            <w:sz w:val="24"/>
            <w:szCs w:val="24"/>
          </w:rPr>
          <w:t>3 метров</w:t>
        </w:r>
      </w:smartTag>
      <w:r w:rsidRPr="000705DF">
        <w:rPr>
          <w:rFonts w:ascii="Times New Roman" w:hAnsi="Times New Roman"/>
          <w:sz w:val="24"/>
          <w:szCs w:val="24"/>
        </w:rPr>
        <w:t xml:space="preserve"> (в охранных зонах воздушных линий электропередачи);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8)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0705DF">
          <w:rPr>
            <w:rFonts w:ascii="Times New Roman" w:hAnsi="Times New Roman"/>
            <w:sz w:val="24"/>
            <w:szCs w:val="24"/>
          </w:rPr>
          <w:t>4 метров</w:t>
        </w:r>
      </w:smartTag>
      <w:r w:rsidRPr="000705DF">
        <w:rPr>
          <w:rFonts w:ascii="Times New Roman" w:hAnsi="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9) размещение автозаправочных станций;</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10) устраивать спортивные площадки, стадионы, остановки транспорта, проводить любые мероприятия, связанные с большим скоплением людей.</w:t>
      </w:r>
    </w:p>
    <w:p w:rsidR="00E4679C" w:rsidRPr="000705DF" w:rsidRDefault="00E4679C" w:rsidP="00DE64B3">
      <w:pPr>
        <w:pStyle w:val="af"/>
        <w:spacing w:before="240"/>
        <w:ind w:left="0"/>
        <w:rPr>
          <w:rFonts w:ascii="Times New Roman" w:hAnsi="Times New Roman"/>
          <w:b/>
          <w:sz w:val="24"/>
          <w:szCs w:val="24"/>
        </w:rPr>
      </w:pPr>
      <w:r w:rsidRPr="000705DF">
        <w:rPr>
          <w:rFonts w:ascii="Times New Roman" w:hAnsi="Times New Roman"/>
          <w:b/>
          <w:sz w:val="24"/>
          <w:szCs w:val="24"/>
        </w:rPr>
        <w:t>1.3 Зоны санитарной охраны источника водоснабжения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На территории первого пояса зоны санитарной охраны источника водоснабжения запрещается: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1) посадка высокоствольных деревьев;</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2)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3) размещение жилых и общественных зданий, проживание людей;</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4) применение ядохимикатов, удобрений и другие виды водопользования, оказывающие влияние на качество воды.</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Допускаются рубки ухода и санитарные рубки леса.</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На территории второго и третьего пояса зоны санитарной охраны подземных источников водоснабжения запрещается: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1)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3) загрязнение территории нечистотами, мусором, навозом, промышленными отходами и др.;</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4)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5)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6) применение удобрений и ядохимикатов;</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7) добыча песка и гравия из водотока или водоема, а также дноуглубительные работы;</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8)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0705DF">
          <w:rPr>
            <w:rFonts w:ascii="Times New Roman" w:hAnsi="Times New Roman"/>
            <w:sz w:val="24"/>
            <w:szCs w:val="24"/>
          </w:rPr>
          <w:t>500 м</w:t>
        </w:r>
      </w:smartTag>
      <w:r w:rsidRPr="000705DF">
        <w:rPr>
          <w:rFonts w:ascii="Times New Roman" w:hAnsi="Times New Roman"/>
          <w:sz w:val="24"/>
          <w:szCs w:val="24"/>
        </w:rPr>
        <w:t xml:space="preserve">, </w:t>
      </w:r>
      <w:r w:rsidRPr="000705DF">
        <w:rPr>
          <w:rFonts w:ascii="Times New Roman" w:hAnsi="Times New Roman"/>
          <w:sz w:val="24"/>
          <w:szCs w:val="24"/>
        </w:rPr>
        <w:lastRenderedPageBreak/>
        <w:t>которое может привести к ухудшению качества или уменьшению количества воды источника водоснабжения;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9) рубка леса главного пользования и реконструкции. Допускаются только рубки ухода и санитарные рубки леса.</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E4679C" w:rsidRPr="000705DF" w:rsidRDefault="00E4679C" w:rsidP="00DE64B3">
      <w:pPr>
        <w:pStyle w:val="af"/>
        <w:spacing w:before="240"/>
        <w:ind w:left="0"/>
        <w:rPr>
          <w:rFonts w:ascii="Times New Roman" w:hAnsi="Times New Roman"/>
          <w:b/>
          <w:sz w:val="24"/>
          <w:szCs w:val="24"/>
        </w:rPr>
      </w:pPr>
      <w:r w:rsidRPr="000705DF">
        <w:rPr>
          <w:rFonts w:ascii="Times New Roman" w:hAnsi="Times New Roman"/>
          <w:b/>
          <w:sz w:val="24"/>
          <w:szCs w:val="24"/>
        </w:rPr>
        <w:t>1.4 Водоохранные зоны и прибрежные защитные полосы</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На территории водоохранных зон запрещается: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1) использование сточных вод в целях регулирования плодородия почв;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3) осуществление авиационных мер по борьбе с вредными организмами;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6) размещение специализированных хранилищ пестицидов и агрохимикатов, применение пестицидов и агрохимикатов;</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7) сброс сточных, в том числе дренажных, вод;</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В границах прибрежных защитных полос, наряду с вышеперечисленными ограничениями, запрещается: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1) распашка земель;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2) размещение отвалов размываемых грунтов;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3) выпас сельскохозяйственных животных и организация для них летних лагерей, ванн. </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w:t>
      </w:r>
      <w:r w:rsidRPr="000705DF">
        <w:rPr>
          <w:rFonts w:ascii="Times New Roman" w:hAnsi="Times New Roman"/>
          <w:sz w:val="24"/>
          <w:szCs w:val="24"/>
        </w:rPr>
        <w:lastRenderedPageBreak/>
        <w:t>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1) централизованные системы водоотведения (канализации), централизованные ливневые системы водоотведения;</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4679C" w:rsidRPr="000705DF" w:rsidRDefault="00E4679C" w:rsidP="00DE64B3">
      <w:pPr>
        <w:pStyle w:val="af"/>
        <w:spacing w:before="240"/>
        <w:ind w:left="0"/>
        <w:rPr>
          <w:rFonts w:ascii="Times New Roman" w:hAnsi="Times New Roman"/>
          <w:b/>
          <w:sz w:val="24"/>
          <w:szCs w:val="24"/>
        </w:rPr>
      </w:pPr>
      <w:r w:rsidRPr="000705DF">
        <w:rPr>
          <w:rFonts w:ascii="Times New Roman" w:hAnsi="Times New Roman"/>
          <w:b/>
          <w:sz w:val="24"/>
          <w:szCs w:val="24"/>
        </w:rPr>
        <w:t>1.5 Придорожная полоса автомобильных дорог</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1) семидесяти пяти метров - для автомобильных дорог первой и второй категорий;</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2) пятидесяти метров - для автомобильных дорог третьей и четвертой категорий;</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3) двадцати пяти метров - для автомобильных дорог пятой категории;</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4679C" w:rsidRPr="000705DF" w:rsidRDefault="00E4679C" w:rsidP="00DE64B3">
      <w:pPr>
        <w:pStyle w:val="af"/>
        <w:spacing w:after="0"/>
        <w:ind w:left="0"/>
        <w:rPr>
          <w:rFonts w:ascii="Times New Roman" w:hAnsi="Times New Roman"/>
          <w:sz w:val="24"/>
          <w:szCs w:val="24"/>
        </w:rPr>
      </w:pPr>
      <w:r w:rsidRPr="000705DF">
        <w:rPr>
          <w:rFonts w:ascii="Times New Roman" w:hAnsi="Times New Roman"/>
          <w:sz w:val="24"/>
          <w:szCs w:val="24"/>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w:t>
      </w:r>
      <w:r w:rsidRPr="000705DF">
        <w:rPr>
          <w:rFonts w:ascii="Times New Roman" w:hAnsi="Times New Roman"/>
          <w:sz w:val="24"/>
          <w:szCs w:val="24"/>
        </w:rPr>
        <w:lastRenderedPageBreak/>
        <w:t>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E4679C" w:rsidRPr="000705DF" w:rsidRDefault="00DE64B3" w:rsidP="00DE64B3">
      <w:pPr>
        <w:pStyle w:val="af"/>
        <w:spacing w:before="240"/>
        <w:ind w:left="0"/>
        <w:rPr>
          <w:rFonts w:ascii="Times New Roman" w:hAnsi="Times New Roman"/>
          <w:b/>
          <w:sz w:val="24"/>
          <w:szCs w:val="24"/>
        </w:rPr>
      </w:pPr>
      <w:r w:rsidRPr="000705DF">
        <w:rPr>
          <w:rFonts w:ascii="Times New Roman" w:hAnsi="Times New Roman"/>
          <w:b/>
          <w:sz w:val="24"/>
          <w:szCs w:val="24"/>
        </w:rPr>
        <w:t>Статья 3</w:t>
      </w:r>
      <w:r w:rsidR="00E3118B" w:rsidRPr="000705DF">
        <w:rPr>
          <w:rFonts w:ascii="Times New Roman" w:hAnsi="Times New Roman"/>
          <w:b/>
          <w:sz w:val="24"/>
          <w:szCs w:val="24"/>
        </w:rPr>
        <w:t>2</w:t>
      </w:r>
      <w:r w:rsidRPr="000705DF">
        <w:rPr>
          <w:rFonts w:ascii="Times New Roman" w:hAnsi="Times New Roman"/>
          <w:b/>
          <w:sz w:val="24"/>
          <w:szCs w:val="24"/>
        </w:rPr>
        <w:t>.  Ограничения использования земельных участков и объектов капитального строительства, находящихся в границах территории объекта культурного наследия</w:t>
      </w:r>
    </w:p>
    <w:p w:rsidR="00DE64B3" w:rsidRPr="000705DF" w:rsidRDefault="00DE64B3" w:rsidP="00725692">
      <w:pPr>
        <w:pStyle w:val="af"/>
        <w:spacing w:after="0"/>
        <w:ind w:left="0"/>
        <w:rPr>
          <w:rFonts w:ascii="Times New Roman" w:hAnsi="Times New Roman"/>
          <w:sz w:val="24"/>
          <w:szCs w:val="24"/>
        </w:rPr>
      </w:pPr>
      <w:r w:rsidRPr="000705DF">
        <w:rPr>
          <w:rFonts w:ascii="Times New Roman" w:hAnsi="Times New Roman"/>
          <w:sz w:val="24"/>
          <w:szCs w:val="24"/>
        </w:rPr>
        <w:t>На территории Ужанихинского сельсовета Чулымского района Новосибирской области отсутствуют территории объектов культурного наследия.</w:t>
      </w:r>
    </w:p>
    <w:p w:rsidR="00E4679C" w:rsidRPr="000705DF" w:rsidRDefault="00E4679C" w:rsidP="00DE64B3">
      <w:pPr>
        <w:pStyle w:val="af"/>
        <w:spacing w:before="240"/>
        <w:ind w:left="0"/>
        <w:rPr>
          <w:rFonts w:ascii="Times New Roman" w:hAnsi="Times New Roman"/>
          <w:b/>
          <w:sz w:val="24"/>
          <w:szCs w:val="24"/>
        </w:rPr>
      </w:pPr>
      <w:r w:rsidRPr="000705DF">
        <w:rPr>
          <w:rFonts w:ascii="Times New Roman" w:hAnsi="Times New Roman"/>
          <w:b/>
          <w:sz w:val="24"/>
          <w:szCs w:val="24"/>
        </w:rPr>
        <w:t xml:space="preserve">Статья </w:t>
      </w:r>
      <w:r w:rsidR="00DE64B3" w:rsidRPr="000705DF">
        <w:rPr>
          <w:rFonts w:ascii="Times New Roman" w:hAnsi="Times New Roman"/>
          <w:b/>
          <w:sz w:val="24"/>
          <w:szCs w:val="24"/>
        </w:rPr>
        <w:t>3</w:t>
      </w:r>
      <w:r w:rsidR="00E3118B" w:rsidRPr="000705DF">
        <w:rPr>
          <w:rFonts w:ascii="Times New Roman" w:hAnsi="Times New Roman"/>
          <w:b/>
          <w:sz w:val="24"/>
          <w:szCs w:val="24"/>
        </w:rPr>
        <w:t>3</w:t>
      </w:r>
      <w:r w:rsidRPr="000705DF">
        <w:rPr>
          <w:rFonts w:ascii="Times New Roman" w:hAnsi="Times New Roman"/>
          <w:b/>
          <w:sz w:val="24"/>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w:t>
      </w:r>
    </w:p>
    <w:p w:rsidR="00725692" w:rsidRPr="000705DF" w:rsidRDefault="00E4679C" w:rsidP="00785751">
      <w:pPr>
        <w:pStyle w:val="af"/>
        <w:spacing w:after="0"/>
        <w:ind w:left="0"/>
        <w:rPr>
          <w:rFonts w:ascii="Times New Roman" w:hAnsi="Times New Roman"/>
          <w:sz w:val="24"/>
          <w:szCs w:val="24"/>
        </w:rPr>
      </w:pPr>
      <w:r w:rsidRPr="000705DF">
        <w:rPr>
          <w:rFonts w:ascii="Times New Roman" w:hAnsi="Times New Roman"/>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не устанавливаются ввиду отсутствия территорий, в границах которых предусматривается осуществление деятельности по комплексному и устойчивому развитию территории. </w:t>
      </w:r>
    </w:p>
    <w:p w:rsidR="00785751" w:rsidRPr="000705DF" w:rsidRDefault="00785751" w:rsidP="00785751">
      <w:pPr>
        <w:pStyle w:val="af"/>
        <w:spacing w:after="0"/>
        <w:ind w:left="0"/>
        <w:rPr>
          <w:rFonts w:ascii="Times New Roman" w:hAnsi="Times New Roman"/>
          <w:sz w:val="24"/>
          <w:szCs w:val="24"/>
        </w:rPr>
      </w:pPr>
    </w:p>
    <w:p w:rsidR="00725692" w:rsidRPr="000705DF" w:rsidRDefault="00725692" w:rsidP="00725692">
      <w:pPr>
        <w:ind w:firstLine="708"/>
        <w:jc w:val="both"/>
        <w:outlineLvl w:val="1"/>
        <w:rPr>
          <w:rFonts w:ascii="Times New Roman" w:hAnsi="Times New Roman"/>
          <w:sz w:val="24"/>
          <w:szCs w:val="24"/>
        </w:rPr>
      </w:pPr>
      <w:r w:rsidRPr="000705DF">
        <w:rPr>
          <w:rFonts w:ascii="Times New Roman" w:hAnsi="Times New Roman"/>
          <w:sz w:val="24"/>
          <w:szCs w:val="24"/>
        </w:rPr>
        <w:t>Раздел 3. КАРТА ГРАДОСТРОИТЕЛЬНОГО ЗОНИРОВАНИЯ</w:t>
      </w:r>
    </w:p>
    <w:p w:rsidR="002D5819" w:rsidRPr="000705DF" w:rsidRDefault="002D5819" w:rsidP="00725692">
      <w:pPr>
        <w:pStyle w:val="af"/>
        <w:spacing w:before="240"/>
        <w:ind w:left="0"/>
        <w:rPr>
          <w:rFonts w:ascii="Times New Roman" w:hAnsi="Times New Roman"/>
          <w:b/>
          <w:sz w:val="24"/>
          <w:szCs w:val="24"/>
        </w:rPr>
      </w:pPr>
      <w:bookmarkStart w:id="55" w:name="_Toc241240672"/>
      <w:bookmarkStart w:id="56" w:name="_Toc309806475"/>
      <w:bookmarkEnd w:id="10"/>
      <w:bookmarkEnd w:id="11"/>
      <w:r w:rsidRPr="000705DF">
        <w:rPr>
          <w:rFonts w:ascii="Times New Roman" w:hAnsi="Times New Roman"/>
          <w:b/>
          <w:sz w:val="24"/>
          <w:szCs w:val="24"/>
        </w:rPr>
        <w:t xml:space="preserve">Статья </w:t>
      </w:r>
      <w:r w:rsidR="00725692" w:rsidRPr="000705DF">
        <w:rPr>
          <w:rFonts w:ascii="Times New Roman" w:hAnsi="Times New Roman"/>
          <w:b/>
          <w:sz w:val="24"/>
          <w:szCs w:val="24"/>
        </w:rPr>
        <w:t>34</w:t>
      </w:r>
      <w:r w:rsidRPr="000705DF">
        <w:rPr>
          <w:rFonts w:ascii="Times New Roman" w:hAnsi="Times New Roman"/>
          <w:b/>
          <w:sz w:val="24"/>
          <w:szCs w:val="24"/>
        </w:rPr>
        <w:t>. Карта градостроительного зонирования</w:t>
      </w:r>
      <w:bookmarkEnd w:id="55"/>
      <w:r w:rsidRPr="000705DF">
        <w:rPr>
          <w:rFonts w:ascii="Times New Roman" w:hAnsi="Times New Roman"/>
          <w:b/>
          <w:sz w:val="24"/>
          <w:szCs w:val="24"/>
        </w:rPr>
        <w:t xml:space="preserve"> </w:t>
      </w:r>
      <w:bookmarkEnd w:id="56"/>
    </w:p>
    <w:p w:rsidR="002D5819" w:rsidRPr="000705DF" w:rsidRDefault="002D5819" w:rsidP="00725692">
      <w:pPr>
        <w:pStyle w:val="af"/>
        <w:spacing w:after="0"/>
        <w:ind w:left="0"/>
        <w:rPr>
          <w:rFonts w:ascii="Times New Roman" w:hAnsi="Times New Roman"/>
          <w:sz w:val="24"/>
          <w:szCs w:val="24"/>
        </w:rPr>
      </w:pPr>
      <w:r w:rsidRPr="000705DF">
        <w:rPr>
          <w:rFonts w:ascii="Times New Roman" w:hAnsi="Times New Roman"/>
          <w:sz w:val="24"/>
          <w:szCs w:val="24"/>
        </w:rPr>
        <w:t>Карта градостроительного зонирования</w:t>
      </w:r>
      <w:r w:rsidR="00F930D4" w:rsidRPr="000705DF">
        <w:rPr>
          <w:rFonts w:ascii="Times New Roman" w:hAnsi="Times New Roman"/>
          <w:sz w:val="24"/>
          <w:szCs w:val="24"/>
        </w:rPr>
        <w:t xml:space="preserve"> </w:t>
      </w:r>
      <w:r w:rsidR="00725692" w:rsidRPr="000705DF">
        <w:rPr>
          <w:rFonts w:ascii="Times New Roman" w:hAnsi="Times New Roman"/>
          <w:sz w:val="24"/>
          <w:szCs w:val="24"/>
        </w:rPr>
        <w:t xml:space="preserve">Ужанихинского сельсовета </w:t>
      </w:r>
      <w:r w:rsidR="00CA79B9" w:rsidRPr="000705DF">
        <w:rPr>
          <w:rFonts w:ascii="Times New Roman" w:hAnsi="Times New Roman"/>
          <w:sz w:val="24"/>
          <w:szCs w:val="24"/>
        </w:rPr>
        <w:t xml:space="preserve"> </w:t>
      </w:r>
      <w:r w:rsidR="00725692" w:rsidRPr="000705DF">
        <w:rPr>
          <w:rFonts w:ascii="Times New Roman" w:hAnsi="Times New Roman"/>
          <w:sz w:val="24"/>
          <w:szCs w:val="24"/>
        </w:rPr>
        <w:t>Чулымского</w:t>
      </w:r>
      <w:r w:rsidRPr="000705DF">
        <w:rPr>
          <w:rFonts w:ascii="Times New Roman" w:hAnsi="Times New Roman"/>
          <w:sz w:val="24"/>
          <w:szCs w:val="24"/>
        </w:rPr>
        <w:t xml:space="preserve"> района </w:t>
      </w:r>
      <w:r w:rsidR="00725692" w:rsidRPr="000705DF">
        <w:rPr>
          <w:rFonts w:ascii="Times New Roman" w:hAnsi="Times New Roman"/>
          <w:sz w:val="24"/>
          <w:szCs w:val="24"/>
        </w:rPr>
        <w:t>Новосибирской</w:t>
      </w:r>
      <w:r w:rsidR="00604BB6" w:rsidRPr="000705DF">
        <w:rPr>
          <w:rFonts w:ascii="Times New Roman" w:hAnsi="Times New Roman"/>
          <w:sz w:val="24"/>
          <w:szCs w:val="24"/>
        </w:rPr>
        <w:t xml:space="preserve"> области</w:t>
      </w:r>
      <w:r w:rsidRPr="000705DF">
        <w:rPr>
          <w:rFonts w:ascii="Times New Roman" w:hAnsi="Times New Roman"/>
          <w:sz w:val="24"/>
          <w:szCs w:val="24"/>
        </w:rPr>
        <w:t xml:space="preserve"> представляет собой черт</w:t>
      </w:r>
      <w:r w:rsidR="002774D2" w:rsidRPr="000705DF">
        <w:rPr>
          <w:rFonts w:ascii="Times New Roman" w:hAnsi="Times New Roman"/>
          <w:sz w:val="24"/>
          <w:szCs w:val="24"/>
        </w:rPr>
        <w:t>е</w:t>
      </w:r>
      <w:r w:rsidRPr="000705DF">
        <w:rPr>
          <w:rFonts w:ascii="Times New Roman" w:hAnsi="Times New Roman"/>
          <w:sz w:val="24"/>
          <w:szCs w:val="24"/>
        </w:rPr>
        <w:t xml:space="preserve">ж с отображением </w:t>
      </w:r>
      <w:r w:rsidR="002774D2" w:rsidRPr="000705DF">
        <w:rPr>
          <w:rFonts w:ascii="Times New Roman" w:hAnsi="Times New Roman"/>
          <w:sz w:val="24"/>
          <w:szCs w:val="24"/>
        </w:rPr>
        <w:t xml:space="preserve">границ </w:t>
      </w:r>
      <w:r w:rsidR="00725692" w:rsidRPr="000705DF">
        <w:rPr>
          <w:rFonts w:ascii="Times New Roman" w:hAnsi="Times New Roman"/>
          <w:sz w:val="24"/>
          <w:szCs w:val="24"/>
        </w:rPr>
        <w:t>Ужанихинского сельсовета</w:t>
      </w:r>
      <w:r w:rsidRPr="000705DF">
        <w:rPr>
          <w:rFonts w:ascii="Times New Roman" w:hAnsi="Times New Roman"/>
          <w:sz w:val="24"/>
          <w:szCs w:val="24"/>
        </w:rPr>
        <w:t>,</w:t>
      </w:r>
      <w:r w:rsidR="00F930D4" w:rsidRPr="000705DF">
        <w:rPr>
          <w:rFonts w:ascii="Times New Roman" w:hAnsi="Times New Roman"/>
          <w:sz w:val="24"/>
          <w:szCs w:val="24"/>
        </w:rPr>
        <w:t xml:space="preserve"> границ населенных пунктов,</w:t>
      </w:r>
      <w:r w:rsidRPr="000705DF">
        <w:rPr>
          <w:rFonts w:ascii="Times New Roman" w:hAnsi="Times New Roman"/>
          <w:sz w:val="24"/>
          <w:szCs w:val="24"/>
        </w:rPr>
        <w:t xml:space="preserve"> границ территориальных зон</w:t>
      </w:r>
      <w:r w:rsidR="00604BB6" w:rsidRPr="000705DF">
        <w:rPr>
          <w:rFonts w:ascii="Times New Roman" w:hAnsi="Times New Roman"/>
          <w:sz w:val="24"/>
          <w:szCs w:val="24"/>
        </w:rPr>
        <w:t>,</w:t>
      </w:r>
      <w:r w:rsidRPr="000705DF">
        <w:rPr>
          <w:rFonts w:ascii="Times New Roman" w:hAnsi="Times New Roman"/>
          <w:sz w:val="24"/>
          <w:szCs w:val="24"/>
        </w:rPr>
        <w:t xml:space="preserve"> границ зон с особыми условиями использования территории</w:t>
      </w:r>
      <w:r w:rsidR="00604BB6" w:rsidRPr="000705DF">
        <w:rPr>
          <w:rFonts w:ascii="Times New Roman" w:hAnsi="Times New Roman"/>
          <w:sz w:val="24"/>
          <w:szCs w:val="24"/>
        </w:rPr>
        <w:t>, границы территорий объектов культурного наследия</w:t>
      </w:r>
      <w:r w:rsidRPr="000705DF">
        <w:rPr>
          <w:rFonts w:ascii="Times New Roman" w:hAnsi="Times New Roman"/>
          <w:sz w:val="24"/>
          <w:szCs w:val="24"/>
        </w:rPr>
        <w:t>.</w:t>
      </w:r>
    </w:p>
    <w:p w:rsidR="00725692" w:rsidRPr="000705DF" w:rsidRDefault="00725692" w:rsidP="00725692">
      <w:pPr>
        <w:pStyle w:val="af"/>
        <w:spacing w:after="0"/>
        <w:ind w:left="0"/>
        <w:rPr>
          <w:rFonts w:ascii="Times New Roman" w:hAnsi="Times New Roman"/>
          <w:sz w:val="24"/>
          <w:szCs w:val="24"/>
        </w:rPr>
      </w:pPr>
      <w:r w:rsidRPr="000705DF">
        <w:rPr>
          <w:rFonts w:ascii="Times New Roman" w:hAnsi="Times New Roman"/>
          <w:sz w:val="24"/>
          <w:szCs w:val="24"/>
        </w:rPr>
        <w:t xml:space="preserve">Территории объектов культурного наследия, расположенные в границах Ужанихинского сельсовета </w:t>
      </w:r>
      <w:r w:rsidR="00C8677E" w:rsidRPr="000705DF">
        <w:rPr>
          <w:rFonts w:ascii="Times New Roman" w:hAnsi="Times New Roman"/>
          <w:sz w:val="24"/>
          <w:szCs w:val="24"/>
        </w:rPr>
        <w:t>отсутствуют</w:t>
      </w:r>
      <w:r w:rsidRPr="000705DF">
        <w:rPr>
          <w:rFonts w:ascii="Times New Roman" w:hAnsi="Times New Roman"/>
          <w:sz w:val="24"/>
          <w:szCs w:val="24"/>
        </w:rPr>
        <w:t>.</w:t>
      </w:r>
    </w:p>
    <w:p w:rsidR="002D5819" w:rsidRPr="000705DF" w:rsidRDefault="002D5819" w:rsidP="00725692">
      <w:pPr>
        <w:pStyle w:val="af"/>
        <w:spacing w:after="0"/>
        <w:ind w:left="0"/>
        <w:rPr>
          <w:rFonts w:ascii="Times New Roman" w:hAnsi="Times New Roman"/>
          <w:sz w:val="24"/>
          <w:szCs w:val="24"/>
        </w:rPr>
      </w:pPr>
      <w:r w:rsidRPr="000705DF">
        <w:rPr>
          <w:rFonts w:ascii="Times New Roman" w:hAnsi="Times New Roman"/>
          <w:sz w:val="24"/>
          <w:szCs w:val="24"/>
        </w:rPr>
        <w:t>Территории, в границах которых предусматривается осуществление деятельности по комплексному и устойчивому развитию территории, не предусмотрены.</w:t>
      </w:r>
      <w:bookmarkStart w:id="57" w:name="_Toc240365969"/>
    </w:p>
    <w:p w:rsidR="002D5819" w:rsidRPr="000705DF" w:rsidRDefault="00CF0CBD" w:rsidP="002D5819">
      <w:pPr>
        <w:rPr>
          <w:sz w:val="24"/>
          <w:szCs w:val="24"/>
          <w:highlight w:val="green"/>
        </w:rPr>
      </w:pPr>
      <w:r>
        <w:rPr>
          <w:noProof/>
          <w:lang w:eastAsia="ru-RU"/>
        </w:rPr>
        <w:drawing>
          <wp:inline distT="0" distB="0" distL="0" distR="0" wp14:anchorId="32EB8E4B" wp14:editId="3EA6E1E0">
            <wp:extent cx="5047488" cy="3670665"/>
            <wp:effectExtent l="0" t="0" r="127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7809" cy="3678171"/>
                    </a:xfrm>
                    <a:prstGeom prst="rect">
                      <a:avLst/>
                    </a:prstGeom>
                  </pic:spPr>
                </pic:pic>
              </a:graphicData>
            </a:graphic>
          </wp:inline>
        </w:drawing>
      </w:r>
    </w:p>
    <w:p w:rsidR="002D5819" w:rsidRPr="000705DF" w:rsidRDefault="002D5819" w:rsidP="002D5819">
      <w:pPr>
        <w:rPr>
          <w:sz w:val="24"/>
          <w:szCs w:val="24"/>
          <w:highlight w:val="green"/>
        </w:rPr>
      </w:pPr>
    </w:p>
    <w:p w:rsidR="002D5819" w:rsidRPr="000705DF" w:rsidRDefault="00CF0CBD" w:rsidP="002D5819">
      <w:pPr>
        <w:rPr>
          <w:sz w:val="24"/>
          <w:szCs w:val="24"/>
          <w:highlight w:val="green"/>
        </w:rPr>
      </w:pPr>
      <w:r>
        <w:rPr>
          <w:noProof/>
          <w:lang w:eastAsia="ru-RU"/>
        </w:rPr>
        <w:drawing>
          <wp:inline distT="0" distB="0" distL="0" distR="0" wp14:anchorId="25E58734" wp14:editId="2840CB57">
            <wp:extent cx="6210935" cy="44062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4926" cy="4423285"/>
                    </a:xfrm>
                    <a:prstGeom prst="rect">
                      <a:avLst/>
                    </a:prstGeom>
                  </pic:spPr>
                </pic:pic>
              </a:graphicData>
            </a:graphic>
          </wp:inline>
        </w:drawing>
      </w:r>
    </w:p>
    <w:p w:rsidR="004D0196" w:rsidRPr="000705DF" w:rsidRDefault="00CF0CBD" w:rsidP="002D5819">
      <w:pPr>
        <w:rPr>
          <w:sz w:val="24"/>
          <w:szCs w:val="24"/>
          <w:highlight w:val="green"/>
        </w:rPr>
      </w:pPr>
      <w:r>
        <w:rPr>
          <w:noProof/>
          <w:lang w:eastAsia="ru-RU"/>
        </w:rPr>
        <w:drawing>
          <wp:inline distT="0" distB="0" distL="0" distR="0" wp14:anchorId="5CD2AB96" wp14:editId="61DC4B4D">
            <wp:extent cx="6210935" cy="44240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935" cy="4424045"/>
                    </a:xfrm>
                    <a:prstGeom prst="rect">
                      <a:avLst/>
                    </a:prstGeom>
                  </pic:spPr>
                </pic:pic>
              </a:graphicData>
            </a:graphic>
          </wp:inline>
        </w:drawing>
      </w:r>
    </w:p>
    <w:bookmarkEnd w:id="57"/>
    <w:p w:rsidR="00914976" w:rsidRPr="000705DF" w:rsidRDefault="00914976" w:rsidP="00914976">
      <w:pPr>
        <w:jc w:val="both"/>
        <w:rPr>
          <w:rFonts w:ascii="Times New Roman" w:hAnsi="Times New Roman"/>
          <w:b/>
          <w:sz w:val="24"/>
          <w:szCs w:val="24"/>
        </w:rPr>
      </w:pPr>
    </w:p>
    <w:sectPr w:rsidR="00914976" w:rsidRPr="000705DF" w:rsidSect="00CF0CBD">
      <w:footerReference w:type="default" r:id="rId19"/>
      <w:pgSz w:w="11906" w:h="16838"/>
      <w:pgMar w:top="567" w:right="707" w:bottom="993"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3C4" w:rsidRDefault="009903C4" w:rsidP="00DA3EA5">
      <w:pPr>
        <w:spacing w:after="0" w:line="240" w:lineRule="auto"/>
      </w:pPr>
      <w:r>
        <w:separator/>
      </w:r>
    </w:p>
  </w:endnote>
  <w:endnote w:type="continuationSeparator" w:id="0">
    <w:p w:rsidR="009903C4" w:rsidRDefault="009903C4" w:rsidP="00DA3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4" w:type="pct"/>
      <w:tblLook w:val="04A0" w:firstRow="1" w:lastRow="0" w:firstColumn="1" w:lastColumn="0" w:noHBand="0" w:noVBand="1"/>
    </w:tblPr>
    <w:tblGrid>
      <w:gridCol w:w="8317"/>
      <w:gridCol w:w="1354"/>
    </w:tblGrid>
    <w:tr w:rsidR="00912D23" w:rsidTr="00A35941">
      <w:trPr>
        <w:trHeight w:val="22"/>
      </w:trPr>
      <w:tc>
        <w:tcPr>
          <w:tcW w:w="4300" w:type="pct"/>
          <w:tcBorders>
            <w:top w:val="single" w:sz="18" w:space="0" w:color="FF0000"/>
          </w:tcBorders>
          <w:shd w:val="clear" w:color="auto" w:fill="auto"/>
        </w:tcPr>
        <w:p w:rsidR="00912D23" w:rsidRPr="00A35941" w:rsidRDefault="00912D23" w:rsidP="00A35941">
          <w:pPr>
            <w:pStyle w:val="a5"/>
            <w:jc w:val="center"/>
            <w:rPr>
              <w:sz w:val="4"/>
              <w:szCs w:val="4"/>
            </w:rPr>
          </w:pPr>
        </w:p>
      </w:tc>
      <w:tc>
        <w:tcPr>
          <w:tcW w:w="700" w:type="pct"/>
          <w:tcBorders>
            <w:top w:val="single" w:sz="18" w:space="0" w:color="FF0000"/>
          </w:tcBorders>
          <w:shd w:val="clear" w:color="auto" w:fill="FF0000"/>
        </w:tcPr>
        <w:p w:rsidR="00912D23" w:rsidRPr="00A35941" w:rsidRDefault="00912D23" w:rsidP="008133F4">
          <w:pPr>
            <w:pStyle w:val="a5"/>
            <w:rPr>
              <w:rFonts w:ascii="Times New Roman" w:hAnsi="Times New Roman"/>
              <w:sz w:val="4"/>
              <w:szCs w:val="4"/>
            </w:rPr>
          </w:pPr>
        </w:p>
      </w:tc>
    </w:tr>
    <w:tr w:rsidR="00912D23" w:rsidTr="00A35941">
      <w:trPr>
        <w:trHeight w:val="414"/>
      </w:trPr>
      <w:tc>
        <w:tcPr>
          <w:tcW w:w="4300" w:type="pct"/>
          <w:vMerge w:val="restart"/>
          <w:shd w:val="clear" w:color="auto" w:fill="auto"/>
        </w:tcPr>
        <w:p w:rsidR="00912D23" w:rsidRDefault="00C27370" w:rsidP="00A35941">
          <w:pPr>
            <w:pStyle w:val="a5"/>
            <w:jc w:val="right"/>
          </w:pPr>
          <w:r>
            <w:rPr>
              <w:noProof/>
              <w:lang w:eastAsia="ru-RU"/>
            </w:rPr>
            <w:drawing>
              <wp:inline distT="0" distB="0" distL="0" distR="0">
                <wp:extent cx="4015105" cy="365760"/>
                <wp:effectExtent l="0" t="0" r="0" b="0"/>
                <wp:docPr id="4" name="Рисунок 4" descr="Redline лог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Redline лого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5105" cy="365760"/>
                        </a:xfrm>
                        <a:prstGeom prst="rect">
                          <a:avLst/>
                        </a:prstGeom>
                        <a:noFill/>
                        <a:ln>
                          <a:noFill/>
                        </a:ln>
                      </pic:spPr>
                    </pic:pic>
                  </a:graphicData>
                </a:graphic>
              </wp:inline>
            </w:drawing>
          </w:r>
        </w:p>
      </w:tc>
      <w:tc>
        <w:tcPr>
          <w:tcW w:w="700" w:type="pct"/>
          <w:shd w:val="clear" w:color="auto" w:fill="FF0000"/>
        </w:tcPr>
        <w:p w:rsidR="00912D23" w:rsidRPr="00A35941" w:rsidRDefault="00912D23" w:rsidP="00A35941">
          <w:pPr>
            <w:pStyle w:val="a5"/>
            <w:ind w:left="-218" w:firstLine="426"/>
            <w:jc w:val="right"/>
            <w:rPr>
              <w:rFonts w:ascii="Times New Roman" w:hAnsi="Times New Roman"/>
              <w:color w:val="FFFFFF"/>
              <w:sz w:val="28"/>
              <w:szCs w:val="28"/>
            </w:rPr>
          </w:pPr>
          <w:r w:rsidRPr="00A35941">
            <w:rPr>
              <w:rFonts w:ascii="Times New Roman" w:hAnsi="Times New Roman"/>
              <w:sz w:val="28"/>
              <w:szCs w:val="28"/>
            </w:rPr>
            <w:fldChar w:fldCharType="begin"/>
          </w:r>
          <w:r w:rsidRPr="00A35941">
            <w:rPr>
              <w:rFonts w:ascii="Times New Roman" w:hAnsi="Times New Roman"/>
              <w:sz w:val="28"/>
              <w:szCs w:val="28"/>
            </w:rPr>
            <w:instrText>PAGE    \* MERGEFORMAT</w:instrText>
          </w:r>
          <w:r w:rsidRPr="00A35941">
            <w:rPr>
              <w:rFonts w:ascii="Times New Roman" w:hAnsi="Times New Roman"/>
              <w:sz w:val="28"/>
              <w:szCs w:val="28"/>
            </w:rPr>
            <w:fldChar w:fldCharType="separate"/>
          </w:r>
          <w:r w:rsidR="006142AA" w:rsidRPr="006142AA">
            <w:rPr>
              <w:rFonts w:ascii="Times New Roman" w:hAnsi="Times New Roman"/>
              <w:noProof/>
              <w:color w:val="FFFFFF"/>
              <w:sz w:val="28"/>
              <w:szCs w:val="28"/>
            </w:rPr>
            <w:t>4</w:t>
          </w:r>
          <w:r w:rsidRPr="00A35941">
            <w:rPr>
              <w:rFonts w:ascii="Times New Roman" w:hAnsi="Times New Roman"/>
              <w:color w:val="FFFFFF"/>
              <w:sz w:val="28"/>
              <w:szCs w:val="28"/>
            </w:rPr>
            <w:fldChar w:fldCharType="end"/>
          </w:r>
        </w:p>
      </w:tc>
    </w:tr>
    <w:tr w:rsidR="00912D23" w:rsidTr="00A35941">
      <w:trPr>
        <w:trHeight w:val="101"/>
      </w:trPr>
      <w:tc>
        <w:tcPr>
          <w:tcW w:w="4300" w:type="pct"/>
          <w:vMerge/>
          <w:shd w:val="clear" w:color="auto" w:fill="auto"/>
        </w:tcPr>
        <w:p w:rsidR="00912D23" w:rsidRDefault="00912D23" w:rsidP="00A35941">
          <w:pPr>
            <w:pStyle w:val="a5"/>
            <w:jc w:val="right"/>
          </w:pPr>
        </w:p>
      </w:tc>
      <w:tc>
        <w:tcPr>
          <w:tcW w:w="700" w:type="pct"/>
          <w:shd w:val="clear" w:color="auto" w:fill="auto"/>
        </w:tcPr>
        <w:p w:rsidR="00912D23" w:rsidRPr="00A35941" w:rsidRDefault="00912D23" w:rsidP="00A35941">
          <w:pPr>
            <w:pStyle w:val="a5"/>
            <w:jc w:val="right"/>
            <w:rPr>
              <w:rFonts w:ascii="Times New Roman" w:hAnsi="Times New Roman"/>
              <w:sz w:val="16"/>
              <w:szCs w:val="16"/>
            </w:rPr>
          </w:pPr>
        </w:p>
      </w:tc>
    </w:tr>
  </w:tbl>
  <w:p w:rsidR="00912D23" w:rsidRDefault="00912D23" w:rsidP="0074321B">
    <w:pPr>
      <w:pStyle w:val="a5"/>
      <w:tabs>
        <w:tab w:val="clear" w:pos="4677"/>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3C4" w:rsidRDefault="009903C4" w:rsidP="00DA3EA5">
      <w:pPr>
        <w:spacing w:after="0" w:line="240" w:lineRule="auto"/>
      </w:pPr>
      <w:r>
        <w:separator/>
      </w:r>
    </w:p>
  </w:footnote>
  <w:footnote w:type="continuationSeparator" w:id="0">
    <w:p w:rsidR="009903C4" w:rsidRDefault="009903C4" w:rsidP="00DA3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F32"/>
    <w:multiLevelType w:val="multilevel"/>
    <w:tmpl w:val="4C085C9A"/>
    <w:lvl w:ilvl="0">
      <w:start w:val="1"/>
      <w:numFmt w:val="decimal"/>
      <w:lvlText w:val="%1."/>
      <w:lvlJc w:val="left"/>
      <w:pPr>
        <w:ind w:left="1714" w:hanging="100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390123CC"/>
    <w:multiLevelType w:val="hybridMultilevel"/>
    <w:tmpl w:val="EC9821B2"/>
    <w:lvl w:ilvl="0" w:tplc="1854AA5A">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3D3E22E5"/>
    <w:multiLevelType w:val="hybridMultilevel"/>
    <w:tmpl w:val="EC9821B2"/>
    <w:lvl w:ilvl="0" w:tplc="1854AA5A">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553E6EA8"/>
    <w:multiLevelType w:val="hybridMultilevel"/>
    <w:tmpl w:val="EC9821B2"/>
    <w:lvl w:ilvl="0" w:tplc="1854AA5A">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2657A46"/>
    <w:multiLevelType w:val="hybridMultilevel"/>
    <w:tmpl w:val="EC9821B2"/>
    <w:lvl w:ilvl="0" w:tplc="1854AA5A">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6F532210"/>
    <w:multiLevelType w:val="hybridMultilevel"/>
    <w:tmpl w:val="872E9362"/>
    <w:lvl w:ilvl="0" w:tplc="C16CC300">
      <w:start w:val="2"/>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74010EAE"/>
    <w:multiLevelType w:val="hybridMultilevel"/>
    <w:tmpl w:val="EC9821B2"/>
    <w:lvl w:ilvl="0" w:tplc="1854AA5A">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75E2270D"/>
    <w:multiLevelType w:val="hybridMultilevel"/>
    <w:tmpl w:val="EC9821B2"/>
    <w:lvl w:ilvl="0" w:tplc="1854AA5A">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7F633AC8"/>
    <w:multiLevelType w:val="hybridMultilevel"/>
    <w:tmpl w:val="EC9821B2"/>
    <w:lvl w:ilvl="0" w:tplc="1854AA5A">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2"/>
  </w:num>
  <w:num w:numId="6">
    <w:abstractNumId w:val="3"/>
  </w:num>
  <w:num w:numId="7">
    <w:abstractNumId w:val="1"/>
  </w:num>
  <w:num w:numId="8">
    <w:abstractNumId w:val="8"/>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D81"/>
    <w:rsid w:val="00000718"/>
    <w:rsid w:val="0000150C"/>
    <w:rsid w:val="000210D9"/>
    <w:rsid w:val="00027BF1"/>
    <w:rsid w:val="00044B76"/>
    <w:rsid w:val="00065AE8"/>
    <w:rsid w:val="00066389"/>
    <w:rsid w:val="000705DF"/>
    <w:rsid w:val="000B20D6"/>
    <w:rsid w:val="000B20F9"/>
    <w:rsid w:val="000C1A95"/>
    <w:rsid w:val="000D3D29"/>
    <w:rsid w:val="000D4C53"/>
    <w:rsid w:val="000D5E27"/>
    <w:rsid w:val="000E164B"/>
    <w:rsid w:val="000F0065"/>
    <w:rsid w:val="000F082F"/>
    <w:rsid w:val="000F0A4B"/>
    <w:rsid w:val="000F375C"/>
    <w:rsid w:val="000F388A"/>
    <w:rsid w:val="001057C3"/>
    <w:rsid w:val="00130BE5"/>
    <w:rsid w:val="00141F59"/>
    <w:rsid w:val="001448B1"/>
    <w:rsid w:val="00147C8B"/>
    <w:rsid w:val="001639D6"/>
    <w:rsid w:val="00166D04"/>
    <w:rsid w:val="0019584B"/>
    <w:rsid w:val="00196436"/>
    <w:rsid w:val="001B0799"/>
    <w:rsid w:val="001B3DE3"/>
    <w:rsid w:val="001C61CC"/>
    <w:rsid w:val="001D02BA"/>
    <w:rsid w:val="001D084D"/>
    <w:rsid w:val="001D67BE"/>
    <w:rsid w:val="001E2561"/>
    <w:rsid w:val="001E418F"/>
    <w:rsid w:val="00226814"/>
    <w:rsid w:val="00234E97"/>
    <w:rsid w:val="0023663A"/>
    <w:rsid w:val="002774D2"/>
    <w:rsid w:val="0027786F"/>
    <w:rsid w:val="002872F8"/>
    <w:rsid w:val="00293FE3"/>
    <w:rsid w:val="002A2625"/>
    <w:rsid w:val="002A294D"/>
    <w:rsid w:val="002A3D20"/>
    <w:rsid w:val="002A5182"/>
    <w:rsid w:val="002B289A"/>
    <w:rsid w:val="002D5819"/>
    <w:rsid w:val="002F77D4"/>
    <w:rsid w:val="0031643F"/>
    <w:rsid w:val="0031675A"/>
    <w:rsid w:val="00326A67"/>
    <w:rsid w:val="00350B76"/>
    <w:rsid w:val="00352ABD"/>
    <w:rsid w:val="00354F67"/>
    <w:rsid w:val="00356524"/>
    <w:rsid w:val="00356DB3"/>
    <w:rsid w:val="00393228"/>
    <w:rsid w:val="003A46EB"/>
    <w:rsid w:val="003B57D5"/>
    <w:rsid w:val="003C3E51"/>
    <w:rsid w:val="003D20CE"/>
    <w:rsid w:val="003E084C"/>
    <w:rsid w:val="003E5D81"/>
    <w:rsid w:val="003F2328"/>
    <w:rsid w:val="003F5169"/>
    <w:rsid w:val="003F5DB3"/>
    <w:rsid w:val="00400296"/>
    <w:rsid w:val="0041741C"/>
    <w:rsid w:val="004269B9"/>
    <w:rsid w:val="00437766"/>
    <w:rsid w:val="004437D6"/>
    <w:rsid w:val="00454AC1"/>
    <w:rsid w:val="00455CDC"/>
    <w:rsid w:val="00475235"/>
    <w:rsid w:val="004806A4"/>
    <w:rsid w:val="00490B61"/>
    <w:rsid w:val="0049177E"/>
    <w:rsid w:val="004B4A42"/>
    <w:rsid w:val="004D0196"/>
    <w:rsid w:val="004E3304"/>
    <w:rsid w:val="00510BB1"/>
    <w:rsid w:val="00517119"/>
    <w:rsid w:val="00524E62"/>
    <w:rsid w:val="005724A9"/>
    <w:rsid w:val="00574C54"/>
    <w:rsid w:val="0058492C"/>
    <w:rsid w:val="005878E2"/>
    <w:rsid w:val="005C207A"/>
    <w:rsid w:val="005C27F3"/>
    <w:rsid w:val="005D7161"/>
    <w:rsid w:val="005E3395"/>
    <w:rsid w:val="005F062D"/>
    <w:rsid w:val="005F2267"/>
    <w:rsid w:val="006019E0"/>
    <w:rsid w:val="006034B5"/>
    <w:rsid w:val="00604BB6"/>
    <w:rsid w:val="006060C0"/>
    <w:rsid w:val="006142AA"/>
    <w:rsid w:val="00623EBC"/>
    <w:rsid w:val="00632D47"/>
    <w:rsid w:val="0064346A"/>
    <w:rsid w:val="0064765C"/>
    <w:rsid w:val="00661647"/>
    <w:rsid w:val="00663463"/>
    <w:rsid w:val="00690875"/>
    <w:rsid w:val="006B0F06"/>
    <w:rsid w:val="006B11A9"/>
    <w:rsid w:val="006C3642"/>
    <w:rsid w:val="006F25C1"/>
    <w:rsid w:val="006F2F7A"/>
    <w:rsid w:val="00701836"/>
    <w:rsid w:val="00703855"/>
    <w:rsid w:val="00710FC1"/>
    <w:rsid w:val="00715B95"/>
    <w:rsid w:val="00725692"/>
    <w:rsid w:val="00742D22"/>
    <w:rsid w:val="0074321B"/>
    <w:rsid w:val="007518E0"/>
    <w:rsid w:val="007541B2"/>
    <w:rsid w:val="00754995"/>
    <w:rsid w:val="00754C04"/>
    <w:rsid w:val="00757F05"/>
    <w:rsid w:val="00760BC0"/>
    <w:rsid w:val="00764CEA"/>
    <w:rsid w:val="00774104"/>
    <w:rsid w:val="00783109"/>
    <w:rsid w:val="00785751"/>
    <w:rsid w:val="007945F2"/>
    <w:rsid w:val="007A0B93"/>
    <w:rsid w:val="007A0D4B"/>
    <w:rsid w:val="007A0E4C"/>
    <w:rsid w:val="007A5088"/>
    <w:rsid w:val="007C210B"/>
    <w:rsid w:val="007D2EA4"/>
    <w:rsid w:val="007D467F"/>
    <w:rsid w:val="007D5A49"/>
    <w:rsid w:val="007E0E7B"/>
    <w:rsid w:val="008058EE"/>
    <w:rsid w:val="008133F4"/>
    <w:rsid w:val="008169B3"/>
    <w:rsid w:val="0084798B"/>
    <w:rsid w:val="00885D3F"/>
    <w:rsid w:val="00890771"/>
    <w:rsid w:val="00895761"/>
    <w:rsid w:val="00896C05"/>
    <w:rsid w:val="008A5688"/>
    <w:rsid w:val="008C3F54"/>
    <w:rsid w:val="008C73CA"/>
    <w:rsid w:val="008D277F"/>
    <w:rsid w:val="008D737D"/>
    <w:rsid w:val="008E1DD4"/>
    <w:rsid w:val="008E35B6"/>
    <w:rsid w:val="009023D8"/>
    <w:rsid w:val="00906597"/>
    <w:rsid w:val="009114A8"/>
    <w:rsid w:val="00912D23"/>
    <w:rsid w:val="00914976"/>
    <w:rsid w:val="0092784B"/>
    <w:rsid w:val="0093415E"/>
    <w:rsid w:val="009605CB"/>
    <w:rsid w:val="00965D54"/>
    <w:rsid w:val="00972493"/>
    <w:rsid w:val="00975F0C"/>
    <w:rsid w:val="009824E7"/>
    <w:rsid w:val="00982B9A"/>
    <w:rsid w:val="009903C4"/>
    <w:rsid w:val="0099440A"/>
    <w:rsid w:val="00996FDF"/>
    <w:rsid w:val="009A3ED9"/>
    <w:rsid w:val="009B6257"/>
    <w:rsid w:val="009C0123"/>
    <w:rsid w:val="009C4729"/>
    <w:rsid w:val="009E7CB6"/>
    <w:rsid w:val="009F0CC2"/>
    <w:rsid w:val="00A02C2A"/>
    <w:rsid w:val="00A068C4"/>
    <w:rsid w:val="00A1114A"/>
    <w:rsid w:val="00A12DF4"/>
    <w:rsid w:val="00A239BF"/>
    <w:rsid w:val="00A3498F"/>
    <w:rsid w:val="00A35941"/>
    <w:rsid w:val="00A36564"/>
    <w:rsid w:val="00A60665"/>
    <w:rsid w:val="00A63BE1"/>
    <w:rsid w:val="00A8316F"/>
    <w:rsid w:val="00AC066E"/>
    <w:rsid w:val="00AC71BE"/>
    <w:rsid w:val="00AD0EC6"/>
    <w:rsid w:val="00AF34B8"/>
    <w:rsid w:val="00AF3D5C"/>
    <w:rsid w:val="00B055C6"/>
    <w:rsid w:val="00B11A4F"/>
    <w:rsid w:val="00B167F0"/>
    <w:rsid w:val="00B3537D"/>
    <w:rsid w:val="00B3756A"/>
    <w:rsid w:val="00B40320"/>
    <w:rsid w:val="00B50190"/>
    <w:rsid w:val="00B67C0F"/>
    <w:rsid w:val="00B8589E"/>
    <w:rsid w:val="00B932A9"/>
    <w:rsid w:val="00BB5320"/>
    <w:rsid w:val="00BE2AB5"/>
    <w:rsid w:val="00BE6DF2"/>
    <w:rsid w:val="00BF4DDE"/>
    <w:rsid w:val="00BF57F1"/>
    <w:rsid w:val="00C00B93"/>
    <w:rsid w:val="00C05883"/>
    <w:rsid w:val="00C14777"/>
    <w:rsid w:val="00C247C6"/>
    <w:rsid w:val="00C27370"/>
    <w:rsid w:val="00C32626"/>
    <w:rsid w:val="00C34EF5"/>
    <w:rsid w:val="00C37924"/>
    <w:rsid w:val="00C504C7"/>
    <w:rsid w:val="00C64E0A"/>
    <w:rsid w:val="00C8075C"/>
    <w:rsid w:val="00C8163C"/>
    <w:rsid w:val="00C8677E"/>
    <w:rsid w:val="00C9485A"/>
    <w:rsid w:val="00CA79B9"/>
    <w:rsid w:val="00CB7067"/>
    <w:rsid w:val="00CB7D44"/>
    <w:rsid w:val="00CC3019"/>
    <w:rsid w:val="00CD266B"/>
    <w:rsid w:val="00CE7389"/>
    <w:rsid w:val="00CF0CBD"/>
    <w:rsid w:val="00CF22ED"/>
    <w:rsid w:val="00D20E39"/>
    <w:rsid w:val="00D46E74"/>
    <w:rsid w:val="00D50E74"/>
    <w:rsid w:val="00D5203F"/>
    <w:rsid w:val="00D64917"/>
    <w:rsid w:val="00D914C6"/>
    <w:rsid w:val="00D9298F"/>
    <w:rsid w:val="00D97EF0"/>
    <w:rsid w:val="00DA3EA5"/>
    <w:rsid w:val="00DB0096"/>
    <w:rsid w:val="00DB0EBA"/>
    <w:rsid w:val="00DB2E73"/>
    <w:rsid w:val="00DB5CC3"/>
    <w:rsid w:val="00DC2956"/>
    <w:rsid w:val="00DC64B6"/>
    <w:rsid w:val="00DD43B3"/>
    <w:rsid w:val="00DE64B3"/>
    <w:rsid w:val="00DF130C"/>
    <w:rsid w:val="00E10D06"/>
    <w:rsid w:val="00E218CD"/>
    <w:rsid w:val="00E3110C"/>
    <w:rsid w:val="00E3118B"/>
    <w:rsid w:val="00E442ED"/>
    <w:rsid w:val="00E4679C"/>
    <w:rsid w:val="00E54B4A"/>
    <w:rsid w:val="00E65F49"/>
    <w:rsid w:val="00E774F3"/>
    <w:rsid w:val="00E87C14"/>
    <w:rsid w:val="00E9544B"/>
    <w:rsid w:val="00EA21EB"/>
    <w:rsid w:val="00EA3E23"/>
    <w:rsid w:val="00EA71AD"/>
    <w:rsid w:val="00EB1535"/>
    <w:rsid w:val="00EB4AFC"/>
    <w:rsid w:val="00EC0B42"/>
    <w:rsid w:val="00EC1048"/>
    <w:rsid w:val="00EC46D5"/>
    <w:rsid w:val="00ED1EC6"/>
    <w:rsid w:val="00EE229D"/>
    <w:rsid w:val="00EE6362"/>
    <w:rsid w:val="00EE7F56"/>
    <w:rsid w:val="00EF3ADE"/>
    <w:rsid w:val="00EF7730"/>
    <w:rsid w:val="00F0625F"/>
    <w:rsid w:val="00F10062"/>
    <w:rsid w:val="00F44B30"/>
    <w:rsid w:val="00F50FE6"/>
    <w:rsid w:val="00F524C2"/>
    <w:rsid w:val="00F63D49"/>
    <w:rsid w:val="00F72FCF"/>
    <w:rsid w:val="00F82D41"/>
    <w:rsid w:val="00F930D4"/>
    <w:rsid w:val="00F94F08"/>
    <w:rsid w:val="00F97C25"/>
    <w:rsid w:val="00FA3574"/>
    <w:rsid w:val="00FB3A3E"/>
    <w:rsid w:val="00FB7B69"/>
    <w:rsid w:val="00FC1983"/>
    <w:rsid w:val="00FF0AC5"/>
    <w:rsid w:val="00FF5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B44DA94"/>
  <w15:chartTrackingRefBased/>
  <w15:docId w15:val="{AED9A85B-8153-4153-B99E-B5A71D83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rsid w:val="00C8163C"/>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2D5819"/>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2D5819"/>
    <w:pPr>
      <w:keepNext/>
      <w:keepLines/>
      <w:spacing w:before="200" w:after="0"/>
      <w:outlineLvl w:val="2"/>
    </w:pPr>
    <w:rPr>
      <w:rFonts w:ascii="Cambria" w:eastAsia="Times New Roman" w:hAnsi="Cambria"/>
      <w:b/>
      <w:bCs/>
      <w:color w:val="2DA2BF"/>
      <w:lang w:eastAsia="ru-RU"/>
    </w:rPr>
  </w:style>
  <w:style w:type="paragraph" w:styleId="4">
    <w:name w:val="heading 4"/>
    <w:basedOn w:val="a"/>
    <w:next w:val="a"/>
    <w:link w:val="40"/>
    <w:uiPriority w:val="9"/>
    <w:semiHidden/>
    <w:unhideWhenUsed/>
    <w:qFormat/>
    <w:rsid w:val="002D5819"/>
    <w:pPr>
      <w:keepNext/>
      <w:keepLines/>
      <w:spacing w:before="200" w:after="0"/>
      <w:outlineLvl w:val="3"/>
    </w:pPr>
    <w:rPr>
      <w:rFonts w:ascii="Cambria" w:eastAsia="Times New Roman" w:hAnsi="Cambria"/>
      <w:b/>
      <w:bCs/>
      <w:i/>
      <w:iCs/>
      <w:color w:val="2DA2BF"/>
      <w:lang w:eastAsia="ru-RU"/>
    </w:rPr>
  </w:style>
  <w:style w:type="paragraph" w:styleId="5">
    <w:name w:val="heading 5"/>
    <w:basedOn w:val="a"/>
    <w:next w:val="a"/>
    <w:link w:val="50"/>
    <w:uiPriority w:val="9"/>
    <w:semiHidden/>
    <w:unhideWhenUsed/>
    <w:qFormat/>
    <w:rsid w:val="002D5819"/>
    <w:pPr>
      <w:keepNext/>
      <w:keepLines/>
      <w:spacing w:before="200" w:after="0"/>
      <w:outlineLvl w:val="4"/>
    </w:pPr>
    <w:rPr>
      <w:rFonts w:ascii="Cambria" w:eastAsia="Times New Roman" w:hAnsi="Cambria"/>
      <w:color w:val="16505E"/>
      <w:lang w:eastAsia="ru-RU"/>
    </w:rPr>
  </w:style>
  <w:style w:type="paragraph" w:styleId="6">
    <w:name w:val="heading 6"/>
    <w:basedOn w:val="a"/>
    <w:next w:val="a"/>
    <w:link w:val="60"/>
    <w:uiPriority w:val="9"/>
    <w:semiHidden/>
    <w:unhideWhenUsed/>
    <w:qFormat/>
    <w:rsid w:val="002D5819"/>
    <w:pPr>
      <w:keepNext/>
      <w:keepLines/>
      <w:spacing w:before="200" w:after="0"/>
      <w:outlineLvl w:val="5"/>
    </w:pPr>
    <w:rPr>
      <w:rFonts w:ascii="Cambria" w:eastAsia="Times New Roman" w:hAnsi="Cambria"/>
      <w:i/>
      <w:iCs/>
      <w:color w:val="16505E"/>
      <w:lang w:eastAsia="ru-RU"/>
    </w:rPr>
  </w:style>
  <w:style w:type="paragraph" w:styleId="7">
    <w:name w:val="heading 7"/>
    <w:basedOn w:val="a"/>
    <w:next w:val="a"/>
    <w:link w:val="70"/>
    <w:uiPriority w:val="9"/>
    <w:semiHidden/>
    <w:unhideWhenUsed/>
    <w:qFormat/>
    <w:rsid w:val="002D5819"/>
    <w:pPr>
      <w:keepNext/>
      <w:keepLines/>
      <w:spacing w:before="200" w:after="0"/>
      <w:outlineLvl w:val="6"/>
    </w:pPr>
    <w:rPr>
      <w:rFonts w:ascii="Cambria" w:eastAsia="Times New Roman" w:hAnsi="Cambria"/>
      <w:i/>
      <w:iCs/>
      <w:color w:val="404040"/>
      <w:lang w:eastAsia="ru-RU"/>
    </w:rPr>
  </w:style>
  <w:style w:type="paragraph" w:styleId="8">
    <w:name w:val="heading 8"/>
    <w:basedOn w:val="a"/>
    <w:next w:val="a"/>
    <w:link w:val="80"/>
    <w:uiPriority w:val="9"/>
    <w:semiHidden/>
    <w:unhideWhenUsed/>
    <w:qFormat/>
    <w:rsid w:val="002D5819"/>
    <w:pPr>
      <w:keepNext/>
      <w:keepLines/>
      <w:spacing w:before="200" w:after="0"/>
      <w:outlineLvl w:val="7"/>
    </w:pPr>
    <w:rPr>
      <w:rFonts w:ascii="Cambria" w:eastAsia="Times New Roman" w:hAnsi="Cambria"/>
      <w:color w:val="2DA2BF"/>
      <w:sz w:val="20"/>
      <w:szCs w:val="20"/>
      <w:lang w:eastAsia="ru-RU"/>
    </w:rPr>
  </w:style>
  <w:style w:type="paragraph" w:styleId="9">
    <w:name w:val="heading 9"/>
    <w:basedOn w:val="a"/>
    <w:next w:val="a"/>
    <w:link w:val="90"/>
    <w:uiPriority w:val="9"/>
    <w:semiHidden/>
    <w:unhideWhenUsed/>
    <w:qFormat/>
    <w:rsid w:val="002D5819"/>
    <w:pPr>
      <w:keepNext/>
      <w:keepLines/>
      <w:spacing w:before="200" w:after="0"/>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A3EA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3EA5"/>
  </w:style>
  <w:style w:type="paragraph" w:styleId="a5">
    <w:name w:val="footer"/>
    <w:basedOn w:val="a"/>
    <w:link w:val="a6"/>
    <w:unhideWhenUsed/>
    <w:rsid w:val="00DA3EA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3EA5"/>
  </w:style>
  <w:style w:type="table" w:styleId="a7">
    <w:name w:val="Table Grid"/>
    <w:basedOn w:val="a1"/>
    <w:uiPriority w:val="39"/>
    <w:rsid w:val="00754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FF56E7"/>
    <w:pPr>
      <w:ind w:left="720"/>
      <w:contextualSpacing/>
    </w:pPr>
  </w:style>
  <w:style w:type="character" w:styleId="a9">
    <w:name w:val="Placeholder Text"/>
    <w:uiPriority w:val="99"/>
    <w:semiHidden/>
    <w:rsid w:val="00A3498F"/>
    <w:rPr>
      <w:color w:val="808080"/>
    </w:rPr>
  </w:style>
  <w:style w:type="paragraph" w:styleId="aa">
    <w:name w:val="No Spacing"/>
    <w:link w:val="ab"/>
    <w:uiPriority w:val="1"/>
    <w:qFormat/>
    <w:rsid w:val="000D3D29"/>
    <w:rPr>
      <w:rFonts w:eastAsia="Times New Roman"/>
      <w:sz w:val="22"/>
      <w:szCs w:val="22"/>
    </w:rPr>
  </w:style>
  <w:style w:type="character" w:customStyle="1" w:styleId="ab">
    <w:name w:val="Без интервала Знак"/>
    <w:link w:val="aa"/>
    <w:uiPriority w:val="1"/>
    <w:rsid w:val="000D3D29"/>
    <w:rPr>
      <w:rFonts w:ascii="Calibri" w:eastAsia="Times New Roman" w:hAnsi="Calibri" w:cs="Times New Roman"/>
      <w:lang w:eastAsia="ru-RU"/>
    </w:rPr>
  </w:style>
  <w:style w:type="character" w:customStyle="1" w:styleId="10">
    <w:name w:val="Заголовок 1 Знак"/>
    <w:link w:val="1"/>
    <w:uiPriority w:val="9"/>
    <w:rsid w:val="00C8163C"/>
    <w:rPr>
      <w:rFonts w:ascii="Cambria" w:eastAsia="Times New Roman" w:hAnsi="Cambria" w:cs="Times New Roman"/>
      <w:b/>
      <w:bCs/>
      <w:kern w:val="32"/>
      <w:sz w:val="32"/>
      <w:szCs w:val="32"/>
      <w:lang w:eastAsia="en-US"/>
    </w:rPr>
  </w:style>
  <w:style w:type="paragraph" w:customStyle="1" w:styleId="3CBD5A742C28424DA5172AD252E32316">
    <w:name w:val="3CBD5A742C28424DA5172AD252E32316"/>
    <w:rsid w:val="0074321B"/>
    <w:pPr>
      <w:spacing w:after="200" w:line="276" w:lineRule="auto"/>
    </w:pPr>
    <w:rPr>
      <w:rFonts w:eastAsia="Times New Roman"/>
      <w:sz w:val="22"/>
      <w:szCs w:val="22"/>
    </w:rPr>
  </w:style>
  <w:style w:type="paragraph" w:styleId="ac">
    <w:name w:val="Balloon Text"/>
    <w:basedOn w:val="a"/>
    <w:link w:val="ad"/>
    <w:uiPriority w:val="99"/>
    <w:semiHidden/>
    <w:unhideWhenUsed/>
    <w:rsid w:val="0074321B"/>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74321B"/>
    <w:rPr>
      <w:rFonts w:ascii="Tahoma" w:hAnsi="Tahoma" w:cs="Tahoma"/>
      <w:sz w:val="16"/>
      <w:szCs w:val="16"/>
      <w:lang w:eastAsia="en-US"/>
    </w:rPr>
  </w:style>
  <w:style w:type="character" w:styleId="ae">
    <w:name w:val="Subtle Emphasis"/>
    <w:uiPriority w:val="19"/>
    <w:qFormat/>
    <w:rsid w:val="00C8075C"/>
    <w:rPr>
      <w:i/>
      <w:iCs/>
      <w:color w:val="404040"/>
    </w:rPr>
  </w:style>
  <w:style w:type="paragraph" w:customStyle="1" w:styleId="11">
    <w:name w:val="Табличный_боковик_11"/>
    <w:link w:val="110"/>
    <w:qFormat/>
    <w:rsid w:val="006C3642"/>
    <w:rPr>
      <w:rFonts w:ascii="Times New Roman" w:eastAsia="Times New Roman" w:hAnsi="Times New Roman"/>
      <w:sz w:val="22"/>
      <w:szCs w:val="24"/>
    </w:rPr>
  </w:style>
  <w:style w:type="character" w:customStyle="1" w:styleId="110">
    <w:name w:val="Табличный_боковик_11 Знак"/>
    <w:link w:val="11"/>
    <w:rsid w:val="006C3642"/>
    <w:rPr>
      <w:rFonts w:ascii="Times New Roman" w:eastAsia="Times New Roman" w:hAnsi="Times New Roman"/>
      <w:sz w:val="22"/>
      <w:szCs w:val="24"/>
    </w:rPr>
  </w:style>
  <w:style w:type="paragraph" w:customStyle="1" w:styleId="ConsPlusNormal">
    <w:name w:val="ConsPlusNormal"/>
    <w:next w:val="a"/>
    <w:link w:val="ConsPlusNormal0"/>
    <w:rsid w:val="00F44B30"/>
    <w:pPr>
      <w:widowControl w:val="0"/>
      <w:suppressAutoHyphens/>
      <w:autoSpaceDE w:val="0"/>
      <w:ind w:firstLine="720"/>
    </w:pPr>
    <w:rPr>
      <w:rFonts w:ascii="Arial" w:eastAsia="Arial" w:hAnsi="Arial" w:cs="Arial"/>
      <w:color w:val="000000"/>
      <w:lang w:eastAsia="en-US" w:bidi="en-US"/>
    </w:rPr>
  </w:style>
  <w:style w:type="character" w:customStyle="1" w:styleId="ConsPlusNormal0">
    <w:name w:val="ConsPlusNormal Знак"/>
    <w:link w:val="ConsPlusNormal"/>
    <w:rsid w:val="002A2625"/>
    <w:rPr>
      <w:rFonts w:ascii="Arial" w:eastAsia="Arial" w:hAnsi="Arial" w:cs="Arial"/>
      <w:color w:val="000000"/>
      <w:lang w:eastAsia="en-US" w:bidi="en-US"/>
    </w:rPr>
  </w:style>
  <w:style w:type="character" w:customStyle="1" w:styleId="20">
    <w:name w:val="Заголовок 2 Знак"/>
    <w:link w:val="2"/>
    <w:uiPriority w:val="9"/>
    <w:rsid w:val="002D5819"/>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sid w:val="002D5819"/>
    <w:rPr>
      <w:rFonts w:ascii="Cambria" w:eastAsia="Times New Roman" w:hAnsi="Cambria"/>
      <w:b/>
      <w:bCs/>
      <w:color w:val="2DA2BF"/>
      <w:sz w:val="22"/>
      <w:szCs w:val="22"/>
    </w:rPr>
  </w:style>
  <w:style w:type="character" w:customStyle="1" w:styleId="40">
    <w:name w:val="Заголовок 4 Знак"/>
    <w:link w:val="4"/>
    <w:uiPriority w:val="9"/>
    <w:semiHidden/>
    <w:rsid w:val="002D5819"/>
    <w:rPr>
      <w:rFonts w:ascii="Cambria" w:eastAsia="Times New Roman" w:hAnsi="Cambria"/>
      <w:b/>
      <w:bCs/>
      <w:i/>
      <w:iCs/>
      <w:color w:val="2DA2BF"/>
      <w:sz w:val="22"/>
      <w:szCs w:val="22"/>
    </w:rPr>
  </w:style>
  <w:style w:type="character" w:customStyle="1" w:styleId="50">
    <w:name w:val="Заголовок 5 Знак"/>
    <w:link w:val="5"/>
    <w:uiPriority w:val="9"/>
    <w:semiHidden/>
    <w:rsid w:val="002D5819"/>
    <w:rPr>
      <w:rFonts w:ascii="Cambria" w:eastAsia="Times New Roman" w:hAnsi="Cambria"/>
      <w:color w:val="16505E"/>
      <w:sz w:val="22"/>
      <w:szCs w:val="22"/>
    </w:rPr>
  </w:style>
  <w:style w:type="character" w:customStyle="1" w:styleId="60">
    <w:name w:val="Заголовок 6 Знак"/>
    <w:link w:val="6"/>
    <w:uiPriority w:val="9"/>
    <w:semiHidden/>
    <w:rsid w:val="002D5819"/>
    <w:rPr>
      <w:rFonts w:ascii="Cambria" w:eastAsia="Times New Roman" w:hAnsi="Cambria"/>
      <w:i/>
      <w:iCs/>
      <w:color w:val="16505E"/>
      <w:sz w:val="22"/>
      <w:szCs w:val="22"/>
    </w:rPr>
  </w:style>
  <w:style w:type="character" w:customStyle="1" w:styleId="70">
    <w:name w:val="Заголовок 7 Знак"/>
    <w:link w:val="7"/>
    <w:uiPriority w:val="9"/>
    <w:semiHidden/>
    <w:rsid w:val="002D5819"/>
    <w:rPr>
      <w:rFonts w:ascii="Cambria" w:eastAsia="Times New Roman" w:hAnsi="Cambria"/>
      <w:i/>
      <w:iCs/>
      <w:color w:val="404040"/>
      <w:sz w:val="22"/>
      <w:szCs w:val="22"/>
    </w:rPr>
  </w:style>
  <w:style w:type="character" w:customStyle="1" w:styleId="80">
    <w:name w:val="Заголовок 8 Знак"/>
    <w:link w:val="8"/>
    <w:uiPriority w:val="9"/>
    <w:semiHidden/>
    <w:rsid w:val="002D5819"/>
    <w:rPr>
      <w:rFonts w:ascii="Cambria" w:eastAsia="Times New Roman" w:hAnsi="Cambria"/>
      <w:color w:val="2DA2BF"/>
    </w:rPr>
  </w:style>
  <w:style w:type="character" w:customStyle="1" w:styleId="90">
    <w:name w:val="Заголовок 9 Знак"/>
    <w:link w:val="9"/>
    <w:uiPriority w:val="9"/>
    <w:semiHidden/>
    <w:rsid w:val="002D5819"/>
    <w:rPr>
      <w:rFonts w:ascii="Cambria" w:eastAsia="Times New Roman" w:hAnsi="Cambria"/>
      <w:i/>
      <w:iCs/>
      <w:color w:val="404040"/>
    </w:rPr>
  </w:style>
  <w:style w:type="paragraph" w:styleId="af">
    <w:name w:val="Body Text Indent"/>
    <w:basedOn w:val="a"/>
    <w:link w:val="af0"/>
    <w:rsid w:val="002D5819"/>
    <w:pPr>
      <w:ind w:left="-540" w:firstLine="709"/>
      <w:jc w:val="both"/>
    </w:pPr>
    <w:rPr>
      <w:rFonts w:eastAsia="Times New Roman"/>
      <w:sz w:val="28"/>
      <w:lang w:eastAsia="ru-RU"/>
    </w:rPr>
  </w:style>
  <w:style w:type="character" w:customStyle="1" w:styleId="af0">
    <w:name w:val="Основной текст с отступом Знак"/>
    <w:link w:val="af"/>
    <w:rsid w:val="002D5819"/>
    <w:rPr>
      <w:rFonts w:eastAsia="Times New Roman"/>
      <w:sz w:val="28"/>
      <w:szCs w:val="22"/>
    </w:rPr>
  </w:style>
  <w:style w:type="paragraph" w:customStyle="1" w:styleId="ConsNormal">
    <w:name w:val="ConsNormal"/>
    <w:rsid w:val="002D5819"/>
    <w:pPr>
      <w:widowControl w:val="0"/>
      <w:autoSpaceDE w:val="0"/>
      <w:autoSpaceDN w:val="0"/>
      <w:adjustRightInd w:val="0"/>
      <w:spacing w:after="200" w:line="252" w:lineRule="auto"/>
      <w:ind w:right="19772" w:firstLine="720"/>
    </w:pPr>
    <w:rPr>
      <w:rFonts w:ascii="Arial" w:eastAsia="Times New Roman" w:hAnsi="Arial" w:cs="Arial"/>
      <w:sz w:val="22"/>
      <w:szCs w:val="22"/>
    </w:rPr>
  </w:style>
  <w:style w:type="paragraph" w:styleId="12">
    <w:name w:val="toc 1"/>
    <w:basedOn w:val="a"/>
    <w:next w:val="a"/>
    <w:autoRedefine/>
    <w:semiHidden/>
    <w:rsid w:val="002D5819"/>
    <w:rPr>
      <w:rFonts w:eastAsia="Times New Roman"/>
      <w:lang w:eastAsia="ru-RU"/>
    </w:rPr>
  </w:style>
  <w:style w:type="paragraph" w:styleId="21">
    <w:name w:val="toc 2"/>
    <w:basedOn w:val="a"/>
    <w:next w:val="a"/>
    <w:autoRedefine/>
    <w:semiHidden/>
    <w:rsid w:val="002D5819"/>
    <w:pPr>
      <w:ind w:left="240"/>
    </w:pPr>
    <w:rPr>
      <w:rFonts w:eastAsia="Times New Roman"/>
      <w:lang w:eastAsia="ru-RU"/>
    </w:rPr>
  </w:style>
  <w:style w:type="character" w:styleId="af1">
    <w:name w:val="Hyperlink"/>
    <w:rsid w:val="002D5819"/>
    <w:rPr>
      <w:color w:val="0000FF"/>
      <w:u w:val="single"/>
    </w:rPr>
  </w:style>
  <w:style w:type="character" w:styleId="af2">
    <w:name w:val="page number"/>
    <w:basedOn w:val="a0"/>
    <w:rsid w:val="002D5819"/>
  </w:style>
  <w:style w:type="paragraph" w:customStyle="1" w:styleId="af3">
    <w:name w:val="основной"/>
    <w:basedOn w:val="a"/>
    <w:rsid w:val="002D5819"/>
    <w:pPr>
      <w:keepNext/>
    </w:pPr>
    <w:rPr>
      <w:rFonts w:eastAsia="Times New Roman"/>
      <w:szCs w:val="20"/>
      <w:lang w:eastAsia="ru-RU"/>
    </w:rPr>
  </w:style>
  <w:style w:type="paragraph" w:styleId="af4">
    <w:name w:val="Body Text"/>
    <w:basedOn w:val="a"/>
    <w:link w:val="af5"/>
    <w:rsid w:val="002D5819"/>
    <w:pPr>
      <w:spacing w:after="120"/>
    </w:pPr>
    <w:rPr>
      <w:rFonts w:eastAsia="Times New Roman"/>
      <w:lang w:eastAsia="ru-RU"/>
    </w:rPr>
  </w:style>
  <w:style w:type="character" w:customStyle="1" w:styleId="af5">
    <w:name w:val="Основной текст Знак"/>
    <w:link w:val="af4"/>
    <w:rsid w:val="002D5819"/>
    <w:rPr>
      <w:rFonts w:eastAsia="Times New Roman"/>
      <w:sz w:val="22"/>
      <w:szCs w:val="22"/>
    </w:rPr>
  </w:style>
  <w:style w:type="paragraph" w:styleId="31">
    <w:name w:val="Body Text Indent 3"/>
    <w:basedOn w:val="a"/>
    <w:link w:val="32"/>
    <w:rsid w:val="002D5819"/>
    <w:pPr>
      <w:spacing w:after="120"/>
      <w:ind w:left="283"/>
    </w:pPr>
    <w:rPr>
      <w:rFonts w:eastAsia="Times New Roman"/>
      <w:sz w:val="16"/>
      <w:szCs w:val="16"/>
      <w:lang w:eastAsia="ru-RU"/>
    </w:rPr>
  </w:style>
  <w:style w:type="character" w:customStyle="1" w:styleId="32">
    <w:name w:val="Основной текст с отступом 3 Знак"/>
    <w:link w:val="31"/>
    <w:rsid w:val="002D5819"/>
    <w:rPr>
      <w:rFonts w:eastAsia="Times New Roman"/>
      <w:sz w:val="16"/>
      <w:szCs w:val="16"/>
    </w:rPr>
  </w:style>
  <w:style w:type="paragraph" w:customStyle="1" w:styleId="Iauiue">
    <w:name w:val="Iau?iue"/>
    <w:rsid w:val="002D5819"/>
    <w:pPr>
      <w:widowControl w:val="0"/>
      <w:spacing w:after="200" w:line="252" w:lineRule="auto"/>
    </w:pPr>
    <w:rPr>
      <w:rFonts w:eastAsia="Times New Roman"/>
      <w:sz w:val="22"/>
      <w:szCs w:val="22"/>
    </w:rPr>
  </w:style>
  <w:style w:type="paragraph" w:customStyle="1" w:styleId="Iniiaiieoaenonionooiii2">
    <w:name w:val="Iniiaiie oaeno n ionooiii 2"/>
    <w:basedOn w:val="Iauiue"/>
    <w:rsid w:val="002D5819"/>
    <w:pPr>
      <w:widowControl/>
      <w:ind w:firstLine="284"/>
      <w:jc w:val="both"/>
    </w:pPr>
    <w:rPr>
      <w:rFonts w:ascii="Peterburg" w:hAnsi="Peterburg"/>
    </w:rPr>
  </w:style>
  <w:style w:type="paragraph" w:customStyle="1" w:styleId="nienie">
    <w:name w:val="nienie"/>
    <w:basedOn w:val="Iauiue"/>
    <w:rsid w:val="002D5819"/>
    <w:pPr>
      <w:keepLines/>
      <w:ind w:left="709" w:hanging="284"/>
      <w:jc w:val="both"/>
    </w:pPr>
    <w:rPr>
      <w:rFonts w:ascii="Peterburg" w:hAnsi="Peterburg"/>
      <w:sz w:val="24"/>
    </w:rPr>
  </w:style>
  <w:style w:type="paragraph" w:customStyle="1" w:styleId="caaieiaie2">
    <w:name w:val="caaieiaie 2"/>
    <w:basedOn w:val="Iauiue"/>
    <w:next w:val="Iauiue"/>
    <w:rsid w:val="002D5819"/>
    <w:pPr>
      <w:keepNext/>
      <w:keepLines/>
      <w:spacing w:before="240" w:after="60"/>
      <w:jc w:val="center"/>
    </w:pPr>
    <w:rPr>
      <w:rFonts w:ascii="Peterburg" w:hAnsi="Peterburg"/>
      <w:b/>
      <w:sz w:val="24"/>
    </w:rPr>
  </w:style>
  <w:style w:type="paragraph" w:styleId="22">
    <w:name w:val="Body Text Indent 2"/>
    <w:basedOn w:val="a"/>
    <w:link w:val="23"/>
    <w:rsid w:val="002D5819"/>
    <w:pPr>
      <w:spacing w:after="120" w:line="480" w:lineRule="auto"/>
      <w:ind w:left="283"/>
    </w:pPr>
    <w:rPr>
      <w:rFonts w:eastAsia="Times New Roman"/>
      <w:lang w:eastAsia="ru-RU"/>
    </w:rPr>
  </w:style>
  <w:style w:type="character" w:customStyle="1" w:styleId="23">
    <w:name w:val="Основной текст с отступом 2 Знак"/>
    <w:link w:val="22"/>
    <w:rsid w:val="002D5819"/>
    <w:rPr>
      <w:rFonts w:eastAsia="Times New Roman"/>
      <w:sz w:val="22"/>
      <w:szCs w:val="22"/>
    </w:rPr>
  </w:style>
  <w:style w:type="paragraph" w:customStyle="1" w:styleId="13">
    <w:name w:val="Знак1"/>
    <w:basedOn w:val="a"/>
    <w:rsid w:val="002D5819"/>
    <w:pPr>
      <w:spacing w:after="160" w:line="240" w:lineRule="exact"/>
    </w:pPr>
    <w:rPr>
      <w:rFonts w:ascii="Verdana" w:eastAsia="Batang" w:hAnsi="Verdana"/>
      <w:sz w:val="20"/>
      <w:szCs w:val="20"/>
      <w:lang w:val="en-US"/>
    </w:rPr>
  </w:style>
  <w:style w:type="paragraph" w:styleId="af6">
    <w:name w:val="caption"/>
    <w:basedOn w:val="a"/>
    <w:next w:val="a"/>
    <w:uiPriority w:val="35"/>
    <w:semiHidden/>
    <w:unhideWhenUsed/>
    <w:qFormat/>
    <w:rsid w:val="002D5819"/>
    <w:pPr>
      <w:spacing w:line="240" w:lineRule="auto"/>
    </w:pPr>
    <w:rPr>
      <w:rFonts w:eastAsia="Times New Roman"/>
      <w:b/>
      <w:bCs/>
      <w:color w:val="2DA2BF"/>
      <w:sz w:val="18"/>
      <w:szCs w:val="18"/>
      <w:lang w:eastAsia="ru-RU"/>
    </w:rPr>
  </w:style>
  <w:style w:type="paragraph" w:customStyle="1" w:styleId="af7">
    <w:name w:val="Название"/>
    <w:basedOn w:val="a"/>
    <w:next w:val="a"/>
    <w:link w:val="af8"/>
    <w:uiPriority w:val="10"/>
    <w:qFormat/>
    <w:rsid w:val="002D5819"/>
    <w:pPr>
      <w:pBdr>
        <w:bottom w:val="single" w:sz="8" w:space="4" w:color="2DA2BF"/>
      </w:pBdr>
      <w:spacing w:after="300" w:line="240" w:lineRule="auto"/>
      <w:contextualSpacing/>
    </w:pPr>
    <w:rPr>
      <w:rFonts w:ascii="Cambria" w:eastAsia="Times New Roman" w:hAnsi="Cambria"/>
      <w:color w:val="343434"/>
      <w:spacing w:val="5"/>
      <w:kern w:val="28"/>
      <w:sz w:val="52"/>
      <w:szCs w:val="52"/>
      <w:lang w:eastAsia="ru-RU"/>
    </w:rPr>
  </w:style>
  <w:style w:type="character" w:customStyle="1" w:styleId="af8">
    <w:name w:val="Название Знак"/>
    <w:link w:val="af7"/>
    <w:uiPriority w:val="10"/>
    <w:rsid w:val="002D5819"/>
    <w:rPr>
      <w:rFonts w:ascii="Cambria" w:eastAsia="Times New Roman" w:hAnsi="Cambria"/>
      <w:color w:val="343434"/>
      <w:spacing w:val="5"/>
      <w:kern w:val="28"/>
      <w:sz w:val="52"/>
      <w:szCs w:val="52"/>
    </w:rPr>
  </w:style>
  <w:style w:type="paragraph" w:styleId="af9">
    <w:name w:val="Subtitle"/>
    <w:aliases w:val="Обычный таблица"/>
    <w:basedOn w:val="a"/>
    <w:next w:val="a"/>
    <w:link w:val="afa"/>
    <w:qFormat/>
    <w:rsid w:val="002D5819"/>
    <w:pPr>
      <w:numPr>
        <w:ilvl w:val="1"/>
      </w:numPr>
    </w:pPr>
    <w:rPr>
      <w:rFonts w:ascii="Cambria" w:eastAsia="Times New Roman" w:hAnsi="Cambria"/>
      <w:i/>
      <w:iCs/>
      <w:color w:val="2DA2BF"/>
      <w:spacing w:val="15"/>
      <w:sz w:val="24"/>
      <w:szCs w:val="24"/>
      <w:lang w:eastAsia="ru-RU"/>
    </w:rPr>
  </w:style>
  <w:style w:type="character" w:customStyle="1" w:styleId="afa">
    <w:name w:val="Подзаголовок Знак"/>
    <w:aliases w:val="Обычный таблица Знак"/>
    <w:link w:val="af9"/>
    <w:rsid w:val="002D5819"/>
    <w:rPr>
      <w:rFonts w:ascii="Cambria" w:eastAsia="Times New Roman" w:hAnsi="Cambria"/>
      <w:i/>
      <w:iCs/>
      <w:color w:val="2DA2BF"/>
      <w:spacing w:val="15"/>
      <w:sz w:val="24"/>
      <w:szCs w:val="24"/>
    </w:rPr>
  </w:style>
  <w:style w:type="character" w:styleId="afb">
    <w:name w:val="Strong"/>
    <w:uiPriority w:val="22"/>
    <w:qFormat/>
    <w:rsid w:val="002D5819"/>
    <w:rPr>
      <w:b/>
      <w:bCs/>
    </w:rPr>
  </w:style>
  <w:style w:type="character" w:styleId="afc">
    <w:name w:val="Emphasis"/>
    <w:uiPriority w:val="20"/>
    <w:qFormat/>
    <w:rsid w:val="002D5819"/>
    <w:rPr>
      <w:i/>
      <w:iCs/>
    </w:rPr>
  </w:style>
  <w:style w:type="paragraph" w:styleId="24">
    <w:name w:val="Quote"/>
    <w:basedOn w:val="a"/>
    <w:next w:val="a"/>
    <w:link w:val="25"/>
    <w:uiPriority w:val="29"/>
    <w:qFormat/>
    <w:rsid w:val="002D5819"/>
    <w:rPr>
      <w:rFonts w:eastAsia="Times New Roman"/>
      <w:i/>
      <w:iCs/>
      <w:color w:val="000000"/>
      <w:lang w:eastAsia="ru-RU"/>
    </w:rPr>
  </w:style>
  <w:style w:type="character" w:customStyle="1" w:styleId="25">
    <w:name w:val="Цитата 2 Знак"/>
    <w:link w:val="24"/>
    <w:uiPriority w:val="29"/>
    <w:rsid w:val="002D5819"/>
    <w:rPr>
      <w:rFonts w:eastAsia="Times New Roman"/>
      <w:i/>
      <w:iCs/>
      <w:color w:val="000000"/>
      <w:sz w:val="22"/>
      <w:szCs w:val="22"/>
    </w:rPr>
  </w:style>
  <w:style w:type="paragraph" w:styleId="afd">
    <w:name w:val="Intense Quote"/>
    <w:basedOn w:val="a"/>
    <w:next w:val="a"/>
    <w:link w:val="afe"/>
    <w:uiPriority w:val="30"/>
    <w:qFormat/>
    <w:rsid w:val="002D5819"/>
    <w:pPr>
      <w:pBdr>
        <w:bottom w:val="single" w:sz="4" w:space="4" w:color="2DA2BF"/>
      </w:pBdr>
      <w:spacing w:before="200" w:after="280"/>
      <w:ind w:left="936" w:right="936"/>
    </w:pPr>
    <w:rPr>
      <w:rFonts w:eastAsia="Times New Roman"/>
      <w:b/>
      <w:bCs/>
      <w:i/>
      <w:iCs/>
      <w:color w:val="2DA2BF"/>
      <w:lang w:eastAsia="ru-RU"/>
    </w:rPr>
  </w:style>
  <w:style w:type="character" w:customStyle="1" w:styleId="afe">
    <w:name w:val="Выделенная цитата Знак"/>
    <w:link w:val="afd"/>
    <w:uiPriority w:val="30"/>
    <w:rsid w:val="002D5819"/>
    <w:rPr>
      <w:rFonts w:eastAsia="Times New Roman"/>
      <w:b/>
      <w:bCs/>
      <w:i/>
      <w:iCs/>
      <w:color w:val="2DA2BF"/>
      <w:sz w:val="22"/>
      <w:szCs w:val="22"/>
    </w:rPr>
  </w:style>
  <w:style w:type="character" w:styleId="aff">
    <w:name w:val="Intense Emphasis"/>
    <w:uiPriority w:val="21"/>
    <w:qFormat/>
    <w:rsid w:val="002D5819"/>
    <w:rPr>
      <w:b/>
      <w:bCs/>
      <w:i/>
      <w:iCs/>
      <w:color w:val="2DA2BF"/>
    </w:rPr>
  </w:style>
  <w:style w:type="character" w:styleId="aff0">
    <w:name w:val="Subtle Reference"/>
    <w:uiPriority w:val="31"/>
    <w:qFormat/>
    <w:rsid w:val="002D5819"/>
    <w:rPr>
      <w:smallCaps/>
      <w:color w:val="DA1F28"/>
      <w:u w:val="single"/>
    </w:rPr>
  </w:style>
  <w:style w:type="character" w:styleId="aff1">
    <w:name w:val="Intense Reference"/>
    <w:uiPriority w:val="32"/>
    <w:qFormat/>
    <w:rsid w:val="002D5819"/>
    <w:rPr>
      <w:b/>
      <w:bCs/>
      <w:smallCaps/>
      <w:color w:val="DA1F28"/>
      <w:spacing w:val="5"/>
      <w:u w:val="single"/>
    </w:rPr>
  </w:style>
  <w:style w:type="character" w:styleId="aff2">
    <w:name w:val="Book Title"/>
    <w:uiPriority w:val="33"/>
    <w:qFormat/>
    <w:rsid w:val="002D5819"/>
    <w:rPr>
      <w:b/>
      <w:bCs/>
      <w:smallCaps/>
      <w:spacing w:val="5"/>
    </w:rPr>
  </w:style>
  <w:style w:type="paragraph" w:styleId="aff3">
    <w:name w:val="TOC Heading"/>
    <w:basedOn w:val="1"/>
    <w:next w:val="a"/>
    <w:uiPriority w:val="39"/>
    <w:semiHidden/>
    <w:unhideWhenUsed/>
    <w:qFormat/>
    <w:rsid w:val="002D5819"/>
    <w:pPr>
      <w:keepLines/>
      <w:spacing w:before="480" w:after="0"/>
      <w:outlineLvl w:val="9"/>
    </w:pPr>
    <w:rPr>
      <w:color w:val="21798E"/>
      <w:kern w:val="0"/>
      <w:sz w:val="28"/>
      <w:szCs w:val="28"/>
      <w:lang w:eastAsia="ru-RU"/>
    </w:rPr>
  </w:style>
  <w:style w:type="paragraph" w:styleId="aff4">
    <w:name w:val="Normal (Web)"/>
    <w:basedOn w:val="a"/>
    <w:uiPriority w:val="99"/>
    <w:unhideWhenUsed/>
    <w:rsid w:val="00623E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
    <w:name w:val="Стиль По ширине Перед:  6 пт"/>
    <w:basedOn w:val="a"/>
    <w:autoRedefine/>
    <w:rsid w:val="00A63BE1"/>
    <w:pPr>
      <w:spacing w:after="0" w:line="240" w:lineRule="auto"/>
      <w:ind w:firstLine="709"/>
      <w:jc w:val="both"/>
    </w:pPr>
    <w:rPr>
      <w:rFonts w:ascii="Times New Roman" w:eastAsia="Times New Roman" w:hAnsi="Times New Roman"/>
      <w:sz w:val="28"/>
      <w:szCs w:val="28"/>
      <w:lang w:eastAsia="ru-RU"/>
    </w:rPr>
  </w:style>
  <w:style w:type="paragraph" w:customStyle="1" w:styleId="S">
    <w:name w:val="S_Обычный жирный"/>
    <w:basedOn w:val="a"/>
    <w:qFormat/>
    <w:rsid w:val="00A63BE1"/>
    <w:pPr>
      <w:spacing w:after="0" w:line="240" w:lineRule="auto"/>
      <w:ind w:firstLine="709"/>
      <w:jc w:val="both"/>
    </w:pPr>
    <w:rPr>
      <w:rFonts w:ascii="Times New Roman" w:eastAsia="Times New Roman" w:hAnsi="Times New Roman"/>
      <w:sz w:val="28"/>
      <w:szCs w:val="24"/>
      <w:lang w:eastAsia="ru-RU"/>
    </w:rPr>
  </w:style>
  <w:style w:type="paragraph" w:customStyle="1" w:styleId="p22">
    <w:name w:val="p22"/>
    <w:basedOn w:val="a"/>
    <w:rsid w:val="00C64E0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716111">
      <w:bodyDiv w:val="1"/>
      <w:marLeft w:val="0"/>
      <w:marRight w:val="0"/>
      <w:marTop w:val="0"/>
      <w:marBottom w:val="0"/>
      <w:divBdr>
        <w:top w:val="none" w:sz="0" w:space="0" w:color="auto"/>
        <w:left w:val="none" w:sz="0" w:space="0" w:color="auto"/>
        <w:bottom w:val="none" w:sz="0" w:space="0" w:color="auto"/>
        <w:right w:val="none" w:sz="0" w:space="0" w:color="auto"/>
      </w:divBdr>
      <w:divsChild>
        <w:div w:id="955521850">
          <w:marLeft w:val="0"/>
          <w:marRight w:val="0"/>
          <w:marTop w:val="0"/>
          <w:marBottom w:val="0"/>
          <w:divBdr>
            <w:top w:val="none" w:sz="0" w:space="0" w:color="auto"/>
            <w:left w:val="none" w:sz="0" w:space="0" w:color="auto"/>
            <w:bottom w:val="none" w:sz="0" w:space="0" w:color="auto"/>
            <w:right w:val="none" w:sz="0" w:space="0" w:color="auto"/>
          </w:divBdr>
        </w:div>
        <w:div w:id="2054647624">
          <w:marLeft w:val="0"/>
          <w:marRight w:val="0"/>
          <w:marTop w:val="0"/>
          <w:marBottom w:val="0"/>
          <w:divBdr>
            <w:top w:val="none" w:sz="0" w:space="0" w:color="auto"/>
            <w:left w:val="none" w:sz="0" w:space="0" w:color="auto"/>
            <w:bottom w:val="none" w:sz="0" w:space="0" w:color="auto"/>
            <w:right w:val="none" w:sz="0" w:space="0" w:color="auto"/>
          </w:divBdr>
        </w:div>
      </w:divsChild>
    </w:div>
    <w:div w:id="908879701">
      <w:bodyDiv w:val="1"/>
      <w:marLeft w:val="0"/>
      <w:marRight w:val="0"/>
      <w:marTop w:val="0"/>
      <w:marBottom w:val="0"/>
      <w:divBdr>
        <w:top w:val="none" w:sz="0" w:space="0" w:color="auto"/>
        <w:left w:val="none" w:sz="0" w:space="0" w:color="auto"/>
        <w:bottom w:val="none" w:sz="0" w:space="0" w:color="auto"/>
        <w:right w:val="none" w:sz="0" w:space="0" w:color="auto"/>
      </w:divBdr>
    </w:div>
    <w:div w:id="210776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7A898443688878F070652EDBC6F10CA507A0A8398A43B165B3719D04982EA492F3538CAAA93E1AABC2DBE9rAr8B"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7A898443688878F070652EDBC6F10CA507A0A8398A43B165B3719D04982EA492F3538CAAA93E1AABC2DBE9rAr8B"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A898443688878F0706530D6D09D52AC0CABF635894FBF3BED2EC659CF27AEC5B41CD5E8ED321BAErCr0B" TargetMode="External"/><Relationship Id="rId5" Type="http://schemas.openxmlformats.org/officeDocument/2006/relationships/webSettings" Target="webSettings.xml"/><Relationship Id="rId15" Type="http://schemas.openxmlformats.org/officeDocument/2006/relationships/hyperlink" Target="consultantplus://offline/ref=7A898443688878F070652EDBC6F10CA507A0A8398A43B165B3719D04982EA492F3538CAAA93E1AABC2DBE9rAr8B" TargetMode="External"/><Relationship Id="rId10" Type="http://schemas.openxmlformats.org/officeDocument/2006/relationships/hyperlink" Target="consultantplus://offline/ref=845DA091FC07786263AFF30ECDF75EC5E380CB0B5A7B847EB7846032C2DE471F04B1301363D8DECE067A69V3h5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845DA091FC07786263AFED03DB9B00CCEB839706557F8C2CEDDB3B6F95D74D4843FE695127D5DCC6V0h6I" TargetMode="External"/><Relationship Id="rId14" Type="http://schemas.openxmlformats.org/officeDocument/2006/relationships/hyperlink" Target="consultantplus://offline/ref=7A898443688878F0706530D6D09D52AC0CABF63D804DBF3BED2EC659CF27AEC5B41CD5E8ED331DA2rCr5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12950-D4A9-4E54-B8CC-C7BCBAC3F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18842</Words>
  <Characters>107402</Characters>
  <Application>Microsoft Office Word</Application>
  <DocSecurity>0</DocSecurity>
  <Lines>895</Lines>
  <Paragraphs>251</Paragraphs>
  <ScaleCrop>false</ScaleCrop>
  <HeadingPairs>
    <vt:vector size="2" baseType="variant">
      <vt:variant>
        <vt:lpstr>Название</vt:lpstr>
      </vt:variant>
      <vt:variant>
        <vt:i4>1</vt:i4>
      </vt:variant>
    </vt:vector>
  </HeadingPairs>
  <TitlesOfParts>
    <vt:vector size="1" baseType="lpstr">
      <vt:lpstr>Гнральный план Лидогинского сельского поселения Нанайского муниципального района Хабаровского края</vt:lpstr>
    </vt:vector>
  </TitlesOfParts>
  <Company>SPecialiST RePack</Company>
  <LinksUpToDate>false</LinksUpToDate>
  <CharactersWithSpaces>125993</CharactersWithSpaces>
  <SharedDoc>false</SharedDoc>
  <HLinks>
    <vt:vector size="60" baseType="variant">
      <vt:variant>
        <vt:i4>458823</vt:i4>
      </vt:variant>
      <vt:variant>
        <vt:i4>27</vt:i4>
      </vt:variant>
      <vt:variant>
        <vt:i4>0</vt:i4>
      </vt:variant>
      <vt:variant>
        <vt:i4>5</vt:i4>
      </vt:variant>
      <vt:variant>
        <vt:lpwstr/>
      </vt:variant>
      <vt:variant>
        <vt:lpwstr>P275</vt:lpwstr>
      </vt:variant>
      <vt:variant>
        <vt:i4>196679</vt:i4>
      </vt:variant>
      <vt:variant>
        <vt:i4>24</vt:i4>
      </vt:variant>
      <vt:variant>
        <vt:i4>0</vt:i4>
      </vt:variant>
      <vt:variant>
        <vt:i4>5</vt:i4>
      </vt:variant>
      <vt:variant>
        <vt:lpwstr/>
      </vt:variant>
      <vt:variant>
        <vt:lpwstr>P271</vt:lpwstr>
      </vt:variant>
      <vt:variant>
        <vt:i4>71</vt:i4>
      </vt:variant>
      <vt:variant>
        <vt:i4>21</vt:i4>
      </vt:variant>
      <vt:variant>
        <vt:i4>0</vt:i4>
      </vt:variant>
      <vt:variant>
        <vt:i4>5</vt:i4>
      </vt:variant>
      <vt:variant>
        <vt:lpwstr/>
      </vt:variant>
      <vt:variant>
        <vt:lpwstr>P171</vt:lpwstr>
      </vt:variant>
      <vt:variant>
        <vt:i4>4653137</vt:i4>
      </vt:variant>
      <vt:variant>
        <vt:i4>18</vt:i4>
      </vt:variant>
      <vt:variant>
        <vt:i4>0</vt:i4>
      </vt:variant>
      <vt:variant>
        <vt:i4>5</vt:i4>
      </vt:variant>
      <vt:variant>
        <vt:lpwstr>consultantplus://offline/ref=7A898443688878F070652EDBC6F10CA507A0A8398A43B165B3719D04982EA492F3538CAAA93E1AABC2DBE9rAr8B</vt:lpwstr>
      </vt:variant>
      <vt:variant>
        <vt:lpwstr/>
      </vt:variant>
      <vt:variant>
        <vt:i4>7995441</vt:i4>
      </vt:variant>
      <vt:variant>
        <vt:i4>15</vt:i4>
      </vt:variant>
      <vt:variant>
        <vt:i4>0</vt:i4>
      </vt:variant>
      <vt:variant>
        <vt:i4>5</vt:i4>
      </vt:variant>
      <vt:variant>
        <vt:lpwstr>consultantplus://offline/ref=7A898443688878F0706530D6D09D52AC0CABF63D804DBF3BED2EC659CF27AEC5B41CD5E8ED331DA2rCr5B</vt:lpwstr>
      </vt:variant>
      <vt:variant>
        <vt:lpwstr/>
      </vt:variant>
      <vt:variant>
        <vt:i4>4653137</vt:i4>
      </vt:variant>
      <vt:variant>
        <vt:i4>12</vt:i4>
      </vt:variant>
      <vt:variant>
        <vt:i4>0</vt:i4>
      </vt:variant>
      <vt:variant>
        <vt:i4>5</vt:i4>
      </vt:variant>
      <vt:variant>
        <vt:lpwstr>consultantplus://offline/ref=7A898443688878F070652EDBC6F10CA507A0A8398A43B165B3719D04982EA492F3538CAAA93E1AABC2DBE9rAr8B</vt:lpwstr>
      </vt:variant>
      <vt:variant>
        <vt:lpwstr/>
      </vt:variant>
      <vt:variant>
        <vt:i4>4653137</vt:i4>
      </vt:variant>
      <vt:variant>
        <vt:i4>9</vt:i4>
      </vt:variant>
      <vt:variant>
        <vt:i4>0</vt:i4>
      </vt:variant>
      <vt:variant>
        <vt:i4>5</vt:i4>
      </vt:variant>
      <vt:variant>
        <vt:lpwstr>consultantplus://offline/ref=7A898443688878F070652EDBC6F10CA507A0A8398A43B165B3719D04982EA492F3538CAAA93E1AABC2DBE9rAr8B</vt:lpwstr>
      </vt:variant>
      <vt:variant>
        <vt:lpwstr/>
      </vt:variant>
      <vt:variant>
        <vt:i4>7995454</vt:i4>
      </vt:variant>
      <vt:variant>
        <vt:i4>6</vt:i4>
      </vt:variant>
      <vt:variant>
        <vt:i4>0</vt:i4>
      </vt:variant>
      <vt:variant>
        <vt:i4>5</vt:i4>
      </vt:variant>
      <vt:variant>
        <vt:lpwstr>consultantplus://offline/ref=7A898443688878F0706530D6D09D52AC0CABF635894FBF3BED2EC659CF27AEC5B41CD5E8ED321BAErCr0B</vt:lpwstr>
      </vt:variant>
      <vt:variant>
        <vt:lpwstr/>
      </vt:variant>
      <vt:variant>
        <vt:i4>589917</vt:i4>
      </vt:variant>
      <vt:variant>
        <vt:i4>3</vt:i4>
      </vt:variant>
      <vt:variant>
        <vt:i4>0</vt:i4>
      </vt:variant>
      <vt:variant>
        <vt:i4>5</vt:i4>
      </vt:variant>
      <vt:variant>
        <vt:lpwstr>consultantplus://offline/ref=845DA091FC07786263AFF30ECDF75EC5E380CB0B5A7B847EB7846032C2DE471F04B1301363D8DECE067A69V3h5I</vt:lpwstr>
      </vt:variant>
      <vt:variant>
        <vt:lpwstr/>
      </vt:variant>
      <vt:variant>
        <vt:i4>3670127</vt:i4>
      </vt:variant>
      <vt:variant>
        <vt:i4>0</vt:i4>
      </vt:variant>
      <vt:variant>
        <vt:i4>0</vt:i4>
      </vt:variant>
      <vt:variant>
        <vt:i4>5</vt:i4>
      </vt:variant>
      <vt:variant>
        <vt:lpwstr>consultantplus://offline/ref=845DA091FC07786263AFED03DB9B00CCEB839706557F8C2CEDDB3B6F95D74D4843FE695127D5DCC6V0h6I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Гнральный план Лидогинского сельского поселения Нанайского муниципального района Хабаровского края</dc:title>
  <dc:subject/>
  <dc:creator>Аникин Михайл Александрович</dc:creator>
  <cp:keywords/>
  <cp:lastModifiedBy>Ирина Озерец</cp:lastModifiedBy>
  <cp:revision>3</cp:revision>
  <cp:lastPrinted>2024-02-27T10:36:00Z</cp:lastPrinted>
  <dcterms:created xsi:type="dcterms:W3CDTF">2024-02-27T10:37:00Z</dcterms:created>
  <dcterms:modified xsi:type="dcterms:W3CDTF">2024-02-27T10:37:00Z</dcterms:modified>
</cp:coreProperties>
</file>