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7C5EF" w14:textId="77777777"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37CAFE" wp14:editId="76731BB5">
            <wp:extent cx="676275" cy="819150"/>
            <wp:effectExtent l="0" t="0" r="9525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120B1" w14:textId="77777777"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СОВЕТ ДЕПУТАТОВ ЧУЛЫМСКОГО РАЙОНА</w:t>
      </w:r>
    </w:p>
    <w:p w14:paraId="34AFE8FD" w14:textId="77777777"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(</w:t>
      </w:r>
      <w:r w:rsidR="00122C0E">
        <w:rPr>
          <w:rFonts w:ascii="Times New Roman" w:hAnsi="Times New Roman" w:cs="Times New Roman"/>
          <w:sz w:val="28"/>
          <w:szCs w:val="28"/>
        </w:rPr>
        <w:t>четвертого</w:t>
      </w:r>
      <w:r w:rsidRPr="00E44493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14:paraId="5B89FEB6" w14:textId="77777777"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</w:p>
    <w:p w14:paraId="57FD83ED" w14:textId="77777777" w:rsidR="00960446" w:rsidRPr="00FD081E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81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3BB05F2" w14:textId="77777777" w:rsidR="00960446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44DCA">
        <w:rPr>
          <w:rFonts w:ascii="Times New Roman" w:hAnsi="Times New Roman" w:cs="Times New Roman"/>
          <w:sz w:val="28"/>
          <w:szCs w:val="28"/>
        </w:rPr>
        <w:t xml:space="preserve">внеочередная </w:t>
      </w:r>
      <w:r w:rsidR="00FD081E">
        <w:rPr>
          <w:rFonts w:ascii="Times New Roman" w:hAnsi="Times New Roman" w:cs="Times New Roman"/>
          <w:sz w:val="28"/>
          <w:szCs w:val="28"/>
        </w:rPr>
        <w:t>сорок третья сессия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8DFEF81" w14:textId="77777777"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31F3F27E" w14:textId="77777777" w:rsidR="00960446" w:rsidRPr="00E44493" w:rsidRDefault="00122C0E" w:rsidP="0096044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D081E">
        <w:rPr>
          <w:rFonts w:ascii="Times New Roman" w:hAnsi="Times New Roman" w:cs="Times New Roman"/>
          <w:sz w:val="28"/>
          <w:szCs w:val="28"/>
        </w:rPr>
        <w:t xml:space="preserve">10 сентября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D16E7">
        <w:rPr>
          <w:rFonts w:ascii="Times New Roman" w:hAnsi="Times New Roman" w:cs="Times New Roman"/>
          <w:sz w:val="28"/>
          <w:szCs w:val="28"/>
        </w:rPr>
        <w:t>5</w:t>
      </w:r>
      <w:r w:rsidR="00544DCA">
        <w:rPr>
          <w:rFonts w:ascii="Times New Roman" w:hAnsi="Times New Roman" w:cs="Times New Roman"/>
          <w:sz w:val="28"/>
          <w:szCs w:val="28"/>
        </w:rPr>
        <w:t xml:space="preserve"> г.</w:t>
      </w:r>
      <w:r w:rsidR="00544DCA">
        <w:rPr>
          <w:rFonts w:ascii="Times New Roman" w:hAnsi="Times New Roman" w:cs="Times New Roman"/>
          <w:sz w:val="28"/>
          <w:szCs w:val="28"/>
        </w:rPr>
        <w:tab/>
      </w:r>
      <w:r w:rsidR="00544DCA">
        <w:rPr>
          <w:rFonts w:ascii="Times New Roman" w:hAnsi="Times New Roman" w:cs="Times New Roman"/>
          <w:sz w:val="28"/>
          <w:szCs w:val="28"/>
        </w:rPr>
        <w:tab/>
        <w:t xml:space="preserve">   г. Чулым</w:t>
      </w:r>
      <w:r w:rsidR="00544DCA">
        <w:rPr>
          <w:rFonts w:ascii="Times New Roman" w:hAnsi="Times New Roman" w:cs="Times New Roman"/>
          <w:sz w:val="28"/>
          <w:szCs w:val="28"/>
        </w:rPr>
        <w:tab/>
      </w:r>
      <w:r w:rsidR="00544DCA">
        <w:rPr>
          <w:rFonts w:ascii="Times New Roman" w:hAnsi="Times New Roman" w:cs="Times New Roman"/>
          <w:sz w:val="28"/>
          <w:szCs w:val="28"/>
        </w:rPr>
        <w:tab/>
      </w:r>
      <w:r w:rsidR="00544DCA">
        <w:rPr>
          <w:rFonts w:ascii="Times New Roman" w:hAnsi="Times New Roman" w:cs="Times New Roman"/>
          <w:sz w:val="28"/>
          <w:szCs w:val="28"/>
        </w:rPr>
        <w:tab/>
      </w:r>
      <w:r w:rsidR="00544DCA">
        <w:rPr>
          <w:rFonts w:ascii="Times New Roman" w:hAnsi="Times New Roman" w:cs="Times New Roman"/>
          <w:sz w:val="28"/>
          <w:szCs w:val="28"/>
        </w:rPr>
        <w:tab/>
        <w:t xml:space="preserve"> №  43/361</w:t>
      </w:r>
    </w:p>
    <w:p w14:paraId="76AAA250" w14:textId="77777777"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14:paraId="0B21CF67" w14:textId="77777777"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14:paraId="2B1E4B1B" w14:textId="77777777" w:rsidR="00960446" w:rsidRPr="004448A6" w:rsidRDefault="006962D0" w:rsidP="00960446">
      <w:pPr>
        <w:adjustRightInd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Порядке поощрения муниципальных управленческих команд в 2025 году</w:t>
      </w:r>
    </w:p>
    <w:p w14:paraId="4434167C" w14:textId="77777777"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1D4F7E6C" w14:textId="77777777" w:rsidR="006962D0" w:rsidRPr="004448A6" w:rsidRDefault="006962D0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0DB1B3E1" w14:textId="77777777" w:rsidR="006962D0" w:rsidRDefault="006962D0" w:rsidP="006962D0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поощрения региональной и муниципальных управленческих команд Новосибирской области в 2025 году, утвержденного постановлением Правительства Новосибирской области от 22.07.2025 № 335-П ДСП «Об установлении Порядка поощрения региональной и муниципальных управленческих команд Новосибирской области в 2025 году», Совет депутатов Чулымского р</w:t>
      </w:r>
      <w:r w:rsidR="004905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йона</w:t>
      </w:r>
    </w:p>
    <w:p w14:paraId="754E6C84" w14:textId="77777777" w:rsidR="006962D0" w:rsidRDefault="006962D0" w:rsidP="000F01E0">
      <w:pPr>
        <w:widowControl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6037B" w14:textId="77777777" w:rsidR="00960446" w:rsidRDefault="00960446" w:rsidP="000F01E0">
      <w:pPr>
        <w:widowControl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D081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67E06584" w14:textId="77777777" w:rsidR="00544DCA" w:rsidRPr="00FD081E" w:rsidRDefault="00544DCA" w:rsidP="000F01E0">
      <w:pPr>
        <w:widowControl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35F02" w14:textId="77777777" w:rsidR="006962D0" w:rsidRPr="006962D0" w:rsidRDefault="006962D0" w:rsidP="006962D0">
      <w:pPr>
        <w:pStyle w:val="a6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6962D0">
        <w:rPr>
          <w:rFonts w:ascii="Times New Roman" w:hAnsi="Times New Roman" w:cs="Times New Roman"/>
          <w:sz w:val="28"/>
          <w:szCs w:val="28"/>
        </w:rPr>
        <w:t>Порядок поощрения муниципальных управленческих команд в 2025 году утвердить (прилагается).</w:t>
      </w:r>
    </w:p>
    <w:p w14:paraId="64809256" w14:textId="77777777" w:rsidR="00960446" w:rsidRPr="006962D0" w:rsidRDefault="00544DCA" w:rsidP="006962D0">
      <w:pPr>
        <w:pStyle w:val="a6"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</w:t>
      </w:r>
      <w:r w:rsidR="006962D0">
        <w:rPr>
          <w:rFonts w:ascii="Times New Roman" w:hAnsi="Times New Roman" w:cs="Times New Roman"/>
          <w:sz w:val="28"/>
          <w:szCs w:val="28"/>
        </w:rPr>
        <w:t xml:space="preserve"> момента его принятия.</w:t>
      </w:r>
    </w:p>
    <w:p w14:paraId="337AD971" w14:textId="77777777"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0AF4829F" w14:textId="77777777"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143B493" w14:textId="77777777" w:rsidR="006962D0" w:rsidRDefault="006962D0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7D7348AF" w14:textId="77777777" w:rsidR="006962D0" w:rsidRDefault="006962D0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4AB8673F" w14:textId="77777777" w:rsidR="006962D0" w:rsidRDefault="006962D0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1F5DB787" w14:textId="77777777"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9566F23" w14:textId="77777777"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</w:t>
      </w:r>
    </w:p>
    <w:p w14:paraId="33F27B4A" w14:textId="18A7E25F" w:rsidR="0059338A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 w:rsidRPr="00E44493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E444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962D0">
        <w:rPr>
          <w:rFonts w:ascii="Times New Roman" w:hAnsi="Times New Roman" w:cs="Times New Roman"/>
          <w:sz w:val="28"/>
          <w:szCs w:val="28"/>
        </w:rPr>
        <w:tab/>
      </w:r>
      <w:r w:rsidR="006962D0">
        <w:rPr>
          <w:rFonts w:ascii="Times New Roman" w:hAnsi="Times New Roman" w:cs="Times New Roman"/>
          <w:sz w:val="28"/>
          <w:szCs w:val="28"/>
        </w:rPr>
        <w:tab/>
      </w:r>
      <w:r w:rsidR="006962D0">
        <w:rPr>
          <w:rFonts w:ascii="Times New Roman" w:hAnsi="Times New Roman" w:cs="Times New Roman"/>
          <w:sz w:val="28"/>
          <w:szCs w:val="28"/>
        </w:rPr>
        <w:tab/>
      </w:r>
      <w:r w:rsidR="006962D0">
        <w:rPr>
          <w:rFonts w:ascii="Times New Roman" w:hAnsi="Times New Roman" w:cs="Times New Roman"/>
          <w:sz w:val="28"/>
          <w:szCs w:val="28"/>
        </w:rPr>
        <w:tab/>
      </w:r>
      <w:r w:rsidR="006962D0">
        <w:rPr>
          <w:rFonts w:ascii="Times New Roman" w:hAnsi="Times New Roman" w:cs="Times New Roman"/>
          <w:sz w:val="28"/>
          <w:szCs w:val="28"/>
        </w:rPr>
        <w:tab/>
      </w:r>
      <w:r w:rsidR="006962D0">
        <w:rPr>
          <w:rFonts w:ascii="Times New Roman" w:hAnsi="Times New Roman" w:cs="Times New Roman"/>
          <w:sz w:val="28"/>
          <w:szCs w:val="28"/>
        </w:rPr>
        <w:tab/>
      </w:r>
      <w:r w:rsidR="006962D0">
        <w:rPr>
          <w:rFonts w:ascii="Times New Roman" w:hAnsi="Times New Roman" w:cs="Times New Roman"/>
          <w:sz w:val="28"/>
          <w:szCs w:val="28"/>
        </w:rPr>
        <w:tab/>
      </w:r>
      <w:r w:rsidR="00BA21C6">
        <w:rPr>
          <w:rFonts w:ascii="Times New Roman" w:hAnsi="Times New Roman" w:cs="Times New Roman"/>
          <w:sz w:val="28"/>
          <w:szCs w:val="28"/>
        </w:rPr>
        <w:t>В.В</w:t>
      </w:r>
      <w:r w:rsidRPr="00E44493">
        <w:rPr>
          <w:rFonts w:ascii="Times New Roman" w:hAnsi="Times New Roman" w:cs="Times New Roman"/>
          <w:sz w:val="28"/>
          <w:szCs w:val="28"/>
        </w:rPr>
        <w:t>. К</w:t>
      </w:r>
      <w:r w:rsidR="00BA21C6">
        <w:rPr>
          <w:rFonts w:ascii="Times New Roman" w:hAnsi="Times New Roman" w:cs="Times New Roman"/>
          <w:sz w:val="28"/>
          <w:szCs w:val="28"/>
        </w:rPr>
        <w:t>левцов</w:t>
      </w:r>
    </w:p>
    <w:p w14:paraId="7BA4032A" w14:textId="5E1A6C59" w:rsidR="006540AB" w:rsidRDefault="006540A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36BB898B" w14:textId="539872F6" w:rsidR="006540AB" w:rsidRDefault="006540A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1A7F1C90" w14:textId="197787F2" w:rsidR="006540AB" w:rsidRDefault="006540A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19A71B45" w14:textId="3ACDDD10" w:rsidR="006540AB" w:rsidRDefault="006540A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06A69518" w14:textId="3FB26ADF" w:rsidR="006540AB" w:rsidRDefault="006540A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3ABACCD8" w14:textId="2B516086" w:rsidR="006540AB" w:rsidRDefault="006540A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BF0B74A" w14:textId="0CB47E15" w:rsidR="006540AB" w:rsidRDefault="006540A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0355AA33" w14:textId="086F0D58" w:rsidR="006540AB" w:rsidRDefault="006540A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275F9FE5" w14:textId="1A85CD24" w:rsidR="006540AB" w:rsidRDefault="006540A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1A1B935B" w14:textId="2EF0C328" w:rsidR="006540AB" w:rsidRDefault="006540A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57B98BD" w14:textId="519F883D" w:rsidR="006540AB" w:rsidRDefault="006540A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703A767B" w14:textId="0DE04339" w:rsidR="006540AB" w:rsidRDefault="006540A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F7FA2F8" w14:textId="0101BAEE" w:rsidR="006540AB" w:rsidRDefault="006540AB" w:rsidP="006540AB">
      <w:pPr>
        <w:widowControl/>
        <w:jc w:val="right"/>
        <w:rPr>
          <w:rFonts w:ascii="Times New Roman" w:hAnsi="Times New Roman" w:cs="Times New Roman"/>
        </w:rPr>
      </w:pPr>
    </w:p>
    <w:p w14:paraId="3A6CEA18" w14:textId="62683F5B" w:rsidR="006540AB" w:rsidRDefault="006540AB" w:rsidP="006540AB">
      <w:pPr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решению 43-й сессии</w:t>
      </w:r>
    </w:p>
    <w:p w14:paraId="54538057" w14:textId="6CD680C5" w:rsidR="006540AB" w:rsidRDefault="006540AB" w:rsidP="006540AB">
      <w:pPr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</w:rPr>
        <w:t>Чулымского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14:paraId="7C16EDCA" w14:textId="3457E9C2" w:rsidR="006540AB" w:rsidRDefault="006540AB" w:rsidP="006540AB">
      <w:pPr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10.09.2025 г. № 43/361</w:t>
      </w:r>
    </w:p>
    <w:p w14:paraId="2BAF742C" w14:textId="2FDD54F7" w:rsidR="006540AB" w:rsidRDefault="006540AB" w:rsidP="006540AB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9115102" w14:textId="6B603055" w:rsidR="006540AB" w:rsidRDefault="006540AB" w:rsidP="006540AB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699023E6" w14:textId="66BDBCCC" w:rsidR="006540AB" w:rsidRDefault="006540AB" w:rsidP="006540AB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поощрения муниципальных управленческих команд  в 2025 году</w:t>
      </w:r>
    </w:p>
    <w:p w14:paraId="1800DC97" w14:textId="741B57B5" w:rsidR="006540AB" w:rsidRDefault="006540AB" w:rsidP="006540AB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5800A633" w14:textId="2A25506F" w:rsidR="006540AB" w:rsidRDefault="006540AB" w:rsidP="006540AB">
      <w:pPr>
        <w:pStyle w:val="a6"/>
        <w:widowControl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654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поощрения муниципальных управленческих команд  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процедуру поощрения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управленческих команд  </w:t>
      </w:r>
      <w:r>
        <w:rPr>
          <w:rFonts w:ascii="Times New Roman" w:hAnsi="Times New Roman" w:cs="Times New Roman"/>
          <w:sz w:val="28"/>
          <w:szCs w:val="28"/>
        </w:rPr>
        <w:t xml:space="preserve"> за вклад в достижение в 2024 г. показателей деятельности исполнительных органов Новосибирской области в соответствии с Постановлением Правительства Новосибирской области № 416-п ДСП от 02.09.2025 г. «О распределении в 2025 г. иных межбюджетных трансфертов из областного бюджета Новосибирской области бюджетам муниципальных районов, муниципальных округов и городских округов Новосибирской области на цели поощрения </w:t>
      </w:r>
      <w:r>
        <w:rPr>
          <w:rFonts w:ascii="Times New Roman" w:hAnsi="Times New Roman" w:cs="Times New Roman"/>
          <w:sz w:val="28"/>
          <w:szCs w:val="28"/>
        </w:rPr>
        <w:t>муниципальных управленческих команд</w:t>
      </w:r>
      <w:r>
        <w:rPr>
          <w:rFonts w:ascii="Times New Roman" w:hAnsi="Times New Roman" w:cs="Times New Roman"/>
          <w:sz w:val="28"/>
          <w:szCs w:val="28"/>
        </w:rPr>
        <w:t>» и распоряжения Губернатора Новосибирской области № 189-р ДСП от 01.09.2025 г. «О поощрении</w:t>
      </w:r>
      <w:r w:rsidRPr="00654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управленческих команд  </w:t>
      </w:r>
      <w:r>
        <w:rPr>
          <w:rFonts w:ascii="Times New Roman" w:hAnsi="Times New Roman" w:cs="Times New Roman"/>
          <w:sz w:val="28"/>
          <w:szCs w:val="28"/>
        </w:rPr>
        <w:t>в 2025 году ( далее – поощрение).</w:t>
      </w:r>
    </w:p>
    <w:p w14:paraId="748B8DF5" w14:textId="2CFDAE8C" w:rsidR="006540AB" w:rsidRDefault="006540AB" w:rsidP="006540AB">
      <w:pPr>
        <w:pStyle w:val="a6"/>
        <w:widowControl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управленческая команда представляет собой перечень должностных лиц, замещающих в отчётном году муниципальные должности, должности муниципальной службы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Новосибирской области, выборные муниципальные должности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деятельность которых, в соответствии с распоряжением Губернатора Новосибирской области, способствовала достижению Новосибирской областью значений (уровней) показателей для оценки эффективности деятельности.</w:t>
      </w:r>
    </w:p>
    <w:p w14:paraId="1B1E047B" w14:textId="055B124A" w:rsidR="006540AB" w:rsidRDefault="006540AB" w:rsidP="006540AB">
      <w:pPr>
        <w:pStyle w:val="a6"/>
        <w:widowControl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управленческих команд  </w:t>
      </w:r>
      <w:r w:rsidR="00A37B47">
        <w:rPr>
          <w:rFonts w:ascii="Times New Roman" w:hAnsi="Times New Roman" w:cs="Times New Roman"/>
          <w:sz w:val="28"/>
          <w:szCs w:val="28"/>
        </w:rPr>
        <w:t xml:space="preserve"> осуществляется по степени участия каждого участника в достижении целевых значений показателей оценки эффективности, в форме единовременного поощрения лицу, замещающему муниципальную должность, муниципальным служащим.</w:t>
      </w:r>
    </w:p>
    <w:p w14:paraId="11D95C3B" w14:textId="6822784A" w:rsidR="00A37B47" w:rsidRDefault="00A37B47" w:rsidP="00A37B47">
      <w:pPr>
        <w:pStyle w:val="a6"/>
        <w:widowControl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участия каждого участника муниципальной управленческой команды в достижении целевых значений показателей эффективности определена распоряжением Губернатора Новосибирской области от 01. 09.2025 г. № 189-р ДСП.</w:t>
      </w:r>
    </w:p>
    <w:p w14:paraId="0D6D9ADC" w14:textId="385A7DC7" w:rsidR="00A37B47" w:rsidRDefault="00A37B47" w:rsidP="00A37B47">
      <w:pPr>
        <w:pStyle w:val="a6"/>
        <w:widowControl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управленческих команд  </w:t>
      </w:r>
      <w:r>
        <w:rPr>
          <w:rFonts w:ascii="Times New Roman" w:hAnsi="Times New Roman" w:cs="Times New Roman"/>
          <w:sz w:val="28"/>
          <w:szCs w:val="28"/>
        </w:rPr>
        <w:t>является иной межбюджетный трансферт  из бюджета Новосибирской области, предоставленный в соответствии с постановлением Правительства Новосибирской области (далее – иной межбюджетный трансферт).</w:t>
      </w:r>
    </w:p>
    <w:p w14:paraId="1ED7BCE5" w14:textId="20177F01" w:rsidR="00A37B47" w:rsidRDefault="00A37B47" w:rsidP="00A37B47">
      <w:pPr>
        <w:pStyle w:val="a6"/>
        <w:widowControl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Уплата страховых взносов при выплате премии осуществляется в соответствии с законодательством Российской Федерации в пределах средств иного межбюджетного трансферта.</w:t>
      </w:r>
    </w:p>
    <w:p w14:paraId="406FFFB0" w14:textId="4C9AB25A" w:rsidR="00A37B47" w:rsidRDefault="00A37B47" w:rsidP="00A37B47">
      <w:pPr>
        <w:pStyle w:val="a6"/>
        <w:widowControl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использованием иных межбюджетных трансфертов осуществляется главным распорядителем средств областного бюджета и органами государственного финансового контроля Новосибирской области.</w:t>
      </w:r>
    </w:p>
    <w:p w14:paraId="65B8FF42" w14:textId="789930C0" w:rsidR="00A37B47" w:rsidRPr="006540AB" w:rsidRDefault="00A37B47" w:rsidP="00A37B47">
      <w:pPr>
        <w:pStyle w:val="a6"/>
        <w:widowControl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p w14:paraId="1AAD264D" w14:textId="77777777" w:rsidR="006540AB" w:rsidRPr="006540AB" w:rsidRDefault="006540AB" w:rsidP="006540AB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8709D19" w14:textId="77777777" w:rsidR="0059338A" w:rsidRDefault="0059338A" w:rsidP="006540AB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1347B269" w14:textId="77777777" w:rsidR="0059338A" w:rsidRDefault="0059338A" w:rsidP="006540AB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14:paraId="40941008" w14:textId="77777777" w:rsidR="0059338A" w:rsidRPr="0059338A" w:rsidRDefault="005933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338A" w:rsidRPr="0059338A" w:rsidSect="00FD081E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20AA1"/>
    <w:multiLevelType w:val="hybridMultilevel"/>
    <w:tmpl w:val="EC14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80AB7"/>
    <w:multiLevelType w:val="hybridMultilevel"/>
    <w:tmpl w:val="31F4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B5ABA"/>
    <w:multiLevelType w:val="hybridMultilevel"/>
    <w:tmpl w:val="ABFC939A"/>
    <w:lvl w:ilvl="0" w:tplc="B5A4F7C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446"/>
    <w:rsid w:val="00027204"/>
    <w:rsid w:val="0003172F"/>
    <w:rsid w:val="00046749"/>
    <w:rsid w:val="000E54FB"/>
    <w:rsid w:val="000F01E0"/>
    <w:rsid w:val="00122C0E"/>
    <w:rsid w:val="001526EC"/>
    <w:rsid w:val="00192FEE"/>
    <w:rsid w:val="00194D8F"/>
    <w:rsid w:val="001A5155"/>
    <w:rsid w:val="001A5E5C"/>
    <w:rsid w:val="001D5861"/>
    <w:rsid w:val="001E6D88"/>
    <w:rsid w:val="00212C48"/>
    <w:rsid w:val="00216AF6"/>
    <w:rsid w:val="002351B1"/>
    <w:rsid w:val="00256D54"/>
    <w:rsid w:val="002B7A06"/>
    <w:rsid w:val="00327401"/>
    <w:rsid w:val="00333290"/>
    <w:rsid w:val="00342AFD"/>
    <w:rsid w:val="003B618A"/>
    <w:rsid w:val="003F66AB"/>
    <w:rsid w:val="004130DE"/>
    <w:rsid w:val="00443E6E"/>
    <w:rsid w:val="004448A6"/>
    <w:rsid w:val="00453E38"/>
    <w:rsid w:val="00463710"/>
    <w:rsid w:val="00490578"/>
    <w:rsid w:val="004B31B4"/>
    <w:rsid w:val="004B3444"/>
    <w:rsid w:val="004B6439"/>
    <w:rsid w:val="004E30F9"/>
    <w:rsid w:val="005108B4"/>
    <w:rsid w:val="00543739"/>
    <w:rsid w:val="00544DCA"/>
    <w:rsid w:val="0058030B"/>
    <w:rsid w:val="0059338A"/>
    <w:rsid w:val="00595395"/>
    <w:rsid w:val="005D1A1B"/>
    <w:rsid w:val="005D409C"/>
    <w:rsid w:val="00603757"/>
    <w:rsid w:val="0065033E"/>
    <w:rsid w:val="006540AB"/>
    <w:rsid w:val="00686F02"/>
    <w:rsid w:val="006962D0"/>
    <w:rsid w:val="006B4F9F"/>
    <w:rsid w:val="006B5276"/>
    <w:rsid w:val="006F560C"/>
    <w:rsid w:val="00746E07"/>
    <w:rsid w:val="00783C08"/>
    <w:rsid w:val="00791FFC"/>
    <w:rsid w:val="007C4BE1"/>
    <w:rsid w:val="007D4D7B"/>
    <w:rsid w:val="007E1315"/>
    <w:rsid w:val="00862DA4"/>
    <w:rsid w:val="00870918"/>
    <w:rsid w:val="008728B4"/>
    <w:rsid w:val="00873F65"/>
    <w:rsid w:val="008851FD"/>
    <w:rsid w:val="009039C2"/>
    <w:rsid w:val="00960446"/>
    <w:rsid w:val="00A37B47"/>
    <w:rsid w:val="00AC7177"/>
    <w:rsid w:val="00AD16E7"/>
    <w:rsid w:val="00AD3845"/>
    <w:rsid w:val="00B00A37"/>
    <w:rsid w:val="00B04665"/>
    <w:rsid w:val="00B37638"/>
    <w:rsid w:val="00B701A1"/>
    <w:rsid w:val="00BA21C6"/>
    <w:rsid w:val="00BD7EF8"/>
    <w:rsid w:val="00BF496D"/>
    <w:rsid w:val="00BF5F55"/>
    <w:rsid w:val="00C800B4"/>
    <w:rsid w:val="00CD36A5"/>
    <w:rsid w:val="00D00DD2"/>
    <w:rsid w:val="00D06EB9"/>
    <w:rsid w:val="00D174E6"/>
    <w:rsid w:val="00D30DD5"/>
    <w:rsid w:val="00D65E5B"/>
    <w:rsid w:val="00DA5E37"/>
    <w:rsid w:val="00DB1776"/>
    <w:rsid w:val="00DC1146"/>
    <w:rsid w:val="00DC3539"/>
    <w:rsid w:val="00E1309D"/>
    <w:rsid w:val="00E44B8A"/>
    <w:rsid w:val="00E620D0"/>
    <w:rsid w:val="00EA7AA2"/>
    <w:rsid w:val="00EB0DCF"/>
    <w:rsid w:val="00F06FE0"/>
    <w:rsid w:val="00F33235"/>
    <w:rsid w:val="00F351E7"/>
    <w:rsid w:val="00F7261D"/>
    <w:rsid w:val="00F7522A"/>
    <w:rsid w:val="00F91A42"/>
    <w:rsid w:val="00FC0289"/>
    <w:rsid w:val="00FD081E"/>
    <w:rsid w:val="00FD5242"/>
    <w:rsid w:val="00FE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8347"/>
  <w15:docId w15:val="{863644B3-25A0-44E0-BCB1-71DB7966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4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44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93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4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sovet deputatov</cp:lastModifiedBy>
  <cp:revision>6</cp:revision>
  <cp:lastPrinted>2025-09-10T04:35:00Z</cp:lastPrinted>
  <dcterms:created xsi:type="dcterms:W3CDTF">2025-09-09T10:11:00Z</dcterms:created>
  <dcterms:modified xsi:type="dcterms:W3CDTF">2025-09-10T06:50:00Z</dcterms:modified>
</cp:coreProperties>
</file>