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 бюджета </w:t>
      </w:r>
      <w:r w:rsidR="003E6049">
        <w:rPr>
          <w:b/>
        </w:rPr>
        <w:t xml:space="preserve">Муниципального образования Чулымский район Новосибирской области </w:t>
      </w:r>
      <w:r w:rsidRPr="00945538">
        <w:rPr>
          <w:b/>
        </w:rPr>
        <w:t xml:space="preserve"> за 201</w:t>
      </w:r>
      <w:r w:rsidR="00F64F2E">
        <w:rPr>
          <w:b/>
        </w:rPr>
        <w:t>5</w:t>
      </w:r>
      <w:r w:rsidRPr="00945538">
        <w:rPr>
          <w:b/>
        </w:rPr>
        <w:t>г.</w:t>
      </w:r>
    </w:p>
    <w:p w:rsidR="003E6049" w:rsidRDefault="003E6049" w:rsidP="003E6049">
      <w:pPr>
        <w:jc w:val="both"/>
        <w:rPr>
          <w:b/>
        </w:rPr>
      </w:pPr>
      <w:r w:rsidRPr="008F19A9">
        <w:rPr>
          <w:b/>
        </w:rPr>
        <w:t xml:space="preserve">   При проверке годового отчета об исполнении бюджета </w:t>
      </w:r>
      <w:r w:rsidR="002566D1">
        <w:rPr>
          <w:b/>
        </w:rPr>
        <w:t>М</w:t>
      </w:r>
      <w:r w:rsidRPr="008F19A9">
        <w:rPr>
          <w:b/>
        </w:rPr>
        <w:t xml:space="preserve">униципального образования Чулымского района установлено:   </w:t>
      </w:r>
    </w:p>
    <w:p w:rsidR="00F64F2E" w:rsidRPr="008F19A9" w:rsidRDefault="00F64F2E" w:rsidP="003E6049">
      <w:pPr>
        <w:jc w:val="both"/>
        <w:rPr>
          <w:b/>
        </w:rPr>
      </w:pP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 1</w:t>
      </w:r>
      <w:r w:rsidRPr="00F64F2E">
        <w:t>.  Основой для составления бюджета муниципального района, стал прогноз социально-экономического развития Чулымского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бюджета</w:t>
      </w:r>
      <w:proofErr w:type="gramStart"/>
      <w:r w:rsidRPr="00F64F2E">
        <w:t xml:space="preserve"> </w:t>
      </w:r>
      <w:r w:rsidRPr="00F64F2E">
        <w:rPr>
          <w:b/>
        </w:rPr>
        <w:t>,</w:t>
      </w:r>
      <w:proofErr w:type="gramEnd"/>
      <w:r w:rsidRPr="00F64F2E">
        <w:rPr>
          <w:b/>
        </w:rPr>
        <w:t xml:space="preserve"> не нарушен</w:t>
      </w:r>
      <w:r w:rsidRPr="00F64F2E">
        <w:t>.</w:t>
      </w: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 2.</w:t>
      </w:r>
      <w:r w:rsidRPr="00F64F2E">
        <w:t xml:space="preserve"> Исполнение бюджета муниципального района по доходам за 2015г. – </w:t>
      </w:r>
      <w:r w:rsidRPr="00F64F2E">
        <w:rPr>
          <w:b/>
        </w:rPr>
        <w:t>784357,9</w:t>
      </w:r>
      <w:r w:rsidRPr="00F64F2E">
        <w:t xml:space="preserve"> </w:t>
      </w:r>
      <w:r w:rsidRPr="00F64F2E">
        <w:rPr>
          <w:b/>
        </w:rPr>
        <w:t>тыс</w:t>
      </w:r>
      <w:proofErr w:type="gramStart"/>
      <w:r w:rsidRPr="00F64F2E">
        <w:rPr>
          <w:b/>
        </w:rPr>
        <w:t>.р</w:t>
      </w:r>
      <w:proofErr w:type="gramEnd"/>
      <w:r w:rsidRPr="00F64F2E">
        <w:rPr>
          <w:b/>
        </w:rPr>
        <w:t>уб., что составляет 98,7 %</w:t>
      </w:r>
      <w:r w:rsidRPr="00F64F2E">
        <w:t xml:space="preserve"> к плановым назначениям и </w:t>
      </w:r>
    </w:p>
    <w:p w:rsidR="00F64F2E" w:rsidRPr="00F64F2E" w:rsidRDefault="00F64F2E" w:rsidP="00F64F2E">
      <w:pPr>
        <w:jc w:val="both"/>
      </w:pPr>
      <w:r w:rsidRPr="00F64F2E">
        <w:t>108,0 % к исполнению бюджета 2014 года (726197,9 тыс</w:t>
      </w:r>
      <w:proofErr w:type="gramStart"/>
      <w:r w:rsidRPr="00F64F2E">
        <w:t>.р</w:t>
      </w:r>
      <w:proofErr w:type="gramEnd"/>
      <w:r w:rsidRPr="00F64F2E">
        <w:t xml:space="preserve">уб.), в абсолютном выражении увеличение составило 58160,0 т.руб. </w:t>
      </w:r>
    </w:p>
    <w:p w:rsidR="00F64F2E" w:rsidRPr="00F64F2E" w:rsidRDefault="00F64F2E" w:rsidP="00F64F2E">
      <w:pPr>
        <w:pStyle w:val="2"/>
        <w:spacing w:after="0" w:line="240" w:lineRule="auto"/>
        <w:rPr>
          <w:lang w:val="ru-RU"/>
        </w:rPr>
      </w:pPr>
      <w:r w:rsidRPr="00F64F2E">
        <w:rPr>
          <w:lang w:val="ru-RU"/>
        </w:rPr>
        <w:t xml:space="preserve"> </w:t>
      </w:r>
      <w:r w:rsidRPr="00F64F2E">
        <w:t xml:space="preserve"> Из общей суммы доходов собственные доходы составили </w:t>
      </w:r>
      <w:r w:rsidRPr="00F64F2E">
        <w:rPr>
          <w:b/>
        </w:rPr>
        <w:t>59712,5</w:t>
      </w:r>
      <w:r w:rsidRPr="00F64F2E">
        <w:t xml:space="preserve"> </w:t>
      </w:r>
      <w:r w:rsidRPr="00F64F2E">
        <w:rPr>
          <w:b/>
        </w:rPr>
        <w:t xml:space="preserve">тыс. руб., </w:t>
      </w:r>
      <w:r w:rsidRPr="00F64F2E">
        <w:t>они занимают 7,6 %</w:t>
      </w:r>
      <w:r w:rsidRPr="00F64F2E">
        <w:rPr>
          <w:b/>
        </w:rPr>
        <w:t xml:space="preserve"> </w:t>
      </w:r>
      <w:r w:rsidRPr="00F64F2E">
        <w:t xml:space="preserve">в общей сумме доходов </w:t>
      </w:r>
      <w:r w:rsidRPr="00F64F2E">
        <w:rPr>
          <w:lang w:val="ru-RU"/>
        </w:rPr>
        <w:t xml:space="preserve">. </w:t>
      </w:r>
      <w:r w:rsidRPr="00F64F2E">
        <w:t>Годовые назначения по собственным доходам исполнены на 98,7%, при плане 60523,8 т. р.</w:t>
      </w:r>
    </w:p>
    <w:p w:rsidR="00F64F2E" w:rsidRPr="00F64F2E" w:rsidRDefault="00F64F2E" w:rsidP="00F64F2E">
      <w:pPr>
        <w:pStyle w:val="2"/>
        <w:spacing w:after="0" w:line="240" w:lineRule="auto"/>
        <w:rPr>
          <w:lang w:val="ru-RU"/>
        </w:rPr>
      </w:pPr>
      <w:r w:rsidRPr="00F64F2E">
        <w:rPr>
          <w:lang w:val="ru-RU"/>
        </w:rPr>
        <w:t xml:space="preserve">  </w:t>
      </w:r>
      <w:r w:rsidRPr="00F64F2E">
        <w:t xml:space="preserve"> К уровню прошлого года получено снижение поступлений на 37485,4 тыс. руб. (61,5 % к 2014 году). Снижение поступлений получено в основном за счет двух источников: по НДФЛ на 19312,3 тыс. руб., в связи с уменьшением норматива отчислений в бюджет района с 30 % в 2014 году, до 20% в 2015 году, и по акцизам на топливо снижение поступлений составляет 18955,4 тыс. руб., в связи с зачислением данного вида доходов в бюджеты поселений.  </w:t>
      </w:r>
    </w:p>
    <w:p w:rsidR="00F64F2E" w:rsidRPr="00F64F2E" w:rsidRDefault="00F64F2E" w:rsidP="00F64F2E">
      <w:r w:rsidRPr="00F64F2E">
        <w:t xml:space="preserve">   Таким образом, </w:t>
      </w:r>
      <w:r w:rsidRPr="00F64F2E">
        <w:rPr>
          <w:b/>
        </w:rPr>
        <w:t>Ревизионная комиссия Чулымского района отмечает</w:t>
      </w:r>
      <w:r w:rsidRPr="00F64F2E">
        <w:t>, несмотря на невыполнение плана по сбору собственных доходов на 811,4 т</w:t>
      </w:r>
      <w:proofErr w:type="gramStart"/>
      <w:r w:rsidRPr="00F64F2E">
        <w:t>.р</w:t>
      </w:r>
      <w:proofErr w:type="gramEnd"/>
      <w:r w:rsidRPr="00F64F2E">
        <w:t>уб. или на  1,3 % , всего по 3 позициям из 17 наблюдается невыполнение плана , что  говорит об активной работе главы и специалистов администрации района .</w:t>
      </w:r>
    </w:p>
    <w:p w:rsidR="00F64F2E" w:rsidRPr="00F64F2E" w:rsidRDefault="00F64F2E" w:rsidP="00F64F2E">
      <w:pPr>
        <w:jc w:val="both"/>
      </w:pPr>
      <w:r w:rsidRPr="00F64F2E">
        <w:t xml:space="preserve"> </w:t>
      </w:r>
      <w:r w:rsidRPr="00F64F2E">
        <w:rPr>
          <w:b/>
        </w:rPr>
        <w:t>3</w:t>
      </w:r>
      <w:r w:rsidRPr="00F64F2E">
        <w:t>.В 2015 году экономическая ситуация продолжает ухудшаться на фоне осложнения геополитической обстановки</w:t>
      </w:r>
      <w:proofErr w:type="gramStart"/>
      <w:r w:rsidRPr="00F64F2E">
        <w:t xml:space="preserve"> .</w:t>
      </w:r>
      <w:proofErr w:type="gramEnd"/>
      <w:r w:rsidRPr="00F64F2E">
        <w:t xml:space="preserve"> Непростая ситуация в экономике России сохраняет напряженность из-за снижения инвестиционного спроса , неопределенности на вылютных и финансовых рынках , а также введенных санкций Евросоюза и США.</w:t>
      </w:r>
    </w:p>
    <w:p w:rsidR="00F64F2E" w:rsidRPr="00F64F2E" w:rsidRDefault="00F64F2E" w:rsidP="00F64F2E">
      <w:pPr>
        <w:jc w:val="both"/>
      </w:pPr>
      <w:r w:rsidRPr="00F64F2E">
        <w:t xml:space="preserve">   Также  бюджет района 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Собственные доходы бюджета не соответствуют потребностям органов местного самоуправления для решения вопросов местного значения указанных в  Уставе Чулымского района Новосибирской области.</w:t>
      </w: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4.</w:t>
      </w:r>
      <w:r w:rsidRPr="00F64F2E">
        <w:rPr>
          <w:b/>
          <w:lang w:eastAsia="en-US"/>
        </w:rPr>
        <w:t xml:space="preserve"> Безвозмездные поступления</w:t>
      </w:r>
      <w:r w:rsidRPr="00F64F2E">
        <w:rPr>
          <w:lang w:eastAsia="en-US"/>
        </w:rPr>
        <w:t xml:space="preserve"> из других бюджетов за 2015 год составили 724487,6 тыс</w:t>
      </w:r>
      <w:proofErr w:type="gramStart"/>
      <w:r w:rsidRPr="00F64F2E">
        <w:rPr>
          <w:lang w:eastAsia="en-US"/>
        </w:rPr>
        <w:t>.р</w:t>
      </w:r>
      <w:proofErr w:type="gramEnd"/>
      <w:r w:rsidRPr="00F64F2E">
        <w:rPr>
          <w:lang w:eastAsia="en-US"/>
        </w:rPr>
        <w:t>уб. при плане 733735,8тыс.руб. что составляет 98,7% от плана. По сравнению с прошлым годом темп роста составил 115,2 % , увеличение 95615,2 т</w:t>
      </w:r>
      <w:proofErr w:type="gramStart"/>
      <w:r w:rsidRPr="00F64F2E">
        <w:rPr>
          <w:lang w:eastAsia="en-US"/>
        </w:rPr>
        <w:t>.р</w:t>
      </w:r>
      <w:proofErr w:type="gramEnd"/>
      <w:r w:rsidRPr="00F64F2E">
        <w:rPr>
          <w:lang w:eastAsia="en-US"/>
        </w:rPr>
        <w:t xml:space="preserve">уб.  </w:t>
      </w: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5</w:t>
      </w:r>
      <w:proofErr w:type="gramStart"/>
      <w:r w:rsidRPr="00F64F2E">
        <w:rPr>
          <w:b/>
        </w:rPr>
        <w:t xml:space="preserve">  П</w:t>
      </w:r>
      <w:proofErr w:type="gramEnd"/>
      <w:r w:rsidRPr="00F64F2E">
        <w:rPr>
          <w:b/>
        </w:rPr>
        <w:t>о состоянию на 1 января  2016 года  просроченная кредиторская задолженность по оплате труда с начислениями, а также по социальным выплатам отсутствует.</w:t>
      </w:r>
      <w:r w:rsidRPr="00F64F2E">
        <w:t xml:space="preserve"> В целом по района за 2015 год кредиторская задолженность по казенным и бюджетным учреждениям района </w:t>
      </w:r>
      <w:r w:rsidRPr="00F64F2E">
        <w:rPr>
          <w:b/>
        </w:rPr>
        <w:t>снизилась с 48574,1 тыс</w:t>
      </w:r>
      <w:proofErr w:type="gramStart"/>
      <w:r w:rsidRPr="00F64F2E">
        <w:rPr>
          <w:b/>
        </w:rPr>
        <w:t>.р</w:t>
      </w:r>
      <w:proofErr w:type="gramEnd"/>
      <w:r w:rsidRPr="00F64F2E">
        <w:rPr>
          <w:b/>
        </w:rPr>
        <w:t xml:space="preserve">уб. до 13940,3 тыс.руб. </w:t>
      </w:r>
      <w:r w:rsidRPr="00F64F2E">
        <w:t>Основная причина снижения кредиторской задолженности объясняется оплатой кредиторской задолженности по межбюджетным трансфертам по строительству объектов. .</w:t>
      </w: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6.</w:t>
      </w:r>
      <w:r w:rsidRPr="00F64F2E">
        <w:t xml:space="preserve"> Расходы бюджета муниципального района исполнены сумме 787991,8 т</w:t>
      </w:r>
      <w:proofErr w:type="gramStart"/>
      <w:r w:rsidRPr="00F64F2E">
        <w:t>.р</w:t>
      </w:r>
      <w:proofErr w:type="gramEnd"/>
      <w:r w:rsidRPr="00F64F2E">
        <w:t xml:space="preserve">уб., что составляет  98,4 % к годовым назначениям и 108,4  % к расходам бюджета прошлого года (726625,1 т.руб.) , отклонение к 2014 году  составило 61366,7 т.руб. </w:t>
      </w:r>
    </w:p>
    <w:p w:rsidR="00F64F2E" w:rsidRPr="00F64F2E" w:rsidRDefault="00F64F2E" w:rsidP="00F64F2E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F64F2E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r w:rsidRPr="00F64F2E">
        <w:rPr>
          <w:rFonts w:ascii="Times New Roman" w:hAnsi="Times New Roman" w:cs="Times New Roman"/>
          <w:sz w:val="24"/>
          <w:szCs w:val="24"/>
        </w:rPr>
        <w:t>7.</w:t>
      </w:r>
      <w:r w:rsidRPr="00F64F2E">
        <w:rPr>
          <w:rFonts w:ascii="Times New Roman" w:hAnsi="Times New Roman" w:cs="Times New Roman"/>
          <w:b w:val="0"/>
          <w:sz w:val="24"/>
          <w:szCs w:val="24"/>
        </w:rPr>
        <w:t xml:space="preserve"> Нормативы формирования расходов на оплату труда</w:t>
      </w:r>
      <w:r w:rsidRPr="00F64F2E">
        <w:rPr>
          <w:rFonts w:ascii="Times New Roman" w:hAnsi="Times New Roman" w:cs="Times New Roman"/>
          <w:sz w:val="24"/>
          <w:szCs w:val="24"/>
        </w:rPr>
        <w:t xml:space="preserve"> выборных должностных лиц, муниципальных служащих и содержание органов местного самоуправления, установленные  Постановлением администрации области от 28.12.2007 № 206-па (с учетом изменений), соблюдены.</w:t>
      </w:r>
    </w:p>
    <w:p w:rsidR="00F64F2E" w:rsidRPr="00F64F2E" w:rsidRDefault="00F64F2E" w:rsidP="00F64F2E">
      <w:pPr>
        <w:jc w:val="both"/>
        <w:rPr>
          <w:b/>
        </w:rPr>
      </w:pPr>
      <w:r w:rsidRPr="00F64F2E">
        <w:rPr>
          <w:b/>
        </w:rPr>
        <w:lastRenderedPageBreak/>
        <w:t xml:space="preserve">  8</w:t>
      </w:r>
      <w:r w:rsidRPr="00F64F2E">
        <w:t>.</w:t>
      </w:r>
      <w:r w:rsidRPr="00F64F2E">
        <w:rPr>
          <w:b/>
        </w:rPr>
        <w:t xml:space="preserve"> Анализируя соответствие данных отчета об исполнении бюджета и сводную бюджетную роспись Ревизионная комиссия Чулымского района, </w:t>
      </w:r>
      <w:proofErr w:type="gramStart"/>
      <w:r w:rsidRPr="00F64F2E">
        <w:rPr>
          <w:b/>
        </w:rPr>
        <w:t>отмечает</w:t>
      </w:r>
      <w:proofErr w:type="gramEnd"/>
      <w:r w:rsidRPr="00F64F2E">
        <w:rPr>
          <w:b/>
        </w:rPr>
        <w:t xml:space="preserve"> что расхождений не установлено.</w:t>
      </w:r>
    </w:p>
    <w:p w:rsidR="00F64F2E" w:rsidRPr="00F64F2E" w:rsidRDefault="00F64F2E" w:rsidP="00F64F2E">
      <w:pPr>
        <w:jc w:val="both"/>
      </w:pPr>
      <w:r w:rsidRPr="00F64F2E">
        <w:t xml:space="preserve"> В составе годовой отчетности предоставлены все формы бюджетной отчетности.</w:t>
      </w:r>
    </w:p>
    <w:p w:rsidR="00F64F2E" w:rsidRPr="00F64F2E" w:rsidRDefault="00F64F2E" w:rsidP="00F64F2E">
      <w:r w:rsidRPr="00F64F2E">
        <w:t xml:space="preserve">  </w:t>
      </w:r>
      <w:r w:rsidRPr="00F64F2E">
        <w:rPr>
          <w:b/>
        </w:rPr>
        <w:t xml:space="preserve"> 9</w:t>
      </w:r>
      <w:r w:rsidRPr="00F64F2E">
        <w:t>. В казне находится имущество на сумму 126864,1  т</w:t>
      </w:r>
      <w:proofErr w:type="gramStart"/>
      <w:r w:rsidRPr="00F64F2E">
        <w:t>.р</w:t>
      </w:r>
      <w:proofErr w:type="gramEnd"/>
      <w:r w:rsidRPr="00F64F2E">
        <w:t xml:space="preserve">уб. . </w:t>
      </w:r>
    </w:p>
    <w:p w:rsidR="00F64F2E" w:rsidRPr="00F64F2E" w:rsidRDefault="00F64F2E" w:rsidP="00F64F2E">
      <w:pPr>
        <w:autoSpaceDE w:val="0"/>
        <w:autoSpaceDN w:val="0"/>
        <w:adjustRightInd w:val="0"/>
        <w:jc w:val="both"/>
        <w:outlineLvl w:val="1"/>
      </w:pPr>
      <w:r w:rsidRPr="00F64F2E">
        <w:t xml:space="preserve">  Общая стоимость</w:t>
      </w:r>
      <w:proofErr w:type="gramStart"/>
      <w:r w:rsidRPr="00F64F2E">
        <w:t xml:space="preserve"> ,</w:t>
      </w:r>
      <w:proofErr w:type="gramEnd"/>
      <w:r w:rsidRPr="00F64F2E">
        <w:t xml:space="preserve"> указанная в Реестре муниципальной  собственности  Администрации Чулымского района на сумму 747317826,76 руб. ,  </w:t>
      </w:r>
      <w:r w:rsidRPr="00F64F2E">
        <w:rPr>
          <w:b/>
        </w:rPr>
        <w:t xml:space="preserve"> соответствует стоимости</w:t>
      </w:r>
      <w:r w:rsidRPr="00F64F2E">
        <w:t xml:space="preserve">, указанной в балансе  ф. 0503120  . </w:t>
      </w:r>
    </w:p>
    <w:p w:rsidR="00F64F2E" w:rsidRPr="00F64F2E" w:rsidRDefault="00F64F2E" w:rsidP="00F64F2E">
      <w:pPr>
        <w:jc w:val="both"/>
      </w:pPr>
      <w:r w:rsidRPr="00F64F2E">
        <w:rPr>
          <w:b/>
        </w:rPr>
        <w:t xml:space="preserve">  7.</w:t>
      </w:r>
      <w:r w:rsidRPr="00F64F2E">
        <w:t xml:space="preserve">   В 2015 году из общей суммы расходов 787991,9 т.р. направлено на капитальное строительство 64643,1т.р</w:t>
      </w:r>
      <w:proofErr w:type="gramStart"/>
      <w:r w:rsidRPr="00F64F2E">
        <w:t>..,</w:t>
      </w:r>
      <w:proofErr w:type="gramEnd"/>
      <w:r w:rsidRPr="00F64F2E">
        <w:t>что составляет 8,2 % общего объема расходов. Из средств местного бюджета на строительство израсходовано 500,0тыс</w:t>
      </w:r>
      <w:proofErr w:type="gramStart"/>
      <w:r w:rsidRPr="00F64F2E">
        <w:t>.р</w:t>
      </w:r>
      <w:proofErr w:type="gramEnd"/>
      <w:r w:rsidRPr="00F64F2E">
        <w:t>уб. что составляет 0,8% от общей суммы капитальных расходов.</w:t>
      </w:r>
    </w:p>
    <w:p w:rsidR="00F64F2E" w:rsidRPr="00F64F2E" w:rsidRDefault="00F64F2E" w:rsidP="00F64F2E">
      <w:pPr>
        <w:spacing w:line="242" w:lineRule="auto"/>
        <w:jc w:val="both"/>
      </w:pPr>
      <w:r w:rsidRPr="00F64F2E">
        <w:rPr>
          <w:b/>
        </w:rPr>
        <w:t xml:space="preserve">  8.</w:t>
      </w:r>
      <w:r w:rsidRPr="00F64F2E">
        <w:t xml:space="preserve">Таким образом, анализ исполнения бюджета Чулымского района </w:t>
      </w:r>
      <w:proofErr w:type="gramStart"/>
      <w:r w:rsidRPr="00F64F2E">
        <w:t>за</w:t>
      </w:r>
      <w:proofErr w:type="gramEnd"/>
      <w:r w:rsidRPr="00F64F2E">
        <w:t xml:space="preserve"> </w:t>
      </w:r>
    </w:p>
    <w:p w:rsidR="00F64F2E" w:rsidRPr="00F64F2E" w:rsidRDefault="00F64F2E" w:rsidP="00F64F2E">
      <w:pPr>
        <w:spacing w:line="242" w:lineRule="auto"/>
        <w:jc w:val="both"/>
      </w:pPr>
      <w:r w:rsidRPr="00F64F2E">
        <w:t>2015 г.,  проведенный Ревизионной комиссией Чулымского района показал, что  фактов, способных негативно повлиять на достоверность отчетности, не выявлено, основные параметры бюджета Чулымского района выполнены. В связи с чем, предлагаем проект решения «Об исполнении бюджета Чулымского района за 2015г.» принять к утверждению.</w:t>
      </w:r>
    </w:p>
    <w:p w:rsidR="00945538" w:rsidRPr="00F64F2E" w:rsidRDefault="00945538" w:rsidP="00A807B4">
      <w:pPr>
        <w:jc w:val="both"/>
      </w:pPr>
      <w:r w:rsidRPr="00F64F2E">
        <w:t xml:space="preserve"> 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A460B"/>
    <w:rsid w:val="000B61FA"/>
    <w:rsid w:val="00100601"/>
    <w:rsid w:val="001110FC"/>
    <w:rsid w:val="001339A1"/>
    <w:rsid w:val="001D2E97"/>
    <w:rsid w:val="002566D1"/>
    <w:rsid w:val="0034752F"/>
    <w:rsid w:val="003A0436"/>
    <w:rsid w:val="003E6049"/>
    <w:rsid w:val="0041418E"/>
    <w:rsid w:val="0052144A"/>
    <w:rsid w:val="007634BB"/>
    <w:rsid w:val="00945538"/>
    <w:rsid w:val="00982273"/>
    <w:rsid w:val="00985D47"/>
    <w:rsid w:val="00A55829"/>
    <w:rsid w:val="00A807B4"/>
    <w:rsid w:val="00BB3F4A"/>
    <w:rsid w:val="00C87052"/>
    <w:rsid w:val="00DB05D4"/>
    <w:rsid w:val="00F01CC2"/>
    <w:rsid w:val="00F64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F01C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2">
    <w:name w:val="Body Text 2"/>
    <w:basedOn w:val="a"/>
    <w:link w:val="20"/>
    <w:rsid w:val="00F64F2E"/>
    <w:pPr>
      <w:suppressAutoHyphens w:val="0"/>
      <w:spacing w:after="120" w:line="480" w:lineRule="auto"/>
    </w:pPr>
    <w:rPr>
      <w:lang/>
    </w:rPr>
  </w:style>
  <w:style w:type="character" w:customStyle="1" w:styleId="20">
    <w:name w:val="Основной текст 2 Знак"/>
    <w:basedOn w:val="a0"/>
    <w:link w:val="2"/>
    <w:rsid w:val="00F64F2E"/>
    <w:rPr>
      <w:rFonts w:ascii="Times New Roman" w:eastAsia="Times New Roman" w:hAnsi="Times New Roman" w:cs="Times New Roman"/>
      <w:sz w:val="24"/>
      <w:szCs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9</cp:revision>
  <dcterms:created xsi:type="dcterms:W3CDTF">2015-05-20T09:45:00Z</dcterms:created>
  <dcterms:modified xsi:type="dcterms:W3CDTF">2016-05-19T08:42:00Z</dcterms:modified>
</cp:coreProperties>
</file>