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A1" w:rsidRPr="00945538" w:rsidRDefault="001339A1" w:rsidP="001339A1">
      <w:pPr>
        <w:jc w:val="both"/>
        <w:rPr>
          <w:b/>
        </w:rPr>
      </w:pPr>
      <w:bookmarkStart w:id="0" w:name="_GoBack"/>
      <w:bookmarkEnd w:id="0"/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 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C63220">
        <w:rPr>
          <w:b/>
        </w:rPr>
        <w:t>Кабинетный</w:t>
      </w:r>
      <w:r w:rsidRPr="00945538">
        <w:rPr>
          <w:b/>
        </w:rPr>
        <w:t xml:space="preserve"> сельсовет</w:t>
      </w:r>
      <w:r w:rsidR="00210FEB">
        <w:rPr>
          <w:b/>
        </w:rPr>
        <w:t xml:space="preserve"> </w:t>
      </w:r>
      <w:r w:rsidRPr="00945538">
        <w:rPr>
          <w:b/>
        </w:rPr>
        <w:t xml:space="preserve"> за 201</w:t>
      </w:r>
      <w:r w:rsidR="00EB352B">
        <w:rPr>
          <w:b/>
        </w:rPr>
        <w:t>5</w:t>
      </w:r>
      <w:r w:rsidRPr="00945538">
        <w:rPr>
          <w:b/>
        </w:rPr>
        <w:t>г.</w:t>
      </w:r>
    </w:p>
    <w:p w:rsidR="001339A1" w:rsidRDefault="001339A1" w:rsidP="001339A1">
      <w:pPr>
        <w:jc w:val="both"/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и проведения Муниципального образования </w:t>
      </w:r>
      <w:r w:rsidR="00210FEB" w:rsidRPr="00945538">
        <w:rPr>
          <w:b/>
        </w:rPr>
        <w:t xml:space="preserve"> </w:t>
      </w:r>
      <w:r w:rsidR="00C63220">
        <w:rPr>
          <w:b/>
        </w:rPr>
        <w:t>Кабинетный</w:t>
      </w:r>
      <w:r w:rsidR="00210FEB" w:rsidRPr="00945538">
        <w:rPr>
          <w:b/>
        </w:rPr>
        <w:t xml:space="preserve"> сельсовет</w:t>
      </w:r>
      <w:r w:rsidR="00210FEB">
        <w:rPr>
          <w:b/>
        </w:rPr>
        <w:t xml:space="preserve"> </w:t>
      </w:r>
      <w:r w:rsidR="00210FEB" w:rsidRPr="00945538">
        <w:rPr>
          <w:b/>
        </w:rPr>
        <w:t xml:space="preserve"> за 201</w:t>
      </w:r>
      <w:r w:rsidR="00EB352B">
        <w:rPr>
          <w:b/>
        </w:rPr>
        <w:t xml:space="preserve">5 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EB352B" w:rsidRPr="001110FC" w:rsidRDefault="00EB352B" w:rsidP="001339A1">
      <w:pPr>
        <w:jc w:val="both"/>
        <w:rPr>
          <w:b/>
        </w:rPr>
      </w:pPr>
    </w:p>
    <w:p w:rsidR="00EB352B" w:rsidRPr="00EB352B" w:rsidRDefault="00EB352B" w:rsidP="00EB352B">
      <w:pPr>
        <w:numPr>
          <w:ilvl w:val="0"/>
          <w:numId w:val="1"/>
        </w:numPr>
        <w:ind w:right="57"/>
        <w:jc w:val="both"/>
      </w:pPr>
      <w:r w:rsidRPr="00EB352B">
        <w:t>Основой для составления бюджета сельского поселения, стал прогноз социально-экономического развития Кабинетного сельсовета Чулымского района. Принцип достоверности бюджета, который означает надежность показателей прогноза социально-экономического развития территории и реалистичность расчета доходов и расходов     бюджета, не нарушен.</w:t>
      </w:r>
    </w:p>
    <w:p w:rsidR="00EB352B" w:rsidRPr="00EB352B" w:rsidRDefault="00EB352B" w:rsidP="00EB352B">
      <w:pPr>
        <w:numPr>
          <w:ilvl w:val="0"/>
          <w:numId w:val="1"/>
        </w:numPr>
        <w:ind w:right="57"/>
        <w:jc w:val="both"/>
      </w:pPr>
      <w:r w:rsidRPr="00EB352B">
        <w:t>Внешняя проверка установила, что формирование и исполнение  бюджета поселения, осуществление бюджетных расходов, в основном, соответствует действующему законодательству</w:t>
      </w:r>
    </w:p>
    <w:p w:rsidR="00EB352B" w:rsidRPr="00EB352B" w:rsidRDefault="00EB352B" w:rsidP="00EB352B">
      <w:pPr>
        <w:numPr>
          <w:ilvl w:val="0"/>
          <w:numId w:val="1"/>
        </w:numPr>
        <w:ind w:right="57"/>
        <w:jc w:val="both"/>
      </w:pPr>
      <w:r w:rsidRPr="00EB352B">
        <w:t xml:space="preserve">Фактов способных негативно  </w:t>
      </w:r>
      <w:proofErr w:type="gramStart"/>
      <w:r w:rsidRPr="00EB352B">
        <w:t>повлиять на достоверность годового отчета не  выявлено</w:t>
      </w:r>
      <w:proofErr w:type="gramEnd"/>
      <w:r w:rsidRPr="00EB352B">
        <w:t>.</w:t>
      </w:r>
    </w:p>
    <w:p w:rsidR="00EB352B" w:rsidRPr="00EB352B" w:rsidRDefault="00EB352B" w:rsidP="00EB352B">
      <w:pPr>
        <w:numPr>
          <w:ilvl w:val="0"/>
          <w:numId w:val="1"/>
        </w:numPr>
        <w:ind w:right="57"/>
        <w:jc w:val="both"/>
      </w:pPr>
      <w:r w:rsidRPr="00EB352B">
        <w:t xml:space="preserve">Фактов недостоверности показателей  годового отчета  не   </w:t>
      </w:r>
    </w:p>
    <w:p w:rsidR="00EB352B" w:rsidRPr="00EB352B" w:rsidRDefault="00EB352B" w:rsidP="00EB352B">
      <w:pPr>
        <w:ind w:left="720" w:right="57"/>
        <w:jc w:val="both"/>
      </w:pPr>
      <w:r w:rsidRPr="00EB352B">
        <w:t>выявлено.</w:t>
      </w:r>
    </w:p>
    <w:p w:rsidR="00EB352B" w:rsidRPr="00EB352B" w:rsidRDefault="00EB352B" w:rsidP="00EB352B">
      <w:pPr>
        <w:numPr>
          <w:ilvl w:val="0"/>
          <w:numId w:val="1"/>
        </w:numPr>
        <w:ind w:right="57"/>
        <w:jc w:val="both"/>
      </w:pPr>
      <w:r w:rsidRPr="00EB352B">
        <w:t>Проект решения «Об утверждении отчета об исполнении бюджета Кабинетного сельсовета за 2015 год» предоставлен в Совет депутатов Кабинетного сельсовета Чулымского района Новосибирской области и Ревизионную комиссию Чулымского района в срок в соответствии с п.3 ст. 264</w:t>
      </w:r>
      <w:r w:rsidRPr="00EB352B">
        <w:rPr>
          <w:vertAlign w:val="superscript"/>
        </w:rPr>
        <w:t>4</w:t>
      </w:r>
      <w:r w:rsidRPr="00EB352B">
        <w:t xml:space="preserve"> БК РФ.</w:t>
      </w:r>
    </w:p>
    <w:p w:rsidR="00EB352B" w:rsidRPr="00EB352B" w:rsidRDefault="00EB352B" w:rsidP="00EB352B">
      <w:pPr>
        <w:numPr>
          <w:ilvl w:val="0"/>
          <w:numId w:val="1"/>
        </w:numPr>
        <w:ind w:right="57"/>
      </w:pPr>
      <w:r w:rsidRPr="00EB352B">
        <w:t>Бюджет Кабинетного сельсовета исполнен по доходам в объеме 11578,0 тыс</w:t>
      </w:r>
      <w:proofErr w:type="gramStart"/>
      <w:r w:rsidRPr="00EB352B">
        <w:t>.р</w:t>
      </w:r>
      <w:proofErr w:type="gramEnd"/>
      <w:r w:rsidRPr="00EB352B">
        <w:t xml:space="preserve">уб., по расходам в объеме 11584,4 тыс.руб. с дефицитом в объеме 6,4  тыс. руб. </w:t>
      </w:r>
    </w:p>
    <w:p w:rsidR="00EB352B" w:rsidRPr="00EB352B" w:rsidRDefault="00EB352B" w:rsidP="00EB352B">
      <w:pPr>
        <w:numPr>
          <w:ilvl w:val="0"/>
          <w:numId w:val="1"/>
        </w:numPr>
        <w:ind w:right="57"/>
      </w:pPr>
      <w:r w:rsidRPr="00EB352B">
        <w:t>Анализируя соответствие отчета об исполнении бюджета, направленного в ревизионную комиссию Чулымского района и отчета, направленного в    вышестоящий финансовый орган УФиНП Чулымского района, расхождений не установлено. Предоставление бюджетной отчетности  осуществляется в соответствии с пунктом 11 Инструкции 191н.</w:t>
      </w:r>
    </w:p>
    <w:p w:rsidR="00EB352B" w:rsidRPr="00EB352B" w:rsidRDefault="00EB352B" w:rsidP="00EB352B">
      <w:pPr>
        <w:numPr>
          <w:ilvl w:val="0"/>
          <w:numId w:val="1"/>
        </w:numPr>
        <w:suppressAutoHyphens w:val="0"/>
        <w:spacing w:line="228" w:lineRule="auto"/>
        <w:jc w:val="both"/>
        <w:rPr>
          <w:lang w:eastAsia="ru-RU"/>
        </w:rPr>
      </w:pPr>
      <w:r w:rsidRPr="00EB352B">
        <w:rPr>
          <w:lang w:eastAsia="ru-RU"/>
        </w:rPr>
        <w:t>Реестр закупок администрации МО, осуществленных без заключения муниципальных контрактов, не соответствует ст.73 БК РФ:</w:t>
      </w:r>
    </w:p>
    <w:p w:rsidR="00EB352B" w:rsidRPr="00EB352B" w:rsidRDefault="00EB352B" w:rsidP="00EB352B">
      <w:pPr>
        <w:suppressAutoHyphens w:val="0"/>
        <w:spacing w:line="228" w:lineRule="auto"/>
        <w:ind w:left="720"/>
        <w:jc w:val="both"/>
        <w:rPr>
          <w:lang w:eastAsia="ru-RU"/>
        </w:rPr>
      </w:pPr>
      <w:r w:rsidRPr="00EB352B">
        <w:rPr>
          <w:lang w:eastAsia="ru-RU"/>
        </w:rPr>
        <w:t>В реестре закупок, не всегда указывается информация о  местонахождении поставщиков, подрядчиков и исполнителей услуг;</w:t>
      </w:r>
    </w:p>
    <w:p w:rsidR="00EB352B" w:rsidRPr="00EB352B" w:rsidRDefault="00EB352B" w:rsidP="00EB352B">
      <w:pPr>
        <w:suppressAutoHyphens w:val="0"/>
        <w:spacing w:line="228" w:lineRule="auto"/>
        <w:ind w:left="720"/>
        <w:jc w:val="both"/>
        <w:rPr>
          <w:lang w:eastAsia="ru-RU"/>
        </w:rPr>
      </w:pPr>
      <w:r w:rsidRPr="00EB352B">
        <w:rPr>
          <w:lang w:eastAsia="ru-RU"/>
        </w:rPr>
        <w:t>В реестре содержатся данные по муниципальным контрактам, заключенным по результатам торгов.</w:t>
      </w:r>
    </w:p>
    <w:p w:rsidR="00EB352B" w:rsidRPr="00EB352B" w:rsidRDefault="00EB352B" w:rsidP="00EB352B">
      <w:pPr>
        <w:numPr>
          <w:ilvl w:val="0"/>
          <w:numId w:val="1"/>
        </w:numPr>
        <w:spacing w:line="235" w:lineRule="auto"/>
        <w:jc w:val="both"/>
      </w:pPr>
      <w:r w:rsidRPr="00EB352B">
        <w:t>Поселение принимало участие в  1 областной  программе.</w:t>
      </w:r>
      <w:r w:rsidRPr="00EB352B">
        <w:rPr>
          <w:lang w:eastAsia="en-US"/>
        </w:rPr>
        <w:t xml:space="preserve"> Дальнейшее внедрение программно-целевого планирования является неотъемлемой частью работы по повышению результативности и эффективности бюджетных расходов.</w:t>
      </w:r>
    </w:p>
    <w:p w:rsidR="00EB352B" w:rsidRPr="00EB352B" w:rsidRDefault="00EB352B" w:rsidP="00EB352B">
      <w:pPr>
        <w:numPr>
          <w:ilvl w:val="0"/>
          <w:numId w:val="1"/>
        </w:numPr>
        <w:jc w:val="both"/>
      </w:pPr>
      <w:r w:rsidRPr="00EB352B">
        <w:t>Наибольший удельный вес – 85,3%  в общей сумме доходов составляет финансовая помощь</w:t>
      </w:r>
      <w:proofErr w:type="gramStart"/>
      <w:r w:rsidRPr="00EB352B">
        <w:t xml:space="preserve"> ,</w:t>
      </w:r>
      <w:proofErr w:type="gramEnd"/>
      <w:r w:rsidRPr="00EB352B">
        <w:t xml:space="preserve">  а собственные  доходы всего 1 %. Таким образом, Ревизионная комиссия Чулымского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</w:p>
    <w:p w:rsidR="00EB352B" w:rsidRPr="00EB352B" w:rsidRDefault="00EB352B" w:rsidP="00EB352B">
      <w:pPr>
        <w:numPr>
          <w:ilvl w:val="0"/>
          <w:numId w:val="1"/>
        </w:numPr>
        <w:jc w:val="both"/>
      </w:pPr>
      <w:r w:rsidRPr="00EB352B">
        <w:t xml:space="preserve">Расходы на функционирования высшего должностного лица субъекта РФ и  расходы на функционирование органов исполнительной власти 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 w:rsidRPr="00EB352B">
        <w:t>согласно Постановления</w:t>
      </w:r>
      <w:proofErr w:type="gramEnd"/>
      <w:r w:rsidRPr="00EB352B">
        <w:t xml:space="preserve"> № 206-па  от 28.12.2007г. </w:t>
      </w:r>
    </w:p>
    <w:p w:rsidR="00EB352B" w:rsidRPr="00EB352B" w:rsidRDefault="00EB352B" w:rsidP="00EB352B">
      <w:pPr>
        <w:numPr>
          <w:ilvl w:val="0"/>
          <w:numId w:val="1"/>
        </w:numPr>
        <w:shd w:val="clear" w:color="auto" w:fill="FFFFFF"/>
        <w:spacing w:line="288" w:lineRule="atLeast"/>
        <w:ind w:right="-1"/>
      </w:pPr>
      <w:r w:rsidRPr="00EB352B">
        <w:t xml:space="preserve">В поселении приняты и утверждены правовые акты, </w:t>
      </w:r>
    </w:p>
    <w:p w:rsidR="00EB352B" w:rsidRPr="00EB352B" w:rsidRDefault="00EB352B" w:rsidP="00EB352B">
      <w:pPr>
        <w:shd w:val="clear" w:color="auto" w:fill="FFFFFF"/>
        <w:spacing w:line="288" w:lineRule="atLeast"/>
        <w:ind w:left="720" w:right="-1"/>
      </w:pPr>
      <w:r w:rsidRPr="00EB352B">
        <w:t>регулирующие  осуществление внутреннего финансового контроля и аудита, но внутренние контрольные мероприятия не проводятся;</w:t>
      </w:r>
    </w:p>
    <w:p w:rsidR="00EB352B" w:rsidRPr="00EB352B" w:rsidRDefault="00EB352B" w:rsidP="00EB352B">
      <w:pPr>
        <w:numPr>
          <w:ilvl w:val="0"/>
          <w:numId w:val="1"/>
        </w:numPr>
        <w:spacing w:line="228" w:lineRule="auto"/>
        <w:jc w:val="both"/>
      </w:pPr>
      <w:r w:rsidRPr="00EB352B">
        <w:lastRenderedPageBreak/>
        <w:t>В реестре имущества МО на 01.01.2016г.  числится Муниципальный жилой фонд. Право собственности на муниципальный жилой фонд не зарегистр</w:t>
      </w:r>
      <w:r w:rsidRPr="00EB352B">
        <w:t>и</w:t>
      </w:r>
      <w:r w:rsidRPr="00EB352B">
        <w:t>ровано, плата за наем муниципальных жилых помещений установлена постановлением администрации МО от 25.11.2015г. №3а в размере  0,97 руб. за кв.м., порядок ее сбора и зачисления в бюджет поселения не определены. В бюджет поселения плата за наем муниципального жилья поступило в сумме 510 рублей</w:t>
      </w:r>
      <w:proofErr w:type="gramStart"/>
      <w:r w:rsidRPr="00EB352B">
        <w:t xml:space="preserve">.. </w:t>
      </w:r>
      <w:proofErr w:type="gramEnd"/>
    </w:p>
    <w:p w:rsidR="00EB352B" w:rsidRPr="00EB352B" w:rsidRDefault="00EB352B" w:rsidP="00EB352B">
      <w:pPr>
        <w:numPr>
          <w:ilvl w:val="0"/>
          <w:numId w:val="1"/>
        </w:numPr>
        <w:spacing w:line="228" w:lineRule="auto"/>
        <w:jc w:val="both"/>
      </w:pPr>
      <w:r w:rsidRPr="00EB352B">
        <w:t>В поселении не уделяется должного внимания анализу выполнения плана по сбору собственных доходов.</w:t>
      </w:r>
    </w:p>
    <w:p w:rsidR="00EB352B" w:rsidRPr="00EB352B" w:rsidRDefault="00EB352B" w:rsidP="00EB352B">
      <w:pPr>
        <w:shd w:val="clear" w:color="auto" w:fill="FFFFFF"/>
        <w:spacing w:line="228" w:lineRule="auto"/>
        <w:ind w:left="360" w:right="-1"/>
        <w:jc w:val="both"/>
      </w:pPr>
      <w:r w:rsidRPr="00EB352B">
        <w:t>15.Не проводится анализ выполнения плановых показателей по расходу бюджетных средств. При невыполнении плавна по использованию бюджетных средств в 2015 году, имеется наличие остатка денежных средств на 01.01.2016г. на расчетном счете в сумме 199,9 тыс</w:t>
      </w:r>
      <w:proofErr w:type="gramStart"/>
      <w:r w:rsidRPr="00EB352B">
        <w:t>.р</w:t>
      </w:r>
      <w:proofErr w:type="gramEnd"/>
      <w:r w:rsidRPr="00EB352B">
        <w:t>уб.</w:t>
      </w:r>
    </w:p>
    <w:p w:rsidR="00DB05D4" w:rsidRDefault="00DB05D4" w:rsidP="001062DF">
      <w:pPr>
        <w:jc w:val="both"/>
      </w:pP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36F64"/>
    <w:multiLevelType w:val="hybridMultilevel"/>
    <w:tmpl w:val="3DF4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9A1"/>
    <w:rsid w:val="00045E7F"/>
    <w:rsid w:val="000A460B"/>
    <w:rsid w:val="000B61FA"/>
    <w:rsid w:val="00100205"/>
    <w:rsid w:val="00100601"/>
    <w:rsid w:val="001062DF"/>
    <w:rsid w:val="001110FC"/>
    <w:rsid w:val="001339A1"/>
    <w:rsid w:val="00210FEB"/>
    <w:rsid w:val="00271017"/>
    <w:rsid w:val="0034752F"/>
    <w:rsid w:val="00480419"/>
    <w:rsid w:val="007634BB"/>
    <w:rsid w:val="009310A5"/>
    <w:rsid w:val="00945538"/>
    <w:rsid w:val="00982273"/>
    <w:rsid w:val="00985D47"/>
    <w:rsid w:val="009C65AE"/>
    <w:rsid w:val="00A55829"/>
    <w:rsid w:val="00C63220"/>
    <w:rsid w:val="00DB05D4"/>
    <w:rsid w:val="00EB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06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5</cp:revision>
  <dcterms:created xsi:type="dcterms:W3CDTF">2015-05-20T10:01:00Z</dcterms:created>
  <dcterms:modified xsi:type="dcterms:W3CDTF">2016-05-19T08:59:00Z</dcterms:modified>
</cp:coreProperties>
</file>