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F65" w:rsidRPr="00A94D0E" w:rsidRDefault="000072F2" w:rsidP="001E565E">
      <w:pPr>
        <w:rPr>
          <w:b/>
        </w:rPr>
      </w:pPr>
      <w:r>
        <w:rPr>
          <w:b/>
        </w:rPr>
        <w:t xml:space="preserve"> </w:t>
      </w:r>
      <w:r w:rsidR="009D7F65" w:rsidRPr="00A94D0E">
        <w:rPr>
          <w:b/>
        </w:rPr>
        <w:t xml:space="preserve">Ревизионной комиссией Чулымского района проведена внешняя проверка годового отчета об исполнении  бюджета </w:t>
      </w:r>
      <w:r w:rsidR="009D7F65">
        <w:rPr>
          <w:b/>
        </w:rPr>
        <w:t xml:space="preserve">муниципального образования </w:t>
      </w:r>
      <w:proofErr w:type="spellStart"/>
      <w:r w:rsidR="009D7F65">
        <w:rPr>
          <w:b/>
        </w:rPr>
        <w:t>г</w:t>
      </w:r>
      <w:proofErr w:type="gramStart"/>
      <w:r w:rsidR="009D7F65">
        <w:rPr>
          <w:b/>
        </w:rPr>
        <w:t>.Ч</w:t>
      </w:r>
      <w:proofErr w:type="gramEnd"/>
      <w:r w:rsidR="009D7F65">
        <w:rPr>
          <w:b/>
        </w:rPr>
        <w:t>улыма</w:t>
      </w:r>
      <w:proofErr w:type="spellEnd"/>
      <w:r>
        <w:rPr>
          <w:b/>
        </w:rPr>
        <w:t xml:space="preserve"> </w:t>
      </w:r>
      <w:r w:rsidR="009D7F65" w:rsidRPr="00A94D0E">
        <w:rPr>
          <w:b/>
        </w:rPr>
        <w:t>за 201</w:t>
      </w:r>
      <w:r w:rsidR="00F247AC">
        <w:rPr>
          <w:b/>
        </w:rPr>
        <w:t>9</w:t>
      </w:r>
      <w:r w:rsidR="009D7F65" w:rsidRPr="00A94D0E">
        <w:rPr>
          <w:b/>
        </w:rPr>
        <w:t>г.</w:t>
      </w:r>
    </w:p>
    <w:p w:rsidR="000E77F8" w:rsidRDefault="009D7F65" w:rsidP="00596D16">
      <w:pPr>
        <w:rPr>
          <w:b/>
        </w:rPr>
      </w:pPr>
      <w:r w:rsidRPr="009E3EE4">
        <w:rPr>
          <w:b/>
        </w:rPr>
        <w:t xml:space="preserve">При проверке годового отчета об исполнении бюджета </w:t>
      </w:r>
      <w:r w:rsidR="00B71349">
        <w:rPr>
          <w:b/>
        </w:rPr>
        <w:t>М</w:t>
      </w:r>
      <w:r w:rsidRPr="009E3EE4">
        <w:rPr>
          <w:b/>
        </w:rPr>
        <w:t>униципального образования г</w:t>
      </w:r>
      <w:proofErr w:type="gramStart"/>
      <w:r w:rsidRPr="009E3EE4">
        <w:rPr>
          <w:b/>
        </w:rPr>
        <w:t>.Ч</w:t>
      </w:r>
      <w:proofErr w:type="gramEnd"/>
      <w:r w:rsidRPr="009E3EE4">
        <w:rPr>
          <w:b/>
        </w:rPr>
        <w:t xml:space="preserve">улыма  установлено:   </w:t>
      </w:r>
    </w:p>
    <w:p w:rsidR="00F247AC" w:rsidRPr="00F247AC" w:rsidRDefault="00F247AC" w:rsidP="00F247AC">
      <w:r>
        <w:t xml:space="preserve"> </w:t>
      </w:r>
      <w:r w:rsidRPr="00F247AC">
        <w:t xml:space="preserve">1.Основой для составления бюджета МО </w:t>
      </w:r>
      <w:proofErr w:type="spellStart"/>
      <w:r w:rsidRPr="00F247AC">
        <w:t>г</w:t>
      </w:r>
      <w:proofErr w:type="gramStart"/>
      <w:r w:rsidRPr="00F247AC">
        <w:t>.Ч</w:t>
      </w:r>
      <w:proofErr w:type="gramEnd"/>
      <w:r w:rsidRPr="00F247AC">
        <w:t>улыма</w:t>
      </w:r>
      <w:proofErr w:type="spellEnd"/>
      <w:r w:rsidRPr="00F247AC">
        <w:t xml:space="preserve"> , стал прогноз социально-экономического развития МО </w:t>
      </w:r>
      <w:proofErr w:type="spellStart"/>
      <w:r w:rsidRPr="00F247AC">
        <w:t>г.Чулыма</w:t>
      </w:r>
      <w:proofErr w:type="spellEnd"/>
      <w:r w:rsidRPr="00F247AC">
        <w:t xml:space="preserve"> . Принцип достоверности бюджета, который означает надежность показателей прогноза социально-экономического развития территории и реалистичность расчета доходов и расходов бюджета , не нарушен.</w:t>
      </w:r>
    </w:p>
    <w:p w:rsidR="00F247AC" w:rsidRPr="00F247AC" w:rsidRDefault="00F247AC" w:rsidP="00F247AC">
      <w:r w:rsidRPr="00F247AC">
        <w:t>2.Внешняя проверка установила, что формирование и исполнение</w:t>
      </w:r>
      <w:r>
        <w:t xml:space="preserve"> </w:t>
      </w:r>
      <w:r w:rsidRPr="00F247AC">
        <w:t>бюджета поселения, осуществление бюджетных расходов, в основном, соответствует</w:t>
      </w:r>
      <w:r>
        <w:t xml:space="preserve"> </w:t>
      </w:r>
      <w:r w:rsidRPr="00F247AC">
        <w:t xml:space="preserve">действующему законодательству. </w:t>
      </w:r>
    </w:p>
    <w:p w:rsidR="00F247AC" w:rsidRPr="00F247AC" w:rsidRDefault="00F247AC" w:rsidP="00F247AC">
      <w:pPr>
        <w:rPr>
          <w:lang w:eastAsia="ru-RU"/>
        </w:rPr>
      </w:pPr>
      <w:r w:rsidRPr="00F247AC">
        <w:t>3.Проект решения «</w:t>
      </w:r>
      <w:r w:rsidRPr="00F247AC">
        <w:rPr>
          <w:lang w:eastAsia="ru-RU"/>
        </w:rPr>
        <w:t xml:space="preserve">О проекте исполнения бюджета муниципального образования </w:t>
      </w:r>
    </w:p>
    <w:p w:rsidR="00F247AC" w:rsidRPr="00F247AC" w:rsidRDefault="00F247AC" w:rsidP="00F247AC">
      <w:proofErr w:type="spellStart"/>
      <w:r w:rsidRPr="00F247AC">
        <w:rPr>
          <w:lang w:eastAsia="ru-RU"/>
        </w:rPr>
        <w:t>г</w:t>
      </w:r>
      <w:proofErr w:type="gramStart"/>
      <w:r w:rsidRPr="00F247AC">
        <w:rPr>
          <w:lang w:eastAsia="ru-RU"/>
        </w:rPr>
        <w:t>.Ч</w:t>
      </w:r>
      <w:proofErr w:type="gramEnd"/>
      <w:r w:rsidRPr="00F247AC">
        <w:rPr>
          <w:lang w:eastAsia="ru-RU"/>
        </w:rPr>
        <w:t>улыма</w:t>
      </w:r>
      <w:proofErr w:type="spellEnd"/>
      <w:r w:rsidRPr="00F247AC">
        <w:rPr>
          <w:lang w:eastAsia="ru-RU"/>
        </w:rPr>
        <w:t xml:space="preserve"> за 2018 год </w:t>
      </w:r>
      <w:r w:rsidRPr="00F247AC">
        <w:t>»</w:t>
      </w:r>
      <w:r>
        <w:t xml:space="preserve"> </w:t>
      </w:r>
      <w:r w:rsidRPr="00F247AC">
        <w:t xml:space="preserve">предоставлен в Совет депутатов </w:t>
      </w:r>
      <w:proofErr w:type="spellStart"/>
      <w:r w:rsidRPr="00F247AC">
        <w:t>г.Чулыма</w:t>
      </w:r>
      <w:proofErr w:type="spellEnd"/>
      <w:r w:rsidRPr="00F247AC">
        <w:t xml:space="preserve">  Новосибирской области и Ревизионную комиссию </w:t>
      </w:r>
      <w:proofErr w:type="spellStart"/>
      <w:r w:rsidRPr="00F247AC">
        <w:t>Чулымского</w:t>
      </w:r>
      <w:proofErr w:type="spellEnd"/>
      <w:r w:rsidRPr="00F247AC">
        <w:t xml:space="preserve"> района в срок в соответствии с п.3 ст. 264</w:t>
      </w:r>
      <w:r w:rsidRPr="00F247AC">
        <w:rPr>
          <w:vertAlign w:val="superscript"/>
        </w:rPr>
        <w:t>4</w:t>
      </w:r>
      <w:r w:rsidRPr="00F247AC">
        <w:t xml:space="preserve"> БК РФ.      </w:t>
      </w:r>
    </w:p>
    <w:p w:rsidR="00F247AC" w:rsidRPr="00F247AC" w:rsidRDefault="00F247AC" w:rsidP="00F247AC">
      <w:r w:rsidRPr="00F247AC">
        <w:t>4.В соответствие со ст.166.1Бюджетного кодекса Российской Федерации, в целях повышения эффективности</w:t>
      </w:r>
      <w:r>
        <w:t xml:space="preserve"> </w:t>
      </w:r>
      <w:r w:rsidRPr="00F247AC">
        <w:t xml:space="preserve">и законности </w:t>
      </w:r>
      <w:r w:rsidRPr="00F247AC">
        <w:rPr>
          <w:lang w:eastAsia="ru-RU"/>
        </w:rPr>
        <w:t xml:space="preserve">оплаты денежных обязательств получателей средств федерального бюджета и администраторов источников финансирования дефицита бюджета, лицевые счета которых открыты в Федеральном казначействе , </w:t>
      </w:r>
      <w:r w:rsidRPr="00F247AC">
        <w:t xml:space="preserve"> Администрацией </w:t>
      </w:r>
      <w:proofErr w:type="spellStart"/>
      <w:r w:rsidRPr="00F247AC">
        <w:t>г</w:t>
      </w:r>
      <w:proofErr w:type="gramStart"/>
      <w:r w:rsidRPr="00F247AC">
        <w:t>.Ч</w:t>
      </w:r>
      <w:proofErr w:type="gramEnd"/>
      <w:r w:rsidRPr="00F247AC">
        <w:t>улыма</w:t>
      </w:r>
      <w:proofErr w:type="spellEnd"/>
      <w:r w:rsidRPr="00F247AC">
        <w:t xml:space="preserve">  заключено соглашение о передаче полномочий финансовых органов по санкционированию (предварительному контролю ) расходов бюджета  .</w:t>
      </w:r>
    </w:p>
    <w:p w:rsidR="00F247AC" w:rsidRPr="00F247AC" w:rsidRDefault="00F247AC" w:rsidP="00F247AC">
      <w:r w:rsidRPr="00F247AC">
        <w:t>5.</w:t>
      </w:r>
      <w:r w:rsidRPr="00F247AC">
        <w:rPr>
          <w:lang w:eastAsia="ru-RU"/>
        </w:rPr>
        <w:t xml:space="preserve">Бюджет муниципального образования за 2018 год исполнен по доходам в сумме  121050,2 рублей, или 97,2 % к запланированным уточненным назначениям, по расходам 115988,0 рублей или 92,8 % к запланированным уточненным ассигнованиям. Профицит  бюджета составил 5062,2 </w:t>
      </w:r>
      <w:proofErr w:type="spellStart"/>
      <w:r w:rsidRPr="00F247AC">
        <w:rPr>
          <w:lang w:eastAsia="ru-RU"/>
        </w:rPr>
        <w:t>т</w:t>
      </w:r>
      <w:proofErr w:type="gramStart"/>
      <w:r w:rsidRPr="00F247AC">
        <w:rPr>
          <w:lang w:eastAsia="ru-RU"/>
        </w:rPr>
        <w:t>.р</w:t>
      </w:r>
      <w:proofErr w:type="gramEnd"/>
      <w:r w:rsidRPr="00F247AC">
        <w:rPr>
          <w:lang w:eastAsia="ru-RU"/>
        </w:rPr>
        <w:t>уб</w:t>
      </w:r>
      <w:proofErr w:type="spellEnd"/>
      <w:r w:rsidRPr="00F247AC">
        <w:rPr>
          <w:lang w:eastAsia="ru-RU"/>
        </w:rPr>
        <w:t xml:space="preserve"> .</w:t>
      </w:r>
      <w:r w:rsidRPr="00F247AC">
        <w:t xml:space="preserve"> </w:t>
      </w:r>
    </w:p>
    <w:p w:rsidR="00F247AC" w:rsidRPr="00F247AC" w:rsidRDefault="00F247AC" w:rsidP="00F247AC">
      <w:pPr>
        <w:widowControl w:val="0"/>
        <w:suppressAutoHyphens w:val="0"/>
        <w:autoSpaceDE w:val="0"/>
        <w:autoSpaceDN w:val="0"/>
        <w:adjustRightInd w:val="0"/>
        <w:spacing w:before="14" w:line="268" w:lineRule="exact"/>
        <w:ind w:left="9" w:right="52"/>
      </w:pPr>
      <w:r w:rsidRPr="00F247AC">
        <w:rPr>
          <w:lang w:eastAsia="ru-RU"/>
        </w:rPr>
        <w:t xml:space="preserve">6.В результате деятельности Главы и специалистов администрации </w:t>
      </w:r>
      <w:proofErr w:type="spellStart"/>
      <w:r w:rsidRPr="00F247AC">
        <w:rPr>
          <w:lang w:eastAsia="ru-RU"/>
        </w:rPr>
        <w:t>г</w:t>
      </w:r>
      <w:proofErr w:type="gramStart"/>
      <w:r w:rsidRPr="00F247AC">
        <w:rPr>
          <w:lang w:eastAsia="ru-RU"/>
        </w:rPr>
        <w:t>.Ч</w:t>
      </w:r>
      <w:proofErr w:type="gramEnd"/>
      <w:r w:rsidRPr="00F247AC">
        <w:rPr>
          <w:lang w:eastAsia="ru-RU"/>
        </w:rPr>
        <w:t>улыма</w:t>
      </w:r>
      <w:proofErr w:type="spellEnd"/>
      <w:r w:rsidRPr="00F247AC">
        <w:rPr>
          <w:lang w:eastAsia="ru-RU"/>
        </w:rPr>
        <w:t xml:space="preserve"> , направленной на увеличение доходного потенциала, в бюджет муниципального образования собственных доходных источников поступило по отношению к плану на 1469,1 </w:t>
      </w:r>
      <w:proofErr w:type="spellStart"/>
      <w:r w:rsidRPr="00F247AC">
        <w:rPr>
          <w:lang w:eastAsia="ru-RU"/>
        </w:rPr>
        <w:t>т.руб</w:t>
      </w:r>
      <w:proofErr w:type="spellEnd"/>
      <w:r w:rsidRPr="00F247AC">
        <w:rPr>
          <w:lang w:eastAsia="ru-RU"/>
        </w:rPr>
        <w:t>. или на 4,8 %</w:t>
      </w:r>
      <w:r>
        <w:rPr>
          <w:lang w:eastAsia="ru-RU"/>
        </w:rPr>
        <w:t xml:space="preserve"> </w:t>
      </w:r>
      <w:r w:rsidRPr="00F247AC">
        <w:rPr>
          <w:lang w:eastAsia="ru-RU"/>
        </w:rPr>
        <w:t xml:space="preserve">больше , но по сравнению с 2017г. меньше на 661,5 </w:t>
      </w:r>
      <w:proofErr w:type="spellStart"/>
      <w:r w:rsidRPr="00F247AC">
        <w:rPr>
          <w:lang w:eastAsia="ru-RU"/>
        </w:rPr>
        <w:t>т.руб</w:t>
      </w:r>
      <w:proofErr w:type="spellEnd"/>
      <w:r w:rsidRPr="00F247AC">
        <w:rPr>
          <w:lang w:eastAsia="ru-RU"/>
        </w:rPr>
        <w:t xml:space="preserve">., или на 2 % </w:t>
      </w:r>
    </w:p>
    <w:p w:rsidR="00F247AC" w:rsidRPr="00F247AC" w:rsidRDefault="00F247AC" w:rsidP="00F247AC">
      <w:r w:rsidRPr="00F247AC">
        <w:rPr>
          <w:lang w:eastAsia="ru-RU"/>
        </w:rPr>
        <w:t>7.</w:t>
      </w:r>
      <w:r w:rsidRPr="00F247AC">
        <w:t xml:space="preserve">Ревизионная комиссия </w:t>
      </w:r>
      <w:proofErr w:type="spellStart"/>
      <w:r w:rsidRPr="00F247AC">
        <w:t>Чулымского</w:t>
      </w:r>
      <w:proofErr w:type="spellEnd"/>
      <w:r w:rsidRPr="00F247AC">
        <w:t xml:space="preserve"> района отмечает, что по всем позициям собственные доходы выполнены по сравнению с плановыми показателями , исполнению</w:t>
      </w:r>
      <w:r>
        <w:t xml:space="preserve"> </w:t>
      </w:r>
      <w:r w:rsidRPr="00F247AC">
        <w:t xml:space="preserve">бюджета по доходам не выполнено только по безвозмездным поступлениям на 3629,5 </w:t>
      </w:r>
      <w:proofErr w:type="spellStart"/>
      <w:r w:rsidRPr="00F247AC">
        <w:t>т.р</w:t>
      </w:r>
      <w:proofErr w:type="spellEnd"/>
      <w:r w:rsidRPr="00F247AC">
        <w:t>., что говорит об активной работе главы и специалистов</w:t>
      </w:r>
      <w:r>
        <w:t xml:space="preserve"> </w:t>
      </w:r>
      <w:r w:rsidRPr="00F247AC">
        <w:t xml:space="preserve">администрации </w:t>
      </w:r>
      <w:proofErr w:type="spellStart"/>
      <w:r w:rsidRPr="00F247AC">
        <w:t>г</w:t>
      </w:r>
      <w:proofErr w:type="gramStart"/>
      <w:r w:rsidRPr="00F247AC">
        <w:t>.Ч</w:t>
      </w:r>
      <w:proofErr w:type="gramEnd"/>
      <w:r w:rsidRPr="00F247AC">
        <w:t>улыма</w:t>
      </w:r>
      <w:proofErr w:type="spellEnd"/>
      <w:r w:rsidRPr="00F247AC">
        <w:t>.</w:t>
      </w:r>
    </w:p>
    <w:p w:rsidR="00F247AC" w:rsidRPr="00F247AC" w:rsidRDefault="00F247AC" w:rsidP="00F247AC">
      <w:r w:rsidRPr="00F247AC">
        <w:t xml:space="preserve">8.Также можно отметить ,что данное муниципальное образование не располагает реальными возможностями за счет собственных средств формировать местный бюджет, обеспечивающий выполнение полномочий в полном </w:t>
      </w:r>
      <w:proofErr w:type="spellStart"/>
      <w:r w:rsidRPr="00F247AC">
        <w:t>объеме</w:t>
      </w:r>
      <w:proofErr w:type="gramStart"/>
      <w:r w:rsidRPr="00F247AC">
        <w:t>.С</w:t>
      </w:r>
      <w:proofErr w:type="gramEnd"/>
      <w:r w:rsidRPr="00F247AC">
        <w:t>обственные</w:t>
      </w:r>
      <w:proofErr w:type="spellEnd"/>
      <w:r w:rsidRPr="00F247AC">
        <w:t xml:space="preserve"> доходы бюджета не соответствуют потребностям органов местного самоуправления для решения вопросов местного значения указанных в статье 5 Устава МО </w:t>
      </w:r>
      <w:proofErr w:type="spellStart"/>
      <w:r w:rsidRPr="00F247AC">
        <w:t>г.Чулыма</w:t>
      </w:r>
      <w:proofErr w:type="spellEnd"/>
      <w:r w:rsidRPr="00F247AC">
        <w:t xml:space="preserve"> Новосибирской области.</w:t>
      </w:r>
    </w:p>
    <w:p w:rsidR="00F247AC" w:rsidRPr="00F247AC" w:rsidRDefault="00F247AC" w:rsidP="00F247AC">
      <w:r w:rsidRPr="00F247AC">
        <w:t>9. Выявлено неэффективное использование бюджетных средств в результате непогашенного остатка задолженности по предоставленным  кредитам ООО «</w:t>
      </w:r>
      <w:proofErr w:type="spellStart"/>
      <w:r w:rsidRPr="00F247AC">
        <w:t>Строймонтаж</w:t>
      </w:r>
      <w:proofErr w:type="spellEnd"/>
      <w:r w:rsidRPr="00F247AC">
        <w:t xml:space="preserve">» и МУП «Чулым-Сервис» в сумме 2257,6 </w:t>
      </w:r>
      <w:proofErr w:type="spellStart"/>
      <w:r w:rsidRPr="00F247AC">
        <w:t>т</w:t>
      </w:r>
      <w:proofErr w:type="gramStart"/>
      <w:r w:rsidRPr="00F247AC">
        <w:t>.р</w:t>
      </w:r>
      <w:proofErr w:type="gramEnd"/>
      <w:r w:rsidRPr="00F247AC">
        <w:t>уб</w:t>
      </w:r>
      <w:proofErr w:type="spellEnd"/>
      <w:r w:rsidRPr="00F247AC">
        <w:t>. долг , который  оставался неизменным с 01.01.2013г. , гашения не производилось (данное замечание было отражено в предыдущих  экспертных заключениях ) .</w:t>
      </w:r>
    </w:p>
    <w:p w:rsidR="00F247AC" w:rsidRPr="00F247AC" w:rsidRDefault="00F247AC" w:rsidP="00F247AC">
      <w:pPr>
        <w:tabs>
          <w:tab w:val="left" w:pos="720"/>
        </w:tabs>
        <w:rPr>
          <w:lang w:eastAsia="ru-RU"/>
        </w:rPr>
      </w:pPr>
      <w:r w:rsidRPr="00F247AC">
        <w:rPr>
          <w:lang w:eastAsia="ru-RU"/>
        </w:rPr>
        <w:t>10.Дебиторская задолженность из года в год продолжает увеличиваться</w:t>
      </w:r>
      <w:proofErr w:type="gramStart"/>
      <w:r w:rsidRPr="00F247AC">
        <w:rPr>
          <w:lang w:eastAsia="ru-RU"/>
        </w:rPr>
        <w:t xml:space="preserve"> ,</w:t>
      </w:r>
      <w:proofErr w:type="gramEnd"/>
      <w:r w:rsidRPr="00F247AC">
        <w:rPr>
          <w:lang w:eastAsia="ru-RU"/>
        </w:rPr>
        <w:t xml:space="preserve"> за проверяемый период увеличилась с 25707,3 </w:t>
      </w:r>
      <w:proofErr w:type="spellStart"/>
      <w:r w:rsidRPr="00F247AC">
        <w:rPr>
          <w:lang w:eastAsia="ru-RU"/>
        </w:rPr>
        <w:t>тыс.руб</w:t>
      </w:r>
      <w:proofErr w:type="spellEnd"/>
      <w:r w:rsidRPr="00F247AC">
        <w:rPr>
          <w:lang w:eastAsia="ru-RU"/>
        </w:rPr>
        <w:t xml:space="preserve">. (в том числе просроченная 2779,4 </w:t>
      </w:r>
      <w:proofErr w:type="spellStart"/>
      <w:r w:rsidRPr="00F247AC">
        <w:rPr>
          <w:lang w:eastAsia="ru-RU"/>
        </w:rPr>
        <w:t>т.р</w:t>
      </w:r>
      <w:proofErr w:type="spellEnd"/>
      <w:r w:rsidRPr="00F247AC">
        <w:rPr>
          <w:lang w:eastAsia="ru-RU"/>
        </w:rPr>
        <w:t xml:space="preserve">.) до 38919,1 </w:t>
      </w:r>
      <w:proofErr w:type="spellStart"/>
      <w:r w:rsidRPr="00F247AC">
        <w:rPr>
          <w:lang w:eastAsia="ru-RU"/>
        </w:rPr>
        <w:t>тыс.руб</w:t>
      </w:r>
      <w:proofErr w:type="spellEnd"/>
      <w:r w:rsidRPr="00F247AC">
        <w:rPr>
          <w:lang w:eastAsia="ru-RU"/>
        </w:rPr>
        <w:t xml:space="preserve">., кредиторская также имеет тенденцию к увеличению с 106,9 </w:t>
      </w:r>
      <w:proofErr w:type="spellStart"/>
      <w:r w:rsidRPr="00F247AC">
        <w:rPr>
          <w:lang w:eastAsia="ru-RU"/>
        </w:rPr>
        <w:t>т.руб</w:t>
      </w:r>
      <w:proofErr w:type="spellEnd"/>
      <w:r w:rsidRPr="00F247AC">
        <w:rPr>
          <w:lang w:eastAsia="ru-RU"/>
        </w:rPr>
        <w:t xml:space="preserve">. на 01.01.2018г. до 158,7 </w:t>
      </w:r>
      <w:proofErr w:type="spellStart"/>
      <w:r w:rsidRPr="00F247AC">
        <w:rPr>
          <w:lang w:eastAsia="ru-RU"/>
        </w:rPr>
        <w:t>т.руб</w:t>
      </w:r>
      <w:proofErr w:type="spellEnd"/>
      <w:r w:rsidRPr="00F247AC">
        <w:rPr>
          <w:lang w:eastAsia="ru-RU"/>
        </w:rPr>
        <w:t>. на 01.01.2019г.</w:t>
      </w:r>
    </w:p>
    <w:p w:rsidR="00F247AC" w:rsidRPr="00F247AC" w:rsidRDefault="00F247AC" w:rsidP="00F247AC">
      <w:pPr>
        <w:tabs>
          <w:tab w:val="left" w:pos="720"/>
        </w:tabs>
      </w:pPr>
      <w:r w:rsidRPr="00F247AC">
        <w:t>Обязательства подтверждаются актами сверки задолженности с поставщиками и прочими дебиторами и кредиторами, сумма задолженности соответствует</w:t>
      </w:r>
      <w:r>
        <w:t xml:space="preserve"> </w:t>
      </w:r>
      <w:bookmarkStart w:id="0" w:name="_GoBack"/>
      <w:bookmarkEnd w:id="0"/>
      <w:r w:rsidRPr="00F247AC">
        <w:t>сведениям по дебиторской и кредиторской задолженности (форма 0503169)  .</w:t>
      </w:r>
    </w:p>
    <w:p w:rsidR="00F247AC" w:rsidRPr="00F247AC" w:rsidRDefault="00F247AC" w:rsidP="00F247AC">
      <w:pPr>
        <w:suppressAutoHyphens w:val="0"/>
        <w:spacing w:line="228" w:lineRule="auto"/>
      </w:pPr>
      <w:r w:rsidRPr="00F247AC">
        <w:lastRenderedPageBreak/>
        <w:t>11.Расходы на функционирование органов исполнительной власти исполнены в соответствии с Федеральным законом от 02.03.2007 № 25-ФЗ «О муниципальной службе в Российской Федерации», Законом Новосибирской области от 30.10.2007 г. № 157-ОЗ «О муниципальной службе в Новосибирской области»</w:t>
      </w:r>
      <w:proofErr w:type="gramStart"/>
      <w:r w:rsidRPr="00F247AC">
        <w:t xml:space="preserve"> ,</w:t>
      </w:r>
      <w:proofErr w:type="gramEnd"/>
      <w:r w:rsidRPr="00F247AC">
        <w:t xml:space="preserve"> постановлением Правительства Новосибирской области от 31.01.2017 г. № 20-п  «О нормативах формирования расходов на оплату труда депутатов , выборных должностных лиц местного самоуправления, осуществляющих свои полномочия на постоянной основе, муниципальных служащих и (или) содержание органов местного самоуправления муниципальных образований Новосибирской области».     </w:t>
      </w:r>
    </w:p>
    <w:p w:rsidR="00F247AC" w:rsidRPr="00F247AC" w:rsidRDefault="00F247AC" w:rsidP="00F247AC">
      <w:pPr>
        <w:suppressAutoHyphens w:val="0"/>
        <w:spacing w:line="228" w:lineRule="auto"/>
      </w:pPr>
      <w:r w:rsidRPr="00F247AC">
        <w:t xml:space="preserve">   По подразделу 0102 «Функционирование высшего должностного лица субъекта РФ и муниципальных образований» осуществлялись расходы на выплату денежного вознаграждения главы муниципального образования   в  сумме 928,5 тыс. рублей, или 100,0 % к  бюджетной росписи. </w:t>
      </w:r>
    </w:p>
    <w:p w:rsidR="00F247AC" w:rsidRPr="00F247AC" w:rsidRDefault="00F247AC" w:rsidP="00F247AC">
      <w:pPr>
        <w:suppressAutoHyphens w:val="0"/>
        <w:spacing w:line="228" w:lineRule="auto"/>
      </w:pPr>
      <w:r w:rsidRPr="00F247AC">
        <w:t xml:space="preserve">  По подразделу 0104 «Функционирование Правительства РФ, высших исполнительных органов государственной власти субъектов РФ, местных администраций» осуществлялось финансирование  администрации города, на содержание которой в отчетном периоде направлено 8221,2 тыс. рублей, или 100,0 % к годовой уточненной бюджетной росписи, в том числе  на капитальный ремонт здания 286,8 </w:t>
      </w:r>
      <w:proofErr w:type="spellStart"/>
      <w:r w:rsidRPr="00F247AC">
        <w:t>т</w:t>
      </w:r>
      <w:proofErr w:type="gramStart"/>
      <w:r w:rsidRPr="00F247AC">
        <w:t>.р</w:t>
      </w:r>
      <w:proofErr w:type="gramEnd"/>
      <w:r w:rsidRPr="00F247AC">
        <w:t>уб</w:t>
      </w:r>
      <w:proofErr w:type="spellEnd"/>
      <w:r w:rsidRPr="00F247AC">
        <w:t xml:space="preserve">. , на программное обеспечение 71,0 </w:t>
      </w:r>
      <w:proofErr w:type="spellStart"/>
      <w:r w:rsidRPr="00F247AC">
        <w:t>т.руб</w:t>
      </w:r>
      <w:proofErr w:type="spellEnd"/>
      <w:r w:rsidRPr="00F247AC">
        <w:t>. .</w:t>
      </w:r>
    </w:p>
    <w:p w:rsidR="00F247AC" w:rsidRPr="00F247AC" w:rsidRDefault="00F247AC" w:rsidP="00F247AC">
      <w:r w:rsidRPr="00F247AC">
        <w:t xml:space="preserve">12. Пояснительная записка к отчету об исполнении бюджета МО </w:t>
      </w:r>
      <w:proofErr w:type="spellStart"/>
      <w:r w:rsidRPr="00F247AC">
        <w:t>г</w:t>
      </w:r>
      <w:proofErr w:type="gramStart"/>
      <w:r w:rsidRPr="00F247AC">
        <w:t>.Ч</w:t>
      </w:r>
      <w:proofErr w:type="gramEnd"/>
      <w:r w:rsidRPr="00F247AC">
        <w:t>улыма</w:t>
      </w:r>
      <w:proofErr w:type="spellEnd"/>
      <w:r w:rsidRPr="00F247AC">
        <w:t xml:space="preserve"> соответствует требованиям о раскрытии всей существенной информации о финансово-хозяйственной деятельности, а также информации об особенностях ведения бюджетного учета и составления отчетности, указанным в Бюджетном Кодексе РФ ст. 264.1 п.3. и инструкции № 191-н .</w:t>
      </w:r>
    </w:p>
    <w:p w:rsidR="00F247AC" w:rsidRPr="00F247AC" w:rsidRDefault="00F247AC" w:rsidP="00F247AC">
      <w:r w:rsidRPr="00F247AC">
        <w:t xml:space="preserve">13. Анализ исполнения бюджета МО </w:t>
      </w:r>
      <w:proofErr w:type="spellStart"/>
      <w:r w:rsidRPr="00F247AC">
        <w:t>г</w:t>
      </w:r>
      <w:proofErr w:type="gramStart"/>
      <w:r w:rsidRPr="00F247AC">
        <w:t>.Ч</w:t>
      </w:r>
      <w:proofErr w:type="gramEnd"/>
      <w:r w:rsidRPr="00F247AC">
        <w:t>улыма</w:t>
      </w:r>
      <w:proofErr w:type="spellEnd"/>
      <w:r w:rsidRPr="00F247AC">
        <w:t xml:space="preserve">  за 2018 год, проведенный Ревизионной комиссией </w:t>
      </w:r>
      <w:proofErr w:type="spellStart"/>
      <w:r w:rsidRPr="00F247AC">
        <w:t>Чулымского</w:t>
      </w:r>
      <w:proofErr w:type="spellEnd"/>
      <w:r w:rsidRPr="00F247AC">
        <w:t xml:space="preserve"> района, показал, что основные параметры МО </w:t>
      </w:r>
      <w:proofErr w:type="spellStart"/>
      <w:r w:rsidRPr="00F247AC">
        <w:t>г.Чулыма</w:t>
      </w:r>
      <w:proofErr w:type="spellEnd"/>
      <w:r w:rsidRPr="00F247AC">
        <w:t xml:space="preserve"> выполнены , в связи с чем, предлагаем проект решения «</w:t>
      </w:r>
      <w:r w:rsidRPr="00F247AC">
        <w:rPr>
          <w:lang w:eastAsia="ru-RU"/>
        </w:rPr>
        <w:t>О проекте исполнения бюджета муниципального образования г. Чулыма за 2018 год</w:t>
      </w:r>
      <w:r w:rsidRPr="00F247AC">
        <w:t>» принять к утверждению.</w:t>
      </w:r>
    </w:p>
    <w:p w:rsidR="001F7DE2" w:rsidRDefault="001F7DE2" w:rsidP="00596D16"/>
    <w:sectPr w:rsidR="001F7DE2" w:rsidSect="00614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7F65"/>
    <w:rsid w:val="000072F2"/>
    <w:rsid w:val="000E77F8"/>
    <w:rsid w:val="001456F5"/>
    <w:rsid w:val="001542DA"/>
    <w:rsid w:val="001E565E"/>
    <w:rsid w:val="001F1129"/>
    <w:rsid w:val="001F228C"/>
    <w:rsid w:val="001F7DE2"/>
    <w:rsid w:val="00207426"/>
    <w:rsid w:val="0026706C"/>
    <w:rsid w:val="004A7BDF"/>
    <w:rsid w:val="00596D16"/>
    <w:rsid w:val="005D65C2"/>
    <w:rsid w:val="006142D4"/>
    <w:rsid w:val="009D7F65"/>
    <w:rsid w:val="009E3EE4"/>
    <w:rsid w:val="00A10C8B"/>
    <w:rsid w:val="00B130A1"/>
    <w:rsid w:val="00B55E10"/>
    <w:rsid w:val="00B71349"/>
    <w:rsid w:val="00BA19AE"/>
    <w:rsid w:val="00D22D7B"/>
    <w:rsid w:val="00D62630"/>
    <w:rsid w:val="00F247AC"/>
    <w:rsid w:val="00FB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5586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Полякова</dc:creator>
  <cp:lastModifiedBy>Ольга</cp:lastModifiedBy>
  <cp:revision>14</cp:revision>
  <dcterms:created xsi:type="dcterms:W3CDTF">2015-05-20T09:52:00Z</dcterms:created>
  <dcterms:modified xsi:type="dcterms:W3CDTF">2020-05-19T08:24:00Z</dcterms:modified>
</cp:coreProperties>
</file>