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</w:t>
      </w:r>
      <w:r w:rsidR="00C60808">
        <w:rPr>
          <w:b/>
        </w:rPr>
        <w:t>м</w:t>
      </w:r>
      <w:r w:rsidRPr="005A3538">
        <w:rPr>
          <w:b/>
        </w:rPr>
        <w:t xml:space="preserve">униципального образования </w:t>
      </w:r>
      <w:r w:rsidR="001C2848">
        <w:rPr>
          <w:b/>
        </w:rPr>
        <w:t xml:space="preserve">г.Чулыма </w:t>
      </w:r>
      <w:r w:rsidRPr="005A3538">
        <w:rPr>
          <w:b/>
        </w:rPr>
        <w:t>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8D314A">
        <w:rPr>
          <w:b/>
        </w:rPr>
        <w:t>6</w:t>
      </w:r>
      <w:r w:rsidR="00907A38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8D314A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8D314A">
        <w:rPr>
          <w:b/>
        </w:rPr>
        <w:t>8</w:t>
      </w:r>
      <w:r w:rsidRPr="005A3538">
        <w:rPr>
          <w:b/>
        </w:rPr>
        <w:t xml:space="preserve"> год</w:t>
      </w:r>
      <w:r w:rsidR="003A35A8">
        <w:rPr>
          <w:b/>
        </w:rPr>
        <w:t>ов</w:t>
      </w:r>
      <w:r w:rsidRPr="005A3538">
        <w:rPr>
          <w:b/>
        </w:rPr>
        <w:t>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>экспертизы проекта бюджета</w:t>
      </w:r>
      <w:r w:rsidR="00C60808">
        <w:rPr>
          <w:b/>
        </w:rPr>
        <w:t xml:space="preserve"> м</w:t>
      </w:r>
      <w:r w:rsidRPr="005A3538">
        <w:rPr>
          <w:b/>
        </w:rPr>
        <w:t xml:space="preserve">униципального образования </w:t>
      </w:r>
      <w:r w:rsidR="00C05652">
        <w:rPr>
          <w:b/>
        </w:rPr>
        <w:t>г.</w:t>
      </w:r>
      <w:r w:rsidRPr="005A3538">
        <w:rPr>
          <w:b/>
        </w:rPr>
        <w:t>Чулым</w:t>
      </w:r>
      <w:r w:rsidR="00C05652">
        <w:rPr>
          <w:b/>
        </w:rPr>
        <w:t>а</w:t>
      </w:r>
      <w:r w:rsidRPr="005A3538">
        <w:rPr>
          <w:b/>
        </w:rPr>
        <w:t xml:space="preserve"> Новосибирской области установлено:</w:t>
      </w:r>
    </w:p>
    <w:p w:rsidR="007728FF" w:rsidRPr="0066362D" w:rsidRDefault="007728FF" w:rsidP="007728FF">
      <w:r w:rsidRPr="0066362D">
        <w:t>1.Составление проекта на 202</w:t>
      </w:r>
      <w:r>
        <w:t>6</w:t>
      </w:r>
      <w:r w:rsidRPr="0066362D">
        <w:t>г. и плановый период 20</w:t>
      </w:r>
      <w:r>
        <w:t>27</w:t>
      </w:r>
      <w:r w:rsidRPr="0066362D">
        <w:t>-202</w:t>
      </w:r>
      <w:r>
        <w:t>8</w:t>
      </w:r>
      <w:r w:rsidRPr="0066362D">
        <w:t>г. произведено без нарушений требований Бюджетного Кодекса РФ и Положения «О бюджетном процессе в муниципальном образовании города Чулыма Чулымского района Новосибирской области».</w:t>
      </w:r>
    </w:p>
    <w:p w:rsidR="007728FF" w:rsidRPr="0066362D" w:rsidRDefault="007728FF" w:rsidP="007728FF">
      <w:pPr>
        <w:tabs>
          <w:tab w:val="num" w:pos="0"/>
        </w:tabs>
      </w:pPr>
      <w:r w:rsidRPr="0066362D">
        <w:t xml:space="preserve">2.Расходные обязательства МО г.Чулыма,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муниципального образования. </w:t>
      </w:r>
    </w:p>
    <w:p w:rsidR="007728FF" w:rsidRPr="0066362D" w:rsidRDefault="007728FF" w:rsidP="007728FF">
      <w:pPr>
        <w:tabs>
          <w:tab w:val="num" w:pos="0"/>
        </w:tabs>
      </w:pPr>
      <w:r w:rsidRPr="0066362D">
        <w:t>3.Проект бюджета на 202</w:t>
      </w:r>
      <w:r>
        <w:t>6</w:t>
      </w:r>
      <w:r w:rsidRPr="0066362D">
        <w:t xml:space="preserve"> г. и плановый период 202</w:t>
      </w:r>
      <w:r>
        <w:t>7</w:t>
      </w:r>
      <w:r w:rsidRPr="0066362D">
        <w:t>– 202</w:t>
      </w:r>
      <w:r>
        <w:t>8</w:t>
      </w:r>
      <w:r w:rsidRPr="0066362D">
        <w:t>г. разработан на основании прогноза «Социально-экономического развития г.Чулыма района на 202</w:t>
      </w:r>
      <w:r>
        <w:t>6</w:t>
      </w:r>
      <w:r w:rsidRPr="0066362D">
        <w:t xml:space="preserve"> г. и плановый период 202</w:t>
      </w:r>
      <w:r>
        <w:t>7-</w:t>
      </w:r>
      <w:r w:rsidRPr="0066362D">
        <w:t xml:space="preserve"> 202</w:t>
      </w:r>
      <w:r>
        <w:t>8</w:t>
      </w:r>
      <w:r w:rsidRPr="0066362D">
        <w:t xml:space="preserve"> г.».</w:t>
      </w:r>
    </w:p>
    <w:p w:rsidR="007728FF" w:rsidRPr="0066362D" w:rsidRDefault="007728FF" w:rsidP="007728FF">
      <w:r w:rsidRPr="0066362D">
        <w:t>4.Согласно ч.3 ст. 173 БК РФ прогноз социально-экономического развития муниципального образования одобряется местной администрацией одновременно с принятием решения о внесении</w:t>
      </w:r>
      <w:r>
        <w:t xml:space="preserve"> </w:t>
      </w:r>
      <w:r w:rsidRPr="0066362D">
        <w:t>проекта бюджета в представительный орган.</w:t>
      </w:r>
    </w:p>
    <w:p w:rsidR="007728FF" w:rsidRPr="0066362D" w:rsidRDefault="007728FF" w:rsidP="007728FF">
      <w:r w:rsidRPr="0066362D">
        <w:t>5.Произведенный анализ планируемых мер налоговой и бюджетной политики позволяет говорить о реалистичности плановых показателей.</w:t>
      </w:r>
    </w:p>
    <w:p w:rsidR="007728FF" w:rsidRPr="0066362D" w:rsidRDefault="007728FF" w:rsidP="007728FF">
      <w:pPr>
        <w:rPr>
          <w:lang w:eastAsia="ar-SA"/>
        </w:rPr>
      </w:pPr>
      <w:r w:rsidRPr="0066362D">
        <w:rPr>
          <w:lang w:eastAsia="ar-SA"/>
        </w:rPr>
        <w:t>6.Пояснительная записка к Проекту бюджета МО г.Чулыма соответствует требованиям о раскрытии всей существенной информации с объяснениями причин изменения показателей доходной и расходной части в динамике по сравнению с предыдущим периодом.</w:t>
      </w:r>
    </w:p>
    <w:p w:rsidR="007728FF" w:rsidRPr="0066362D" w:rsidRDefault="007728FF" w:rsidP="007728FF">
      <w:pPr>
        <w:tabs>
          <w:tab w:val="num" w:pos="0"/>
        </w:tabs>
      </w:pPr>
      <w:r w:rsidRPr="0066362D">
        <w:t>7</w:t>
      </w:r>
      <w:r>
        <w:t>.</w:t>
      </w:r>
      <w:r w:rsidRPr="0066362D">
        <w:t>Представленным Проектом бюджета МО г.Чулыма «О бюджете муниципального образования города Чулыма Чулымского района Новосибирской области на 202</w:t>
      </w:r>
      <w:r>
        <w:t>6</w:t>
      </w:r>
      <w:r w:rsidRPr="0066362D">
        <w:t xml:space="preserve"> год и плановый период 20</w:t>
      </w:r>
      <w:r>
        <w:t>27</w:t>
      </w:r>
      <w:r w:rsidRPr="0066362D">
        <w:t xml:space="preserve"> и 202</w:t>
      </w:r>
      <w:r>
        <w:t>8</w:t>
      </w:r>
      <w:r w:rsidRPr="0066362D">
        <w:t xml:space="preserve"> года» предлагается утвердить следующие основные характеристики:</w:t>
      </w:r>
    </w:p>
    <w:p w:rsidR="007728FF" w:rsidRDefault="007728FF" w:rsidP="007728FF">
      <w:pPr>
        <w:tabs>
          <w:tab w:val="num" w:pos="851"/>
        </w:tabs>
      </w:pPr>
      <w:r w:rsidRPr="0066362D">
        <w:t>- общий объем доходов бюджета МО г.Чулыма на 202</w:t>
      </w:r>
      <w:r>
        <w:t>6</w:t>
      </w:r>
      <w:r w:rsidRPr="0066362D">
        <w:t xml:space="preserve">г. в сумме </w:t>
      </w:r>
      <w:r>
        <w:t>322112,64</w:t>
      </w:r>
      <w:r w:rsidRPr="0066362D">
        <w:t xml:space="preserve"> тыс.руб., в том числе безвозмездные поступления в сумме</w:t>
      </w:r>
      <w:r>
        <w:t xml:space="preserve"> </w:t>
      </w:r>
      <w:r>
        <w:t>260618,14</w:t>
      </w:r>
      <w:r w:rsidRPr="0066362D">
        <w:t xml:space="preserve"> </w:t>
      </w:r>
      <w:r>
        <w:t>тыс.руб.;</w:t>
      </w:r>
    </w:p>
    <w:p w:rsidR="007728FF" w:rsidRPr="0066362D" w:rsidRDefault="007728FF" w:rsidP="007728FF">
      <w:pPr>
        <w:tabs>
          <w:tab w:val="num" w:pos="851"/>
        </w:tabs>
      </w:pPr>
      <w:r w:rsidRPr="0066362D">
        <w:t>- общий объем расходов бюджета МО г.Чулыма на 202</w:t>
      </w:r>
      <w:r>
        <w:t>6</w:t>
      </w:r>
      <w:r w:rsidRPr="0066362D">
        <w:t>г</w:t>
      </w:r>
      <w:r>
        <w:t>.</w:t>
      </w:r>
      <w:r w:rsidRPr="0066362D">
        <w:t xml:space="preserve"> в сумме</w:t>
      </w:r>
      <w:r>
        <w:t xml:space="preserve"> </w:t>
      </w:r>
      <w:r>
        <w:t>322112,64</w:t>
      </w:r>
      <w:r w:rsidRPr="0066362D">
        <w:t xml:space="preserve"> тыс.руб.;</w:t>
      </w:r>
    </w:p>
    <w:p w:rsidR="007728FF" w:rsidRPr="0066362D" w:rsidRDefault="007728FF" w:rsidP="007728FF">
      <w:pPr>
        <w:widowControl w:val="0"/>
        <w:tabs>
          <w:tab w:val="num" w:pos="851"/>
        </w:tabs>
      </w:pPr>
      <w:r w:rsidRPr="0066362D">
        <w:t>- согласно ст.184 Бюджетного Кодекса, предусмотрены</w:t>
      </w:r>
      <w:r w:rsidRPr="0066362D">
        <w:rPr>
          <w:b/>
        </w:rPr>
        <w:t xml:space="preserve"> </w:t>
      </w:r>
      <w:r w:rsidRPr="0066362D">
        <w:t xml:space="preserve">условно-утвержденные расходы в сумме </w:t>
      </w:r>
      <w:r>
        <w:t>2369,6</w:t>
      </w:r>
      <w:r w:rsidRPr="0066362D">
        <w:t>т.р. в 202</w:t>
      </w:r>
      <w:r>
        <w:t>7</w:t>
      </w:r>
      <w:r w:rsidRPr="0066362D">
        <w:t>г.</w:t>
      </w:r>
      <w:r w:rsidRPr="0066362D">
        <w:rPr>
          <w:b/>
        </w:rPr>
        <w:t xml:space="preserve">, </w:t>
      </w:r>
      <w:r w:rsidRPr="0066362D">
        <w:t>в размере не менее 2,5</w:t>
      </w:r>
      <w:bookmarkStart w:id="0" w:name="_GoBack"/>
      <w:bookmarkEnd w:id="0"/>
      <w:r w:rsidRPr="0066362D">
        <w:t>%</w:t>
      </w:r>
      <w:r w:rsidRPr="0066362D">
        <w:rPr>
          <w:b/>
        </w:rPr>
        <w:t xml:space="preserve"> </w:t>
      </w:r>
      <w:r w:rsidRPr="0066362D">
        <w:t xml:space="preserve">от общего объема расходов и </w:t>
      </w:r>
      <w:r>
        <w:t>4976,9</w:t>
      </w:r>
      <w:r w:rsidRPr="0066362D">
        <w:t>т.р. в 202</w:t>
      </w:r>
      <w:r>
        <w:t>8</w:t>
      </w:r>
      <w:r w:rsidRPr="0066362D">
        <w:t>г.</w:t>
      </w:r>
      <w:r w:rsidRPr="0066362D">
        <w:rPr>
          <w:b/>
        </w:rPr>
        <w:t xml:space="preserve"> </w:t>
      </w:r>
      <w:r w:rsidRPr="0066362D">
        <w:t>в размере не менее 5 %</w:t>
      </w:r>
      <w:r w:rsidRPr="0066362D">
        <w:rPr>
          <w:b/>
        </w:rPr>
        <w:t xml:space="preserve"> </w:t>
      </w:r>
      <w:r w:rsidRPr="0066362D">
        <w:t xml:space="preserve">от общего объема расходов. Проект бюджета </w:t>
      </w:r>
    </w:p>
    <w:p w:rsidR="007728FF" w:rsidRPr="0066362D" w:rsidRDefault="007728FF" w:rsidP="007728FF">
      <w:pPr>
        <w:widowControl w:val="0"/>
        <w:tabs>
          <w:tab w:val="num" w:pos="851"/>
        </w:tabs>
      </w:pPr>
      <w:r w:rsidRPr="0066362D">
        <w:t>на 202</w:t>
      </w:r>
      <w:r>
        <w:t>6</w:t>
      </w:r>
      <w:r w:rsidRPr="0066362D">
        <w:t>г. планируется бездефицитным.</w:t>
      </w:r>
    </w:p>
    <w:p w:rsidR="007728FF" w:rsidRPr="0066362D" w:rsidRDefault="007728FF" w:rsidP="007728FF">
      <w:pPr>
        <w:widowControl w:val="0"/>
      </w:pPr>
      <w:r w:rsidRPr="0066362D">
        <w:t xml:space="preserve">8.В результате проведенного анализа Ревизионная комиссия Чулымского района комиссия отмечает, что из общей суммы доходов </w:t>
      </w:r>
      <w:r>
        <w:t>налоговые и неналоговые</w:t>
      </w:r>
      <w:r w:rsidRPr="0066362D">
        <w:t xml:space="preserve"> поступления в проекте бюджета на 20</w:t>
      </w:r>
      <w:r>
        <w:t>26</w:t>
      </w:r>
      <w:r w:rsidRPr="0066362D">
        <w:t xml:space="preserve">г. составили </w:t>
      </w:r>
      <w:r>
        <w:t>61494,5</w:t>
      </w:r>
      <w:r w:rsidRPr="0066362D">
        <w:t xml:space="preserve"> тыс. руб.</w:t>
      </w:r>
    </w:p>
    <w:p w:rsidR="007728FF" w:rsidRDefault="007728FF" w:rsidP="007728FF">
      <w:pPr>
        <w:widowControl w:val="0"/>
      </w:pPr>
      <w:r w:rsidRPr="0066362D">
        <w:t>К уровню 20</w:t>
      </w:r>
      <w:r>
        <w:t>25</w:t>
      </w:r>
      <w:r w:rsidRPr="0066362D">
        <w:t xml:space="preserve"> года рост собственных доходов </w:t>
      </w:r>
      <w:r>
        <w:t>планируется</w:t>
      </w:r>
      <w:r w:rsidRPr="0066362D">
        <w:t xml:space="preserve"> в абсолютном выражении </w:t>
      </w:r>
      <w:r>
        <w:t>4067,0</w:t>
      </w:r>
      <w:r w:rsidRPr="0066362D">
        <w:t xml:space="preserve">т.р., темп роста </w:t>
      </w:r>
      <w:r>
        <w:t>107,8</w:t>
      </w:r>
      <w:r w:rsidRPr="0066362D">
        <w:t>%</w:t>
      </w:r>
      <w:r>
        <w:t>.</w:t>
      </w:r>
    </w:p>
    <w:p w:rsidR="007728FF" w:rsidRPr="0066362D" w:rsidRDefault="007728FF" w:rsidP="007728FF">
      <w:pPr>
        <w:widowControl w:val="0"/>
      </w:pPr>
      <w:r w:rsidRPr="0066362D">
        <w:t>9.Ревизионная комиссия отмечает прогнозируемое увеличение налоговых сборов в 202</w:t>
      </w:r>
      <w:r>
        <w:t>6</w:t>
      </w:r>
      <w:r w:rsidRPr="0066362D">
        <w:t xml:space="preserve"> г. по сравнению с 20</w:t>
      </w:r>
      <w:r>
        <w:t>25</w:t>
      </w:r>
      <w:r w:rsidRPr="0066362D">
        <w:t xml:space="preserve">г. на </w:t>
      </w:r>
      <w:r>
        <w:t>4067,0</w:t>
      </w:r>
      <w:r w:rsidRPr="0066362D">
        <w:t xml:space="preserve">т.р., или на </w:t>
      </w:r>
      <w:r>
        <w:t>7,8</w:t>
      </w:r>
      <w:r w:rsidRPr="0066362D">
        <w:t xml:space="preserve"> %, в том числе </w:t>
      </w:r>
      <w:r>
        <w:t xml:space="preserve">налога на доходы физических лиц на 2712,1т.р., </w:t>
      </w:r>
      <w:r w:rsidRPr="0066362D">
        <w:t xml:space="preserve">говорит о планируемой активной работе администрации г.Чулыма по </w:t>
      </w:r>
      <w:r>
        <w:t>собираемости данного вида доходов.</w:t>
      </w:r>
      <w:r w:rsidRPr="0066362D">
        <w:t xml:space="preserve"> </w:t>
      </w:r>
    </w:p>
    <w:p w:rsidR="007728FF" w:rsidRPr="00AF7655" w:rsidRDefault="007728FF" w:rsidP="007728FF">
      <w:pPr>
        <w:widowControl w:val="0"/>
        <w:contextualSpacing/>
      </w:pPr>
      <w:r w:rsidRPr="0066362D">
        <w:t>1</w:t>
      </w:r>
      <w:r>
        <w:t>0.</w:t>
      </w:r>
      <w:r w:rsidRPr="002D1729">
        <w:t xml:space="preserve">Безвозмездные поступления </w:t>
      </w:r>
      <w:r>
        <w:t xml:space="preserve">в </w:t>
      </w:r>
      <w:r w:rsidRPr="002D1729">
        <w:t>202</w:t>
      </w:r>
      <w:r>
        <w:t>6</w:t>
      </w:r>
      <w:r w:rsidRPr="002D1729">
        <w:t xml:space="preserve">г. занимают </w:t>
      </w:r>
      <w:r>
        <w:t>80,91</w:t>
      </w:r>
      <w:r w:rsidRPr="002D1729">
        <w:t xml:space="preserve"> % к общей сумме доходов, к уровню 202</w:t>
      </w:r>
      <w:r>
        <w:t>5</w:t>
      </w:r>
      <w:r w:rsidRPr="002D1729">
        <w:t>г. темп роста состави</w:t>
      </w:r>
      <w:r>
        <w:t>т</w:t>
      </w:r>
      <w:r w:rsidRPr="002D1729">
        <w:t xml:space="preserve"> </w:t>
      </w:r>
      <w:r>
        <w:t xml:space="preserve">78,34 </w:t>
      </w:r>
      <w:r w:rsidRPr="002D1729">
        <w:t xml:space="preserve">%, с </w:t>
      </w:r>
      <w:r>
        <w:t>уменьшением</w:t>
      </w:r>
      <w:r w:rsidRPr="002D1729">
        <w:t xml:space="preserve"> на </w:t>
      </w:r>
      <w:r>
        <w:t>72065,5</w:t>
      </w:r>
      <w:r w:rsidRPr="002D1729">
        <w:t xml:space="preserve">т.руб. </w:t>
      </w:r>
    </w:p>
    <w:p w:rsidR="007728FF" w:rsidRPr="0066362D" w:rsidRDefault="007728FF" w:rsidP="007728FF">
      <w:pPr>
        <w:widowControl w:val="0"/>
        <w:contextualSpacing/>
      </w:pPr>
      <w:r w:rsidRPr="0066362D">
        <w:t>1</w:t>
      </w:r>
      <w:r>
        <w:t>1</w:t>
      </w:r>
      <w:r w:rsidRPr="0066362D">
        <w:t xml:space="preserve">.Следует отметить, что ограниченные финансовые ресурсы не позволяют при </w:t>
      </w:r>
      <w:r>
        <w:t>ф</w:t>
      </w:r>
      <w:r w:rsidRPr="0066362D">
        <w:t>ормировании местного бюджета МО г.Чулыма учесть все заявленные расходные обязательства.</w:t>
      </w:r>
    </w:p>
    <w:p w:rsidR="007728FF" w:rsidRPr="0066362D" w:rsidRDefault="007728FF" w:rsidP="007728FF">
      <w:pPr>
        <w:tabs>
          <w:tab w:val="num" w:pos="0"/>
        </w:tabs>
      </w:pPr>
      <w:r w:rsidRPr="0066362D">
        <w:t>1</w:t>
      </w:r>
      <w:r>
        <w:t>2</w:t>
      </w:r>
      <w:r w:rsidRPr="0066362D">
        <w:t>.Рассмотрев предложенный на экспертизу проект решения Совета</w:t>
      </w:r>
      <w:r>
        <w:t xml:space="preserve"> </w:t>
      </w:r>
      <w:r w:rsidRPr="0066362D">
        <w:t>депутатов МО г.Чулыма «О бюджете муниципального образования города Чулыма Чулымского района Новосибирской области на 202</w:t>
      </w:r>
      <w:r>
        <w:t>6</w:t>
      </w:r>
      <w:r w:rsidRPr="0066362D">
        <w:t xml:space="preserve"> год и плановый период 202</w:t>
      </w:r>
      <w:r>
        <w:t>7</w:t>
      </w:r>
      <w:r w:rsidRPr="0066362D">
        <w:t xml:space="preserve"> и 202</w:t>
      </w:r>
      <w:r>
        <w:t xml:space="preserve">8 </w:t>
      </w:r>
      <w:r w:rsidRPr="0066362D">
        <w:t>годов»,</w:t>
      </w:r>
      <w:r>
        <w:t xml:space="preserve"> </w:t>
      </w:r>
      <w:r w:rsidRPr="0066362D">
        <w:t xml:space="preserve">Ревизионная </w:t>
      </w:r>
      <w:r w:rsidRPr="0066362D">
        <w:lastRenderedPageBreak/>
        <w:t xml:space="preserve">комиссия </w:t>
      </w:r>
      <w:r>
        <w:t xml:space="preserve">Чулымского района </w:t>
      </w:r>
      <w:r w:rsidRPr="0066362D">
        <w:t>полагает, что данный проект может быть рекомендован к рассмотрению Советом депутатов МО г.Чулыма Новосибирской области.</w:t>
      </w:r>
    </w:p>
    <w:p w:rsidR="008D314A" w:rsidRDefault="008D314A" w:rsidP="007728FF">
      <w:pPr>
        <w:suppressAutoHyphens/>
        <w:rPr>
          <w:b/>
        </w:rPr>
      </w:pPr>
    </w:p>
    <w:sectPr w:rsidR="008D314A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619B7"/>
    <w:rsid w:val="000D5169"/>
    <w:rsid w:val="00132C47"/>
    <w:rsid w:val="001333B6"/>
    <w:rsid w:val="001C2848"/>
    <w:rsid w:val="00205543"/>
    <w:rsid w:val="00281AB0"/>
    <w:rsid w:val="0028554D"/>
    <w:rsid w:val="002A681F"/>
    <w:rsid w:val="002E12EF"/>
    <w:rsid w:val="003A35A8"/>
    <w:rsid w:val="003F5962"/>
    <w:rsid w:val="00413326"/>
    <w:rsid w:val="00453175"/>
    <w:rsid w:val="004772A7"/>
    <w:rsid w:val="00481C6A"/>
    <w:rsid w:val="005013FB"/>
    <w:rsid w:val="005171CB"/>
    <w:rsid w:val="005704E4"/>
    <w:rsid w:val="005E5126"/>
    <w:rsid w:val="006B54D2"/>
    <w:rsid w:val="006C24B5"/>
    <w:rsid w:val="007671AA"/>
    <w:rsid w:val="007728FF"/>
    <w:rsid w:val="00797E8B"/>
    <w:rsid w:val="008D314A"/>
    <w:rsid w:val="008F4139"/>
    <w:rsid w:val="008F7D64"/>
    <w:rsid w:val="00907A38"/>
    <w:rsid w:val="00944819"/>
    <w:rsid w:val="009B722B"/>
    <w:rsid w:val="00B36FE3"/>
    <w:rsid w:val="00BA487C"/>
    <w:rsid w:val="00C05652"/>
    <w:rsid w:val="00C60808"/>
    <w:rsid w:val="00C916D5"/>
    <w:rsid w:val="00DE4271"/>
    <w:rsid w:val="00DE4649"/>
    <w:rsid w:val="00E0355B"/>
    <w:rsid w:val="00E13DB6"/>
    <w:rsid w:val="00E42311"/>
    <w:rsid w:val="00E424DB"/>
    <w:rsid w:val="00EF6AFE"/>
    <w:rsid w:val="00F94456"/>
    <w:rsid w:val="00FA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5521"/>
  <w15:docId w15:val="{6CAB0592-8920-4BB7-891F-CD1EBE68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2025-12-05T05:00:00Z</dcterms:created>
  <dcterms:modified xsi:type="dcterms:W3CDTF">2025-12-05T05:18:00Z</dcterms:modified>
</cp:coreProperties>
</file>