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81" w:rsidRDefault="00C46EF7" w:rsidP="005E5981">
      <w:pPr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 xml:space="preserve">проверка целевого характера и эффективности использования средств бюджета </w:t>
      </w:r>
      <w:r w:rsidR="00333576">
        <w:rPr>
          <w:b/>
        </w:rPr>
        <w:t>м</w:t>
      </w:r>
      <w:r w:rsidR="001C5D78" w:rsidRPr="001C5D78">
        <w:rPr>
          <w:b/>
        </w:rPr>
        <w:t xml:space="preserve">униципального района выделенных для </w:t>
      </w:r>
      <w:r w:rsidR="005E5981">
        <w:rPr>
          <w:b/>
        </w:rPr>
        <w:t>М</w:t>
      </w:r>
      <w:bookmarkStart w:id="0" w:name="_GoBack"/>
      <w:bookmarkEnd w:id="0"/>
      <w:r w:rsidR="005E5981" w:rsidRPr="004C510C">
        <w:rPr>
          <w:b/>
        </w:rPr>
        <w:t>униципально</w:t>
      </w:r>
      <w:r w:rsidR="005E5981">
        <w:rPr>
          <w:b/>
        </w:rPr>
        <w:t>го</w:t>
      </w:r>
      <w:r w:rsidR="005E5981" w:rsidRPr="004C510C">
        <w:rPr>
          <w:b/>
        </w:rPr>
        <w:t xml:space="preserve"> казенно</w:t>
      </w:r>
      <w:r w:rsidR="005E5981">
        <w:rPr>
          <w:b/>
        </w:rPr>
        <w:t>го</w:t>
      </w:r>
      <w:r w:rsidR="005E5981" w:rsidRPr="004C510C">
        <w:rPr>
          <w:b/>
        </w:rPr>
        <w:t xml:space="preserve"> учреждени</w:t>
      </w:r>
      <w:r w:rsidR="005E5981">
        <w:rPr>
          <w:b/>
        </w:rPr>
        <w:t>я</w:t>
      </w:r>
      <w:r w:rsidR="005E5981" w:rsidRPr="004C510C">
        <w:rPr>
          <w:b/>
        </w:rPr>
        <w:t xml:space="preserve"> культуры «Районный Дом культуры и досуга»</w:t>
      </w:r>
      <w:r w:rsidR="005E5981">
        <w:rPr>
          <w:b/>
        </w:rPr>
        <w:t>.</w:t>
      </w:r>
      <w:r w:rsidR="005E5981" w:rsidRPr="004C510C">
        <w:rPr>
          <w:b/>
        </w:rPr>
        <w:t xml:space="preserve"> </w:t>
      </w:r>
    </w:p>
    <w:p w:rsidR="005E5981" w:rsidRPr="00C46EF7" w:rsidRDefault="005E5981" w:rsidP="005E5981">
      <w:pPr>
        <w:rPr>
          <w:b/>
        </w:rPr>
      </w:pPr>
      <w:r>
        <w:rPr>
          <w:b/>
        </w:rPr>
        <w:t>При проверке данного учреждения установлено:</w:t>
      </w:r>
    </w:p>
    <w:p w:rsidR="005E5981" w:rsidRPr="005E5981" w:rsidRDefault="005E5981" w:rsidP="005E5981">
      <w:pPr>
        <w:rPr>
          <w:color w:val="000000" w:themeColor="text1"/>
        </w:rPr>
      </w:pPr>
      <w:r>
        <w:rPr>
          <w:color w:val="000000" w:themeColor="text1"/>
        </w:rPr>
        <w:t>1.</w:t>
      </w:r>
      <w:r w:rsidRPr="005E5981">
        <w:rPr>
          <w:color w:val="000000" w:themeColor="text1"/>
        </w:rPr>
        <w:t>Смета расходов за 2022г. исполнена на 99,2% годовых назначений, что в сумме составляет 21313,4тыс.руб., в 2023г. - 92,2% или 20743,6тыс.руб.</w:t>
      </w:r>
    </w:p>
    <w:p w:rsidR="005E5981" w:rsidRPr="005E5981" w:rsidRDefault="005E5981" w:rsidP="005E5981">
      <w:pPr>
        <w:rPr>
          <w:color w:val="000000" w:themeColor="text1"/>
        </w:rPr>
      </w:pPr>
      <w:r>
        <w:rPr>
          <w:color w:val="000000" w:themeColor="text1"/>
        </w:rPr>
        <w:t>2.</w:t>
      </w:r>
      <w:r w:rsidRPr="005E5981">
        <w:rPr>
          <w:color w:val="000000" w:themeColor="text1"/>
        </w:rPr>
        <w:t xml:space="preserve">В соответствии с Постановлениями администрации </w:t>
      </w:r>
      <w:proofErr w:type="spellStart"/>
      <w:r w:rsidRPr="005E5981">
        <w:rPr>
          <w:color w:val="000000" w:themeColor="text1"/>
        </w:rPr>
        <w:t>Чулымского</w:t>
      </w:r>
      <w:proofErr w:type="spellEnd"/>
      <w:r w:rsidRPr="005E5981">
        <w:rPr>
          <w:color w:val="000000" w:themeColor="text1"/>
        </w:rPr>
        <w:t xml:space="preserve"> района «Об отнесении муниципального учреждения», данное учреждение отнесено к </w:t>
      </w:r>
      <w:r w:rsidRPr="005E5981">
        <w:rPr>
          <w:color w:val="000000" w:themeColor="text1"/>
          <w:lang w:val="en-US"/>
        </w:rPr>
        <w:t>II</w:t>
      </w:r>
      <w:r w:rsidRPr="005E5981">
        <w:rPr>
          <w:color w:val="000000" w:themeColor="text1"/>
        </w:rPr>
        <w:t xml:space="preserve"> группе оплаты труда руководителя.  </w:t>
      </w:r>
    </w:p>
    <w:p w:rsidR="005E5981" w:rsidRPr="00F44E9D" w:rsidRDefault="005E5981" w:rsidP="005E5981">
      <w:pPr>
        <w:jc w:val="both"/>
      </w:pPr>
      <w:r>
        <w:t>3.</w:t>
      </w:r>
      <w:r>
        <w:t>Доработать</w:t>
      </w:r>
      <w:r w:rsidRPr="00F44E9D">
        <w:t xml:space="preserve"> бланки путевых листов. </w:t>
      </w:r>
    </w:p>
    <w:p w:rsidR="00AE7D15" w:rsidRDefault="00AE7D15" w:rsidP="00333576">
      <w:pPr>
        <w:rPr>
          <w:b/>
        </w:rPr>
      </w:pPr>
    </w:p>
    <w:p w:rsidR="00AE7D15" w:rsidRDefault="00AE7D15" w:rsidP="00333576">
      <w:pPr>
        <w:rPr>
          <w:b/>
        </w:rPr>
      </w:pPr>
    </w:p>
    <w:sectPr w:rsidR="00AE7D15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6608025F"/>
    <w:multiLevelType w:val="hybridMultilevel"/>
    <w:tmpl w:val="AA12F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32DA3"/>
    <w:rsid w:val="00054CEA"/>
    <w:rsid w:val="0006038D"/>
    <w:rsid w:val="00061275"/>
    <w:rsid w:val="00122FA4"/>
    <w:rsid w:val="001569EC"/>
    <w:rsid w:val="0019659C"/>
    <w:rsid w:val="001B0FE0"/>
    <w:rsid w:val="001C5D78"/>
    <w:rsid w:val="002F5468"/>
    <w:rsid w:val="00304286"/>
    <w:rsid w:val="00332A45"/>
    <w:rsid w:val="00333576"/>
    <w:rsid w:val="003345CF"/>
    <w:rsid w:val="003369EF"/>
    <w:rsid w:val="00365BE8"/>
    <w:rsid w:val="003A1047"/>
    <w:rsid w:val="003A446E"/>
    <w:rsid w:val="003F4720"/>
    <w:rsid w:val="00466C4F"/>
    <w:rsid w:val="004C0113"/>
    <w:rsid w:val="004F6C7B"/>
    <w:rsid w:val="0052273D"/>
    <w:rsid w:val="00533ED3"/>
    <w:rsid w:val="00552F4C"/>
    <w:rsid w:val="00574751"/>
    <w:rsid w:val="00580EF0"/>
    <w:rsid w:val="005D67A4"/>
    <w:rsid w:val="005E5981"/>
    <w:rsid w:val="007144BE"/>
    <w:rsid w:val="007F1072"/>
    <w:rsid w:val="008E7E32"/>
    <w:rsid w:val="009F5678"/>
    <w:rsid w:val="00A54841"/>
    <w:rsid w:val="00AE7D15"/>
    <w:rsid w:val="00BA037D"/>
    <w:rsid w:val="00BD3C8E"/>
    <w:rsid w:val="00C02A33"/>
    <w:rsid w:val="00C46EF7"/>
    <w:rsid w:val="00D238E7"/>
    <w:rsid w:val="00E322E9"/>
    <w:rsid w:val="00E50C98"/>
    <w:rsid w:val="00E95E05"/>
    <w:rsid w:val="00EF311C"/>
    <w:rsid w:val="00F7578D"/>
    <w:rsid w:val="00F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C536"/>
  <w15:docId w15:val="{3C3D37CD-5BB4-4D9B-92D8-C11E51E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25</cp:revision>
  <dcterms:created xsi:type="dcterms:W3CDTF">2020-05-14T10:18:00Z</dcterms:created>
  <dcterms:modified xsi:type="dcterms:W3CDTF">2024-04-26T08:13:00Z</dcterms:modified>
</cp:coreProperties>
</file>