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78" w:rsidRPr="00C46EF7" w:rsidRDefault="00C46EF7" w:rsidP="00F43A05">
      <w:pPr>
        <w:rPr>
          <w:b/>
        </w:rPr>
      </w:pPr>
      <w:r w:rsidRPr="001C5D78">
        <w:rPr>
          <w:b/>
          <w:lang w:eastAsia="ar-SA"/>
        </w:rPr>
        <w:t>Ревизионной</w:t>
      </w:r>
      <w:r w:rsidR="00F43A05">
        <w:rPr>
          <w:b/>
          <w:lang w:eastAsia="ar-SA"/>
        </w:rPr>
        <w:t xml:space="preserve"> </w:t>
      </w:r>
      <w:r w:rsidRPr="001C5D78">
        <w:rPr>
          <w:b/>
          <w:lang w:eastAsia="ar-SA"/>
        </w:rPr>
        <w:t xml:space="preserve">комиссией </w:t>
      </w:r>
      <w:proofErr w:type="spellStart"/>
      <w:r w:rsidRPr="001C5D78">
        <w:rPr>
          <w:b/>
          <w:lang w:eastAsia="ar-SA"/>
        </w:rPr>
        <w:t>Чулымского</w:t>
      </w:r>
      <w:proofErr w:type="spellEnd"/>
      <w:r w:rsidRPr="001C5D78">
        <w:rPr>
          <w:b/>
          <w:lang w:eastAsia="ar-SA"/>
        </w:rPr>
        <w:t xml:space="preserve"> района проведен</w:t>
      </w:r>
      <w:r w:rsidR="00BD3C8E">
        <w:rPr>
          <w:b/>
          <w:lang w:eastAsia="ar-SA"/>
        </w:rPr>
        <w:t>а</w:t>
      </w:r>
      <w:r w:rsidR="001C5D78" w:rsidRPr="001C5D78">
        <w:rPr>
          <w:b/>
          <w:lang w:eastAsia="ar-SA"/>
        </w:rPr>
        <w:t xml:space="preserve"> </w:t>
      </w:r>
      <w:r w:rsidR="001C5D78" w:rsidRPr="001C5D78">
        <w:rPr>
          <w:b/>
        </w:rPr>
        <w:t>проверка  целевого характера и</w:t>
      </w:r>
      <w:r w:rsidR="005B6C4D">
        <w:rPr>
          <w:b/>
        </w:rPr>
        <w:t xml:space="preserve"> </w:t>
      </w:r>
      <w:r w:rsidR="001C5D78" w:rsidRPr="001C5D78">
        <w:rPr>
          <w:b/>
        </w:rPr>
        <w:t xml:space="preserve">эффективности использования средств бюджета </w:t>
      </w:r>
      <w:r w:rsidR="00333576">
        <w:rPr>
          <w:b/>
        </w:rPr>
        <w:t>м</w:t>
      </w:r>
      <w:r w:rsidR="001C5D78" w:rsidRPr="001C5D78">
        <w:rPr>
          <w:b/>
        </w:rPr>
        <w:t xml:space="preserve">униципального района выделенных для </w:t>
      </w:r>
      <w:r w:rsidR="00A9079E" w:rsidRPr="00A9079E">
        <w:rPr>
          <w:b/>
        </w:rPr>
        <w:t xml:space="preserve">муниципального казенного общеобразовательного учреждения </w:t>
      </w:r>
      <w:proofErr w:type="spellStart"/>
      <w:r w:rsidR="002F7EB5">
        <w:rPr>
          <w:b/>
        </w:rPr>
        <w:t>Ужанихинская</w:t>
      </w:r>
      <w:proofErr w:type="spellEnd"/>
      <w:r w:rsidR="00A9079E" w:rsidRPr="00A9079E">
        <w:rPr>
          <w:b/>
        </w:rPr>
        <w:t xml:space="preserve"> средняя общеобразовательная школа </w:t>
      </w:r>
      <w:proofErr w:type="spellStart"/>
      <w:r w:rsidR="00A9079E" w:rsidRPr="00A9079E">
        <w:rPr>
          <w:b/>
        </w:rPr>
        <w:t>Чулымского</w:t>
      </w:r>
      <w:proofErr w:type="spellEnd"/>
      <w:r w:rsidR="00A9079E" w:rsidRPr="00A9079E">
        <w:rPr>
          <w:b/>
        </w:rPr>
        <w:t xml:space="preserve"> района</w:t>
      </w:r>
      <w:proofErr w:type="gramStart"/>
      <w:r w:rsidR="001E4172">
        <w:rPr>
          <w:b/>
        </w:rPr>
        <w:t>.</w:t>
      </w:r>
      <w:proofErr w:type="gramEnd"/>
      <w:r w:rsidR="007F6132">
        <w:rPr>
          <w:b/>
        </w:rPr>
        <w:t xml:space="preserve"> </w:t>
      </w:r>
      <w:r w:rsidR="001E4172" w:rsidRPr="001E4172">
        <w:rPr>
          <w:b/>
        </w:rPr>
        <w:t>При проверке данного учреждения установлено</w:t>
      </w:r>
      <w:r w:rsidR="001C5D78">
        <w:rPr>
          <w:b/>
        </w:rPr>
        <w:t>:</w:t>
      </w:r>
    </w:p>
    <w:p w:rsidR="00357BF3" w:rsidRDefault="00357BF3" w:rsidP="00357BF3">
      <w:pPr>
        <w:pStyle w:val="a5"/>
        <w:ind w:left="0"/>
      </w:pPr>
      <w:r>
        <w:t>1.Смета расходов за 2019 г. исполнена на 97,5% от годовых назначений</w:t>
      </w:r>
      <w:proofErr w:type="gramStart"/>
      <w:r>
        <w:t xml:space="preserve"> ,</w:t>
      </w:r>
      <w:proofErr w:type="gramEnd"/>
      <w:r>
        <w:t xml:space="preserve">что в сумме  составляет 19407,21 тыс. </w:t>
      </w:r>
      <w:proofErr w:type="spellStart"/>
      <w:r>
        <w:t>руб.,за</w:t>
      </w:r>
      <w:proofErr w:type="spellEnd"/>
      <w:r>
        <w:t xml:space="preserve"> 2020 г.– на 95,3 %, что в сумме составляет 16576,0тыс.руб.</w:t>
      </w:r>
    </w:p>
    <w:p w:rsidR="00357BF3" w:rsidRDefault="00357BF3" w:rsidP="00357BF3">
      <w:pPr>
        <w:pStyle w:val="a5"/>
        <w:ind w:left="0"/>
      </w:pPr>
      <w:r>
        <w:t xml:space="preserve">2.В соответствии </w:t>
      </w:r>
      <w:proofErr w:type="spellStart"/>
      <w:r>
        <w:t>сПостановлениями</w:t>
      </w:r>
      <w:proofErr w:type="spellEnd"/>
      <w:r>
        <w:t xml:space="preserve">  администрации </w:t>
      </w:r>
      <w:proofErr w:type="spellStart"/>
      <w:r>
        <w:t>Чулымского</w:t>
      </w:r>
      <w:proofErr w:type="spellEnd"/>
      <w:r>
        <w:t xml:space="preserve"> района «Об отнесении муниципальных учреждений образования </w:t>
      </w:r>
      <w:proofErr w:type="spellStart"/>
      <w:r>
        <w:t>Чулымского</w:t>
      </w:r>
      <w:proofErr w:type="spellEnd"/>
      <w:r>
        <w:t xml:space="preserve"> района подведомственных администрации </w:t>
      </w:r>
      <w:proofErr w:type="spellStart"/>
      <w:r>
        <w:t>Чулымского</w:t>
      </w:r>
      <w:proofErr w:type="spellEnd"/>
      <w:r>
        <w:t xml:space="preserve"> района Новосибирской области</w:t>
      </w:r>
      <w:proofErr w:type="gramStart"/>
      <w:r>
        <w:t xml:space="preserve"> ,</w:t>
      </w:r>
      <w:proofErr w:type="gramEnd"/>
      <w:r>
        <w:t xml:space="preserve"> к группам оплаты труда руководителей » № 475 от 24.09.2020г. ,Учреждение отнесено к первой группе оплаты труда руководителя.</w:t>
      </w:r>
    </w:p>
    <w:p w:rsidR="00357BF3" w:rsidRDefault="00357BF3" w:rsidP="00357BF3">
      <w:pPr>
        <w:pStyle w:val="a5"/>
        <w:ind w:left="0"/>
      </w:pPr>
      <w:r>
        <w:t>3.В 2020 году инвентаризация проведена согласно приказа директора школы №</w:t>
      </w:r>
      <w:bookmarkStart w:id="0" w:name="_GoBack"/>
      <w:bookmarkEnd w:id="0"/>
      <w:r>
        <w:t>130 от 30.10.2020г. по состоянию на 01.11.2020г., в приказе не указаны даты проведения и окончания инвентаризации</w:t>
      </w:r>
      <w:proofErr w:type="gramStart"/>
      <w:r>
        <w:t xml:space="preserve"> .</w:t>
      </w:r>
      <w:proofErr w:type="gramEnd"/>
      <w:r>
        <w:t xml:space="preserve"> Согласно инвентаризационных описей , инвентаризация  проведена с 02.11.2020г. по 10.11.2020г. ,излишков или недостач не выявлено. </w:t>
      </w:r>
    </w:p>
    <w:p w:rsidR="00357BF3" w:rsidRDefault="00357BF3" w:rsidP="00357BF3">
      <w:pPr>
        <w:pStyle w:val="a5"/>
        <w:ind w:left="0"/>
      </w:pPr>
      <w:r>
        <w:t>4.В нарушение Приказов Минтранса РФ от18 сентября 2008 г. N152, № 368 от 11.09.2020г.  «Об утверждении обязательных реквизитов и порядка заполнения путевых листов»</w:t>
      </w:r>
      <w:proofErr w:type="gramStart"/>
      <w:r>
        <w:t xml:space="preserve">  ,</w:t>
      </w:r>
      <w:proofErr w:type="gramEnd"/>
      <w:r>
        <w:t xml:space="preserve">  путевых листах за весь проверяемый период   не указан  ОГРН учреждения . </w:t>
      </w:r>
    </w:p>
    <w:p w:rsidR="00357BF3" w:rsidRDefault="00357BF3" w:rsidP="00357BF3">
      <w:pPr>
        <w:pStyle w:val="a5"/>
        <w:ind w:left="0"/>
      </w:pPr>
      <w:r>
        <w:t>5.В учреждении в течени</w:t>
      </w:r>
      <w:proofErr w:type="gramStart"/>
      <w:r>
        <w:t>и</w:t>
      </w:r>
      <w:proofErr w:type="gramEnd"/>
      <w:r>
        <w:t xml:space="preserve"> всего проверяемого периода , ведется накопительная ведомость  по расходу продуктов питания , не по форме , утвержденной приказом Минфина России от 30.03.2015 N 52н .Накопительная ведомость по расходу продуктов питания заполняется вручную на распечатанном бланке свободной формы без каких либо подписей  материально ответственных лиц  и бухгалтерских работников, не проставлена численность </w:t>
      </w:r>
      <w:proofErr w:type="spellStart"/>
      <w:r>
        <w:t>довольствующихся</w:t>
      </w:r>
      <w:proofErr w:type="gramStart"/>
      <w:r>
        <w:t>.Н</w:t>
      </w:r>
      <w:proofErr w:type="gramEnd"/>
      <w:r>
        <w:t>е</w:t>
      </w:r>
      <w:proofErr w:type="spellEnd"/>
      <w:r>
        <w:t xml:space="preserve"> указаны единицы измерения в которых учитываются продукты, в граммах или килограммах . </w:t>
      </w:r>
    </w:p>
    <w:p w:rsidR="00357BF3" w:rsidRDefault="00357BF3" w:rsidP="00357BF3">
      <w:pPr>
        <w:pStyle w:val="a5"/>
        <w:ind w:left="0"/>
      </w:pPr>
      <w:r>
        <w:t>6.Меню требование на выдачу продуктов питания и оборотная ведомость по нефинансовым активам также ведется не по форме,утвержденной приказом Минфина России от 30.03.2015 N 52н .</w:t>
      </w:r>
    </w:p>
    <w:p w:rsidR="00C46EF7" w:rsidRPr="00365BE8" w:rsidRDefault="00357BF3" w:rsidP="00357BF3">
      <w:pPr>
        <w:pStyle w:val="a5"/>
        <w:ind w:left="0"/>
      </w:pPr>
      <w:r>
        <w:t>В меню требовании на выдачу продуктов питания не указывается плановая стоимость блюд и единицы измерения.</w:t>
      </w:r>
    </w:p>
    <w:sectPr w:rsidR="00C46EF7" w:rsidRPr="00365BE8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1092A"/>
    <w:rsid w:val="00022216"/>
    <w:rsid w:val="00032DA3"/>
    <w:rsid w:val="00061275"/>
    <w:rsid w:val="000E1E40"/>
    <w:rsid w:val="00122FA4"/>
    <w:rsid w:val="001510DC"/>
    <w:rsid w:val="001B0FE0"/>
    <w:rsid w:val="001C5D78"/>
    <w:rsid w:val="001E4172"/>
    <w:rsid w:val="002F5468"/>
    <w:rsid w:val="002F7EB5"/>
    <w:rsid w:val="00304286"/>
    <w:rsid w:val="00332A45"/>
    <w:rsid w:val="00333576"/>
    <w:rsid w:val="00357BF3"/>
    <w:rsid w:val="00365BE8"/>
    <w:rsid w:val="003A1047"/>
    <w:rsid w:val="003A446E"/>
    <w:rsid w:val="003F4720"/>
    <w:rsid w:val="00412790"/>
    <w:rsid w:val="00461EF3"/>
    <w:rsid w:val="004A6621"/>
    <w:rsid w:val="004C0113"/>
    <w:rsid w:val="004C4478"/>
    <w:rsid w:val="004E0A6F"/>
    <w:rsid w:val="0052273D"/>
    <w:rsid w:val="00552F4C"/>
    <w:rsid w:val="00574751"/>
    <w:rsid w:val="005B0150"/>
    <w:rsid w:val="005B6C4D"/>
    <w:rsid w:val="005B7C3D"/>
    <w:rsid w:val="0061095A"/>
    <w:rsid w:val="00693A97"/>
    <w:rsid w:val="006C0650"/>
    <w:rsid w:val="006E1041"/>
    <w:rsid w:val="007F1072"/>
    <w:rsid w:val="007F6132"/>
    <w:rsid w:val="00826952"/>
    <w:rsid w:val="00864D88"/>
    <w:rsid w:val="008A6693"/>
    <w:rsid w:val="008D38DB"/>
    <w:rsid w:val="008E55A6"/>
    <w:rsid w:val="0091393A"/>
    <w:rsid w:val="009B501A"/>
    <w:rsid w:val="009F2342"/>
    <w:rsid w:val="009F5678"/>
    <w:rsid w:val="00A9079E"/>
    <w:rsid w:val="00BD3C8E"/>
    <w:rsid w:val="00C02A33"/>
    <w:rsid w:val="00C03734"/>
    <w:rsid w:val="00C11C75"/>
    <w:rsid w:val="00C46EF7"/>
    <w:rsid w:val="00D238E7"/>
    <w:rsid w:val="00D81701"/>
    <w:rsid w:val="00E95E05"/>
    <w:rsid w:val="00EA3D9C"/>
    <w:rsid w:val="00EE5A3B"/>
    <w:rsid w:val="00F26509"/>
    <w:rsid w:val="00F43A05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2021-12-20T09:24:00Z</dcterms:created>
  <dcterms:modified xsi:type="dcterms:W3CDTF">2021-12-20T09:37:00Z</dcterms:modified>
</cp:coreProperties>
</file>