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B7F" w:rsidRDefault="00C46EF7" w:rsidP="00D00719">
      <w:pPr>
        <w:rPr>
          <w:b/>
        </w:rPr>
      </w:pPr>
      <w:r w:rsidRPr="00D00719">
        <w:rPr>
          <w:b/>
          <w:lang w:eastAsia="ar-SA"/>
        </w:rPr>
        <w:t>Ревизионной комиссией Чулымского района проведен</w:t>
      </w:r>
      <w:r w:rsidR="00BD3C8E" w:rsidRPr="00D00719">
        <w:rPr>
          <w:b/>
          <w:lang w:eastAsia="ar-SA"/>
        </w:rPr>
        <w:t>а</w:t>
      </w:r>
      <w:r w:rsidR="001C5D78" w:rsidRPr="00D00719">
        <w:rPr>
          <w:b/>
          <w:lang w:eastAsia="ar-SA"/>
        </w:rPr>
        <w:t xml:space="preserve"> </w:t>
      </w:r>
      <w:r w:rsidR="001C5D78" w:rsidRPr="00D00719">
        <w:rPr>
          <w:b/>
        </w:rPr>
        <w:t xml:space="preserve">проверка целевого характера и эффективности использования средств бюджета </w:t>
      </w:r>
      <w:r w:rsidR="00333576" w:rsidRPr="00D00719">
        <w:rPr>
          <w:b/>
        </w:rPr>
        <w:t>м</w:t>
      </w:r>
      <w:r w:rsidR="001C5D78" w:rsidRPr="00D00719">
        <w:rPr>
          <w:b/>
        </w:rPr>
        <w:t>униципального района выделенных для</w:t>
      </w:r>
      <w:r w:rsidR="00D00719" w:rsidRPr="00D00719">
        <w:rPr>
          <w:b/>
        </w:rPr>
        <w:t xml:space="preserve"> </w:t>
      </w:r>
      <w:r w:rsidR="00F54B7F" w:rsidRPr="00F54B7F">
        <w:rPr>
          <w:b/>
        </w:rPr>
        <w:t xml:space="preserve">Муниципального казенного общеобразовательного учреждения Воздвиженская средняя    общеобразовательная школа </w:t>
      </w:r>
      <w:proofErr w:type="spellStart"/>
      <w:r w:rsidR="00F54B7F" w:rsidRPr="00F54B7F">
        <w:rPr>
          <w:b/>
        </w:rPr>
        <w:t>Чулымского</w:t>
      </w:r>
      <w:proofErr w:type="spellEnd"/>
      <w:r w:rsidR="00F54B7F" w:rsidRPr="00F54B7F">
        <w:rPr>
          <w:b/>
        </w:rPr>
        <w:t xml:space="preserve"> района</w:t>
      </w:r>
      <w:r w:rsidR="00D00719">
        <w:rPr>
          <w:b/>
        </w:rPr>
        <w:t>.</w:t>
      </w:r>
    </w:p>
    <w:p w:rsidR="00D00719" w:rsidRPr="00D00719" w:rsidRDefault="00D00719" w:rsidP="00D00719">
      <w:pPr>
        <w:rPr>
          <w:b/>
        </w:rPr>
      </w:pPr>
      <w:r w:rsidRPr="00D00719">
        <w:rPr>
          <w:b/>
        </w:rPr>
        <w:t>При проверк</w:t>
      </w:r>
      <w:r w:rsidR="00F54B7F">
        <w:rPr>
          <w:b/>
        </w:rPr>
        <w:t>е</w:t>
      </w:r>
      <w:r w:rsidRPr="00D00719">
        <w:rPr>
          <w:b/>
        </w:rPr>
        <w:t xml:space="preserve"> данного учреждения установлено:</w:t>
      </w:r>
    </w:p>
    <w:p w:rsidR="00F54B7F" w:rsidRPr="003C6F9F" w:rsidRDefault="00EF1BF1" w:rsidP="00EF1BF1">
      <w:r>
        <w:t>1.</w:t>
      </w:r>
      <w:r w:rsidR="00F54B7F" w:rsidRPr="003C6F9F">
        <w:t>Смета расходов за 202</w:t>
      </w:r>
      <w:r w:rsidR="00F54B7F">
        <w:t>2</w:t>
      </w:r>
      <w:r w:rsidR="00F54B7F" w:rsidRPr="003C6F9F">
        <w:t>г. исполнена на 9</w:t>
      </w:r>
      <w:r w:rsidR="00F54B7F">
        <w:t>8</w:t>
      </w:r>
      <w:r w:rsidR="00F54B7F" w:rsidRPr="003C6F9F">
        <w:t>,</w:t>
      </w:r>
      <w:r w:rsidR="00F54B7F">
        <w:t>7</w:t>
      </w:r>
      <w:r w:rsidR="00F54B7F" w:rsidRPr="003C6F9F">
        <w:t>% от годовых назначений, что в сумме составляет 22</w:t>
      </w:r>
      <w:r w:rsidR="00F54B7F">
        <w:t>026</w:t>
      </w:r>
      <w:r w:rsidR="00F54B7F" w:rsidRPr="003C6F9F">
        <w:t>,</w:t>
      </w:r>
      <w:r w:rsidR="00F54B7F">
        <w:t>7</w:t>
      </w:r>
      <w:r w:rsidR="00F54B7F" w:rsidRPr="003C6F9F">
        <w:t>тыс.руб., за 202</w:t>
      </w:r>
      <w:r w:rsidR="00F54B7F">
        <w:t>3</w:t>
      </w:r>
      <w:r w:rsidR="00F54B7F" w:rsidRPr="003C6F9F">
        <w:t>г. смета исполнена на 9</w:t>
      </w:r>
      <w:r w:rsidR="00F54B7F">
        <w:t>3</w:t>
      </w:r>
      <w:r w:rsidR="00F54B7F" w:rsidRPr="003C6F9F">
        <w:t>,</w:t>
      </w:r>
      <w:r w:rsidR="00F54B7F">
        <w:t>9</w:t>
      </w:r>
      <w:r w:rsidR="00F54B7F" w:rsidRPr="003C6F9F">
        <w:t>%, что в сумме составляет 2</w:t>
      </w:r>
      <w:r w:rsidR="00F54B7F">
        <w:t>1962</w:t>
      </w:r>
      <w:r w:rsidR="00F54B7F" w:rsidRPr="003C6F9F">
        <w:t>,</w:t>
      </w:r>
      <w:r w:rsidR="00F54B7F">
        <w:t>1</w:t>
      </w:r>
      <w:r w:rsidR="00F54B7F" w:rsidRPr="003C6F9F">
        <w:t>тыс.руб.</w:t>
      </w:r>
    </w:p>
    <w:p w:rsidR="00F54B7F" w:rsidRPr="00460E32" w:rsidRDefault="00EF1BF1" w:rsidP="00EF1BF1">
      <w:r>
        <w:t>2.</w:t>
      </w:r>
      <w:r w:rsidR="00F54B7F" w:rsidRPr="003C6F9F">
        <w:t>Согласно принципа сбалансированности бюджета ст.33 Бюджетного кодекса РФ объем, предусмотренных бюджетом расходов на планируемый период должен соответствовать доходам, в связи с чем, все производимые расходы должны быть оплачены в текущем году. В учреждении на конец года имеется кредиторская</w:t>
      </w:r>
      <w:r w:rsidR="00F54B7F">
        <w:t xml:space="preserve"> и дебиторская задолженность</w:t>
      </w:r>
      <w:r w:rsidR="00F54B7F" w:rsidRPr="003C6F9F">
        <w:t>.</w:t>
      </w:r>
      <w:r>
        <w:t xml:space="preserve"> </w:t>
      </w:r>
      <w:r w:rsidR="00F54B7F">
        <w:t>П</w:t>
      </w:r>
      <w:r w:rsidR="00F54B7F" w:rsidRPr="003C6F9F">
        <w:t xml:space="preserve">о данным бухгалтерского учета кредиторская </w:t>
      </w:r>
      <w:r w:rsidR="00F54B7F" w:rsidRPr="00460E32">
        <w:t>задолженность на 01.01.2023г. составила 16,8тыс.руб.,</w:t>
      </w:r>
      <w:r w:rsidR="00F54B7F">
        <w:t xml:space="preserve"> д</w:t>
      </w:r>
      <w:r w:rsidR="00F54B7F" w:rsidRPr="00460E32">
        <w:t>ебиторская задолженность по состоянию на 01.01.2023г. составила 958,9тыс.руб.</w:t>
      </w:r>
      <w:bookmarkStart w:id="0" w:name="_GoBack"/>
      <w:bookmarkEnd w:id="0"/>
    </w:p>
    <w:p w:rsidR="00F54B7F" w:rsidRPr="003C6F9F" w:rsidRDefault="00F54B7F" w:rsidP="00EF1BF1">
      <w:r w:rsidRPr="00460E32">
        <w:t>По данным бухгалтерского учета на 01.01.2024г. кредиторская задолженность составила 16,8тыс.руб.</w:t>
      </w:r>
      <w:r>
        <w:t>, де</w:t>
      </w:r>
      <w:r w:rsidRPr="00460E32">
        <w:t>биторская задолженность по состоянию на 01.01.202</w:t>
      </w:r>
      <w:r>
        <w:t>4</w:t>
      </w:r>
      <w:r w:rsidRPr="00460E32">
        <w:t xml:space="preserve">г. составила </w:t>
      </w:r>
      <w:r>
        <w:t>464</w:t>
      </w:r>
      <w:r w:rsidRPr="00460E32">
        <w:t>,9тыс.руб.</w:t>
      </w:r>
    </w:p>
    <w:p w:rsidR="00F54B7F" w:rsidRPr="003C6F9F" w:rsidRDefault="00EF1BF1" w:rsidP="00EF1BF1">
      <w:r>
        <w:t>3.</w:t>
      </w:r>
      <w:r w:rsidR="00F54B7F" w:rsidRPr="003C6F9F">
        <w:t xml:space="preserve">В соответствии с Постановлениями администрации </w:t>
      </w:r>
      <w:proofErr w:type="spellStart"/>
      <w:r w:rsidR="00F54B7F" w:rsidRPr="003C6F9F">
        <w:t>Чулымского</w:t>
      </w:r>
      <w:proofErr w:type="spellEnd"/>
      <w:r w:rsidR="00F54B7F" w:rsidRPr="003C6F9F">
        <w:t xml:space="preserve"> района «Об отнесении муниципальных учреждений, подведомственных отделу образования администрации </w:t>
      </w:r>
      <w:proofErr w:type="spellStart"/>
      <w:r w:rsidR="00F54B7F" w:rsidRPr="003C6F9F">
        <w:t>Чулымского</w:t>
      </w:r>
      <w:proofErr w:type="spellEnd"/>
      <w:r w:rsidR="00F54B7F" w:rsidRPr="003C6F9F">
        <w:t xml:space="preserve"> района, к группе оплаты труда» №</w:t>
      </w:r>
      <w:r w:rsidR="00F54B7F">
        <w:t>917</w:t>
      </w:r>
      <w:r w:rsidR="00F54B7F" w:rsidRPr="003C6F9F">
        <w:t xml:space="preserve"> от 2</w:t>
      </w:r>
      <w:r w:rsidR="00F54B7F">
        <w:t>4</w:t>
      </w:r>
      <w:r w:rsidR="00F54B7F" w:rsidRPr="003C6F9F">
        <w:t>.</w:t>
      </w:r>
      <w:r w:rsidR="00F54B7F">
        <w:t>11</w:t>
      </w:r>
      <w:r w:rsidR="00F54B7F" w:rsidRPr="003C6F9F">
        <w:t>.202</w:t>
      </w:r>
      <w:r w:rsidR="00F54B7F">
        <w:t>3</w:t>
      </w:r>
      <w:r w:rsidR="00F54B7F" w:rsidRPr="003C6F9F">
        <w:t>г., Учреждение отнесено к первой группе оплаты труда руководителя.</w:t>
      </w:r>
    </w:p>
    <w:p w:rsidR="00EF1BF1" w:rsidRPr="00EF1BF1" w:rsidRDefault="00EF1BF1" w:rsidP="00EF1BF1">
      <w:r>
        <w:t>4.</w:t>
      </w:r>
      <w:r w:rsidRPr="00EF1BF1">
        <w:t>Имеются з</w:t>
      </w:r>
      <w:r w:rsidR="00F54B7F" w:rsidRPr="003C6F9F">
        <w:t>амечания при начислении заработной платы</w:t>
      </w:r>
      <w:r>
        <w:t xml:space="preserve">. </w:t>
      </w:r>
      <w:r w:rsidRPr="00EF1BF1">
        <w:t xml:space="preserve">Итого за весь проверяемый период выявлено недоплат в </w:t>
      </w:r>
      <w:r>
        <w:t>сумме</w:t>
      </w:r>
      <w:r w:rsidRPr="00EF1BF1">
        <w:t xml:space="preserve"> 13652,28руб.</w:t>
      </w:r>
      <w:r>
        <w:t xml:space="preserve">, </w:t>
      </w:r>
      <w:r w:rsidRPr="00EF1BF1">
        <w:t xml:space="preserve">переплат в размере 5363,38руб.                  </w:t>
      </w:r>
    </w:p>
    <w:p w:rsidR="00F54B7F" w:rsidRDefault="00EF1BF1" w:rsidP="00EF1BF1">
      <w:r>
        <w:t>5.</w:t>
      </w:r>
      <w:r w:rsidR="00F54B7F" w:rsidRPr="00012CD9">
        <w:t>Учет продуктов питания в учреждении ведется согласно приказа Минфина от 30.03.2015г. (ред. от 15.06.2020г.).</w:t>
      </w:r>
      <w:r w:rsidR="00F54B7F">
        <w:t xml:space="preserve"> </w:t>
      </w:r>
    </w:p>
    <w:p w:rsidR="00F54B7F" w:rsidRPr="0057766D" w:rsidRDefault="00EF1BF1" w:rsidP="00EF1BF1">
      <w:r>
        <w:t>6.</w:t>
      </w:r>
      <w:r w:rsidR="00F54B7F" w:rsidRPr="0057766D">
        <w:t xml:space="preserve">Путевые листы в организации заполняются согласно Приказа Минтранса России от 18.09.2008г. №152 «Об утверждении обязательных реквизитов и порядка заполнения путевых листов». </w:t>
      </w:r>
    </w:p>
    <w:p w:rsidR="00F54B7F" w:rsidRPr="00447DDC" w:rsidRDefault="00F54B7F" w:rsidP="00EF1BF1">
      <w:pPr>
        <w:rPr>
          <w:b/>
        </w:rPr>
      </w:pPr>
      <w:r w:rsidRPr="00447DDC">
        <w:t xml:space="preserve">            </w:t>
      </w:r>
    </w:p>
    <w:p w:rsidR="00D00719" w:rsidRPr="00D00719" w:rsidRDefault="00D00719" w:rsidP="009F2342">
      <w:pPr>
        <w:rPr>
          <w:b/>
        </w:rPr>
      </w:pPr>
    </w:p>
    <w:sectPr w:rsidR="00D00719" w:rsidRPr="00D00719" w:rsidSect="009F5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8C1"/>
    <w:multiLevelType w:val="hybridMultilevel"/>
    <w:tmpl w:val="F3D86732"/>
    <w:lvl w:ilvl="0" w:tplc="6A5CD2E6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 w15:restartNumberingAfterBreak="0">
    <w:nsid w:val="6185676B"/>
    <w:multiLevelType w:val="hybridMultilevel"/>
    <w:tmpl w:val="24FAEE8C"/>
    <w:lvl w:ilvl="0" w:tplc="FB663FF8">
      <w:start w:val="5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63686BEC"/>
    <w:multiLevelType w:val="hybridMultilevel"/>
    <w:tmpl w:val="20ACD3AE"/>
    <w:lvl w:ilvl="0" w:tplc="6EF086A8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67EB72F4"/>
    <w:multiLevelType w:val="hybridMultilevel"/>
    <w:tmpl w:val="842CEADE"/>
    <w:lvl w:ilvl="0" w:tplc="C77A0B7E">
      <w:start w:val="7"/>
      <w:numFmt w:val="decimal"/>
      <w:lvlText w:val="%1."/>
      <w:lvlJc w:val="left"/>
      <w:pPr>
        <w:ind w:left="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 w15:restartNumberingAfterBreak="0">
    <w:nsid w:val="79BE40EF"/>
    <w:multiLevelType w:val="hybridMultilevel"/>
    <w:tmpl w:val="997CD1E4"/>
    <w:lvl w:ilvl="0" w:tplc="99E0B3D2">
      <w:start w:val="14"/>
      <w:numFmt w:val="decimal"/>
      <w:lvlText w:val="%1."/>
      <w:lvlJc w:val="left"/>
      <w:pPr>
        <w:ind w:left="51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46EF7"/>
    <w:rsid w:val="00032DA3"/>
    <w:rsid w:val="00061275"/>
    <w:rsid w:val="00122FA4"/>
    <w:rsid w:val="001B0FE0"/>
    <w:rsid w:val="001C5D78"/>
    <w:rsid w:val="00221B8F"/>
    <w:rsid w:val="002F5468"/>
    <w:rsid w:val="00304286"/>
    <w:rsid w:val="00332A45"/>
    <w:rsid w:val="00333576"/>
    <w:rsid w:val="00365BE8"/>
    <w:rsid w:val="003A1047"/>
    <w:rsid w:val="003A446E"/>
    <w:rsid w:val="003F4720"/>
    <w:rsid w:val="004959DE"/>
    <w:rsid w:val="004C0113"/>
    <w:rsid w:val="0052273D"/>
    <w:rsid w:val="00552F4C"/>
    <w:rsid w:val="00574751"/>
    <w:rsid w:val="00641B4E"/>
    <w:rsid w:val="0066258B"/>
    <w:rsid w:val="00693C07"/>
    <w:rsid w:val="007F1072"/>
    <w:rsid w:val="008112BC"/>
    <w:rsid w:val="009F2342"/>
    <w:rsid w:val="009F5678"/>
    <w:rsid w:val="009F5CE5"/>
    <w:rsid w:val="00AB75EE"/>
    <w:rsid w:val="00B01D80"/>
    <w:rsid w:val="00B0563F"/>
    <w:rsid w:val="00BA3599"/>
    <w:rsid w:val="00BD3C8E"/>
    <w:rsid w:val="00C02A33"/>
    <w:rsid w:val="00C46EF7"/>
    <w:rsid w:val="00C824BE"/>
    <w:rsid w:val="00D00719"/>
    <w:rsid w:val="00D238E7"/>
    <w:rsid w:val="00DF7250"/>
    <w:rsid w:val="00E95E05"/>
    <w:rsid w:val="00EF1BF1"/>
    <w:rsid w:val="00F26509"/>
    <w:rsid w:val="00F5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189CC"/>
  <w15:docId w15:val="{133C668C-04E6-4F92-878F-02806401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C46EF7"/>
    <w:pPr>
      <w:spacing w:after="120"/>
    </w:pPr>
  </w:style>
  <w:style w:type="character" w:customStyle="1" w:styleId="a4">
    <w:name w:val="Основной текст Знак"/>
    <w:basedOn w:val="a0"/>
    <w:link w:val="a3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C46EF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46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4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37</cp:revision>
  <dcterms:created xsi:type="dcterms:W3CDTF">2015-03-05T11:24:00Z</dcterms:created>
  <dcterms:modified xsi:type="dcterms:W3CDTF">2024-10-21T08:45:00Z</dcterms:modified>
</cp:coreProperties>
</file>