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610" w:rsidRDefault="00C46EF7" w:rsidP="00F43A05">
      <w:pPr>
        <w:rPr>
          <w:b/>
        </w:rPr>
      </w:pPr>
      <w:r w:rsidRPr="001C5D78">
        <w:rPr>
          <w:b/>
          <w:lang w:eastAsia="ar-SA"/>
        </w:rPr>
        <w:t>Ревизионной</w:t>
      </w:r>
      <w:r w:rsidR="00F43A05">
        <w:rPr>
          <w:b/>
          <w:lang w:eastAsia="ar-SA"/>
        </w:rPr>
        <w:t xml:space="preserve"> </w:t>
      </w:r>
      <w:r w:rsidRPr="001C5D78">
        <w:rPr>
          <w:b/>
          <w:lang w:eastAsia="ar-SA"/>
        </w:rPr>
        <w:t xml:space="preserve">комиссией </w:t>
      </w:r>
      <w:proofErr w:type="spellStart"/>
      <w:r w:rsidRPr="001C5D78">
        <w:rPr>
          <w:b/>
          <w:lang w:eastAsia="ar-SA"/>
        </w:rPr>
        <w:t>Чулымского</w:t>
      </w:r>
      <w:proofErr w:type="spellEnd"/>
      <w:r w:rsidRPr="001C5D78">
        <w:rPr>
          <w:b/>
          <w:lang w:eastAsia="ar-SA"/>
        </w:rPr>
        <w:t xml:space="preserve"> района проведен</w:t>
      </w:r>
      <w:r w:rsidR="00BD3C8E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 целевого характера и эффективности использования средств бюджета </w:t>
      </w:r>
      <w:r w:rsidR="00333576">
        <w:rPr>
          <w:b/>
        </w:rPr>
        <w:t>м</w:t>
      </w:r>
      <w:r w:rsidR="001C5D78" w:rsidRPr="001C5D78">
        <w:rPr>
          <w:b/>
        </w:rPr>
        <w:t xml:space="preserve">униципального района выделенных для </w:t>
      </w:r>
      <w:r w:rsidR="00A9079E" w:rsidRPr="00A9079E">
        <w:rPr>
          <w:b/>
        </w:rPr>
        <w:t xml:space="preserve">муниципального казенного общеобразовательного учреждения  </w:t>
      </w:r>
      <w:proofErr w:type="spellStart"/>
      <w:r w:rsidR="00374267">
        <w:rPr>
          <w:b/>
        </w:rPr>
        <w:t>Чикманская</w:t>
      </w:r>
      <w:proofErr w:type="spellEnd"/>
      <w:r w:rsidR="00A9079E" w:rsidRPr="00A9079E">
        <w:rPr>
          <w:b/>
        </w:rPr>
        <w:t xml:space="preserve"> средняя общеобразовательная школа  </w:t>
      </w:r>
      <w:proofErr w:type="spellStart"/>
      <w:r w:rsidR="00A9079E" w:rsidRPr="00A9079E">
        <w:rPr>
          <w:b/>
        </w:rPr>
        <w:t>Чулымского</w:t>
      </w:r>
      <w:proofErr w:type="spellEnd"/>
      <w:r w:rsidR="00A9079E" w:rsidRPr="00A9079E">
        <w:rPr>
          <w:b/>
        </w:rPr>
        <w:t xml:space="preserve"> района</w:t>
      </w:r>
      <w:r w:rsidR="007F6132">
        <w:rPr>
          <w:b/>
        </w:rPr>
        <w:t xml:space="preserve"> </w:t>
      </w:r>
    </w:p>
    <w:p w:rsidR="001C5D78" w:rsidRDefault="008B5610" w:rsidP="00F43A05">
      <w:pPr>
        <w:rPr>
          <w:b/>
        </w:rPr>
      </w:pPr>
      <w:r w:rsidRPr="008B5610">
        <w:rPr>
          <w:b/>
        </w:rPr>
        <w:t>При проверке данного учреждения установлено</w:t>
      </w:r>
      <w:r w:rsidR="001C5D78">
        <w:rPr>
          <w:b/>
        </w:rPr>
        <w:t>:</w:t>
      </w:r>
    </w:p>
    <w:p w:rsidR="009C6F26" w:rsidRPr="00DF67BB" w:rsidRDefault="009C6F26" w:rsidP="00D86096">
      <w:pPr>
        <w:pStyle w:val="a5"/>
        <w:ind w:left="0"/>
      </w:pPr>
      <w:r>
        <w:t>1.</w:t>
      </w:r>
      <w:r w:rsidRPr="00DF67BB">
        <w:t>Замечания по табелю учета рабочего времени:</w:t>
      </w:r>
    </w:p>
    <w:p w:rsidR="009C6F26" w:rsidRPr="00DF67BB" w:rsidRDefault="009C6F26" w:rsidP="00D86096">
      <w:r w:rsidRPr="00DF67BB">
        <w:t>- табель, который ведется в учреждении,  не соответствует методическим указаниям по заполнению данного документа:</w:t>
      </w:r>
    </w:p>
    <w:p w:rsidR="009C6F26" w:rsidRPr="00DF67BB" w:rsidRDefault="009C6F26" w:rsidP="00D86096">
      <w:pPr>
        <w:pStyle w:val="a5"/>
        <w:tabs>
          <w:tab w:val="left" w:pos="540"/>
        </w:tabs>
        <w:autoSpaceDE w:val="0"/>
        <w:autoSpaceDN w:val="0"/>
        <w:adjustRightInd w:val="0"/>
        <w:ind w:left="0"/>
      </w:pPr>
      <w:r>
        <w:rPr>
          <w:rFonts w:eastAsiaTheme="minorHAnsi"/>
          <w:bCs/>
          <w:lang w:eastAsia="en-US"/>
        </w:rPr>
        <w:t>-в</w:t>
      </w:r>
      <w:r w:rsidRPr="00DF67BB">
        <w:rPr>
          <w:rFonts w:eastAsiaTheme="minorHAnsi"/>
          <w:bCs/>
          <w:lang w:eastAsia="en-US"/>
        </w:rPr>
        <w:t xml:space="preserve"> заголовочной части не указаны: порядковый </w:t>
      </w:r>
      <w:hyperlink r:id="rId6" w:history="1">
        <w:r w:rsidRPr="00DF67BB">
          <w:rPr>
            <w:rFonts w:eastAsiaTheme="minorHAnsi"/>
            <w:bCs/>
            <w:lang w:eastAsia="en-US"/>
          </w:rPr>
          <w:t>номер</w:t>
        </w:r>
      </w:hyperlink>
      <w:r w:rsidRPr="00DF67BB">
        <w:rPr>
          <w:rFonts w:eastAsiaTheme="minorHAnsi"/>
          <w:bCs/>
          <w:lang w:eastAsia="en-US"/>
        </w:rPr>
        <w:t xml:space="preserve"> табеля</w:t>
      </w:r>
      <w:r w:rsidR="00D86096">
        <w:rPr>
          <w:rFonts w:eastAsiaTheme="minorHAnsi"/>
          <w:bCs/>
          <w:lang w:eastAsia="en-US"/>
        </w:rPr>
        <w:t xml:space="preserve">, </w:t>
      </w:r>
      <w:r w:rsidRPr="00DF67BB">
        <w:rPr>
          <w:rFonts w:eastAsiaTheme="minorHAnsi"/>
          <w:bCs/>
          <w:lang w:eastAsia="en-US"/>
        </w:rPr>
        <w:t xml:space="preserve">расчетный </w:t>
      </w:r>
      <w:hyperlink r:id="rId7" w:history="1">
        <w:r w:rsidRPr="00DF67BB">
          <w:rPr>
            <w:rFonts w:eastAsiaTheme="minorHAnsi"/>
            <w:bCs/>
            <w:lang w:eastAsia="en-US"/>
          </w:rPr>
          <w:t>период</w:t>
        </w:r>
      </w:hyperlink>
      <w:r w:rsidRPr="00DF67BB">
        <w:rPr>
          <w:rFonts w:eastAsiaTheme="minorHAnsi"/>
          <w:bCs/>
          <w:lang w:eastAsia="en-US"/>
        </w:rPr>
        <w:t>, за который предусмотрена выплата заработной платы (с 1-го по последнее число отчетного месяца)</w:t>
      </w:r>
      <w:r w:rsidR="00D86096">
        <w:rPr>
          <w:rFonts w:eastAsiaTheme="minorHAnsi"/>
          <w:bCs/>
          <w:lang w:eastAsia="en-US"/>
        </w:rPr>
        <w:t>,</w:t>
      </w:r>
      <w:r w:rsidRPr="00DF67BB">
        <w:rPr>
          <w:rFonts w:eastAsiaTheme="minorHAnsi"/>
          <w:bCs/>
          <w:lang w:eastAsia="en-US"/>
        </w:rPr>
        <w:t xml:space="preserve"> наименование учреждения и его код по </w:t>
      </w:r>
      <w:hyperlink r:id="rId8" w:history="1">
        <w:r w:rsidRPr="00DF67BB">
          <w:rPr>
            <w:rFonts w:eastAsiaTheme="minorHAnsi"/>
            <w:bCs/>
            <w:lang w:eastAsia="en-US"/>
          </w:rPr>
          <w:t>ОКПО</w:t>
        </w:r>
      </w:hyperlink>
      <w:r w:rsidRPr="00DF67BB">
        <w:rPr>
          <w:rFonts w:eastAsiaTheme="minorHAnsi"/>
          <w:bCs/>
          <w:lang w:eastAsia="en-US"/>
        </w:rPr>
        <w:t>.</w:t>
      </w:r>
    </w:p>
    <w:p w:rsidR="009C6F26" w:rsidRPr="00DF67BB" w:rsidRDefault="009C6F26" w:rsidP="00D86096">
      <w:pPr>
        <w:pStyle w:val="a5"/>
        <w:ind w:left="0"/>
      </w:pPr>
      <w:r>
        <w:t>-в</w:t>
      </w:r>
      <w:r w:rsidRPr="00DF67BB">
        <w:t xml:space="preserve"> табличной части на каждого сотрудника заполняется отдельная строка, в которой указываются порядковый номер, ФИО работника, его учетный номер, должность (профессия), в табеле имеются не все графы;</w:t>
      </w:r>
    </w:p>
    <w:p w:rsidR="009C6F26" w:rsidRPr="00DF67BB" w:rsidRDefault="009C6F26" w:rsidP="00D86096">
      <w:pPr>
        <w:pStyle w:val="a5"/>
        <w:tabs>
          <w:tab w:val="left" w:pos="567"/>
        </w:tabs>
        <w:ind w:left="0"/>
      </w:pPr>
      <w:r>
        <w:t>-д</w:t>
      </w:r>
      <w:r w:rsidRPr="00DF67BB">
        <w:t>ля отражения информации о соблюдении режима рабочего времени по каждому работнику предусмотрена строка, разделенная на две части (верхнюю и нижнюю половины). Методическими указаниями предусмотрено два способа заполнения этой строки. При отражении фактических затрат рабочего времени по каждому работнику в верхней половине ставится количество часов, в нижне</w:t>
      </w:r>
      <w:proofErr w:type="gramStart"/>
      <w:r w:rsidRPr="00DF67BB">
        <w:t>й–</w:t>
      </w:r>
      <w:proofErr w:type="gramEnd"/>
      <w:r w:rsidRPr="00DF67BB">
        <w:t xml:space="preserve"> соответствующее условное обозначение (как явки, так и не явки), в табеле отсутствует данное разделение.</w:t>
      </w:r>
    </w:p>
    <w:p w:rsidR="009C6F26" w:rsidRPr="00DF67BB" w:rsidRDefault="009C6F26" w:rsidP="00D86096">
      <w:pPr>
        <w:tabs>
          <w:tab w:val="left" w:pos="0"/>
        </w:tabs>
      </w:pPr>
      <w:r w:rsidRPr="00DF67BB">
        <w:t xml:space="preserve">-табель учета использования рабочего времени по подразделу, </w:t>
      </w:r>
      <w:proofErr w:type="gramStart"/>
      <w:r w:rsidRPr="00DF67BB">
        <w:t>педагогическое</w:t>
      </w:r>
      <w:proofErr w:type="gramEnd"/>
      <w:r w:rsidRPr="00DF67BB">
        <w:t xml:space="preserve"> работники ведется по старой форме ОКУД 0301007 отмененной 01.01.2013г.</w:t>
      </w:r>
    </w:p>
    <w:p w:rsidR="009C6F26" w:rsidRPr="00DF67BB" w:rsidRDefault="009C6F26" w:rsidP="00D86096">
      <w:pPr>
        <w:ind w:hanging="142"/>
      </w:pPr>
      <w:r>
        <w:t>2.</w:t>
      </w:r>
      <w:r w:rsidRPr="00DF67BB">
        <w:t>Отмечены замечания при выплате и распределении стимулирующего фонда выплат в учреждении</w:t>
      </w:r>
      <w:proofErr w:type="gramStart"/>
      <w:r w:rsidR="00D86096">
        <w:t xml:space="preserve"> .</w:t>
      </w:r>
      <w:proofErr w:type="gramEnd"/>
      <w:r w:rsidRPr="00DF67BB">
        <w:t>В результате проверки выявлено:</w:t>
      </w:r>
    </w:p>
    <w:p w:rsidR="009C6F26" w:rsidRPr="00DF67BB" w:rsidRDefault="009C6F26" w:rsidP="00D86096">
      <w:r w:rsidRPr="00DF67BB">
        <w:t>Переплата составила –0,6тыс</w:t>
      </w:r>
      <w:proofErr w:type="gramStart"/>
      <w:r w:rsidRPr="00DF67BB">
        <w:t>.р</w:t>
      </w:r>
      <w:proofErr w:type="gramEnd"/>
      <w:r w:rsidRPr="00DF67BB">
        <w:t>уб.;</w:t>
      </w:r>
    </w:p>
    <w:p w:rsidR="009C6F26" w:rsidRPr="00DF67BB" w:rsidRDefault="009C6F26" w:rsidP="00D86096">
      <w:r w:rsidRPr="00DF67BB">
        <w:t>Недоплата составила – 17,2тыс</w:t>
      </w:r>
      <w:proofErr w:type="gramStart"/>
      <w:r w:rsidRPr="00DF67BB">
        <w:t>.р</w:t>
      </w:r>
      <w:proofErr w:type="gramEnd"/>
      <w:r w:rsidRPr="00DF67BB">
        <w:t>уб.</w:t>
      </w:r>
    </w:p>
    <w:p w:rsidR="009C6F26" w:rsidRPr="00DF67BB" w:rsidRDefault="009C6F26" w:rsidP="00D86096">
      <w:pPr>
        <w:tabs>
          <w:tab w:val="left" w:pos="709"/>
        </w:tabs>
        <w:ind w:hanging="142"/>
      </w:pPr>
      <w:r w:rsidRPr="00DF67BB">
        <w:rPr>
          <w:bCs/>
        </w:rPr>
        <w:t>3.При учете продуктов питания в учреждении выявлены следующие замечания:</w:t>
      </w:r>
      <w:r w:rsidRPr="00DF67BB">
        <w:t xml:space="preserve">   </w:t>
      </w:r>
    </w:p>
    <w:p w:rsidR="009C6F26" w:rsidRPr="00DF67BB" w:rsidRDefault="009C6F26" w:rsidP="00D86096">
      <w:pPr>
        <w:pStyle w:val="a5"/>
        <w:ind w:left="0"/>
      </w:pPr>
      <w:r w:rsidRPr="00DF67BB">
        <w:t xml:space="preserve">- в учреждении  не ведется накопительной  ведомости по приходу продуктов питания. Согласно приказа №52н от 30.03.2015г в редакции от 15.06.2020г. к применению </w:t>
      </w:r>
      <w:proofErr w:type="gramStart"/>
      <w:r w:rsidRPr="00DF67BB">
        <w:t>утверждена</w:t>
      </w:r>
      <w:proofErr w:type="gramEnd"/>
      <w:r w:rsidRPr="00DF67BB">
        <w:t xml:space="preserve"> ф.0504037. Кроме того, в накопительной ведомости необходимо указывать реквизиты документа, по которому поступили продукты и наименование поставщика;</w:t>
      </w:r>
    </w:p>
    <w:p w:rsidR="009C6F26" w:rsidRPr="00DF67BB" w:rsidRDefault="009C6F26" w:rsidP="00D86096">
      <w:pPr>
        <w:pStyle w:val="a5"/>
        <w:ind w:left="0"/>
      </w:pPr>
      <w:r w:rsidRPr="00DF67BB">
        <w:t xml:space="preserve">-меню-требование на выдачу продуктов питания ф.299 так же ведется не по утвержденной </w:t>
      </w:r>
      <w:proofErr w:type="spellStart"/>
      <w:r w:rsidRPr="00DF67BB">
        <w:t>форме</w:t>
      </w:r>
      <w:proofErr w:type="gramStart"/>
      <w:r w:rsidRPr="00DF67BB">
        <w:t>.М</w:t>
      </w:r>
      <w:proofErr w:type="gramEnd"/>
      <w:r w:rsidRPr="00DF67BB">
        <w:t>еню</w:t>
      </w:r>
      <w:proofErr w:type="spellEnd"/>
      <w:r w:rsidRPr="00DF67BB">
        <w:t xml:space="preserve">-требование на выдачу продуктов питания должно применяться для оформления отпуска продуктов питания и составляется ежедневно в соответствии с нормами раскладки продуктов питания и данными о численности довольствующих лиц (ф. 0504202).     </w:t>
      </w:r>
    </w:p>
    <w:p w:rsidR="009C6F26" w:rsidRPr="00DF67BB" w:rsidRDefault="009C6F26" w:rsidP="00D86096">
      <w:pPr>
        <w:ind w:hanging="142"/>
      </w:pPr>
      <w:r w:rsidRPr="00DF67BB">
        <w:t>4.При учете стоимости горюче – смазочных материалов в учреждении выявлено:</w:t>
      </w:r>
    </w:p>
    <w:p w:rsidR="009C6F26" w:rsidRPr="00DF67BB" w:rsidRDefault="009C6F26" w:rsidP="00D86096">
      <w:pPr>
        <w:pStyle w:val="a5"/>
        <w:ind w:left="0"/>
        <w:rPr>
          <w:bCs/>
          <w:highlight w:val="yellow"/>
        </w:rPr>
      </w:pPr>
      <w:r w:rsidRPr="00DF67BB">
        <w:rPr>
          <w:bCs/>
        </w:rPr>
        <w:t>-в путевом листе №155 от 30.06.2020г. на автомобиль ПАЗ 32053-70 при возвращении на парковку показания спидометра составляли 34710км, а при выезде на следующий день показания составили уже 34760км (путевой лист №156 от 01.07.2020г.). Разница составила 50км.</w:t>
      </w:r>
    </w:p>
    <w:p w:rsidR="009C6F26" w:rsidRPr="00DF67BB" w:rsidRDefault="009C6F26" w:rsidP="00D86096">
      <w:pPr>
        <w:pStyle w:val="a5"/>
        <w:ind w:left="0"/>
        <w:rPr>
          <w:bCs/>
        </w:rPr>
      </w:pPr>
      <w:r w:rsidRPr="00DF67BB">
        <w:rPr>
          <w:bCs/>
        </w:rPr>
        <w:t>-в путевом листе № 214 от 29.09.2020г. автомобиль ПАЗ 32053-70 при заезде на парковку показания спидометра составляли 37535км, при выезде 30.09.2020г. путевой лист № 215 от 30.09.2020г. составили 37485км, а заезде 37615км. Разница составила 50км. В</w:t>
      </w:r>
      <w:bookmarkStart w:id="0" w:name="_GoBack"/>
      <w:bookmarkEnd w:id="0"/>
      <w:r w:rsidRPr="00DF67BB">
        <w:rPr>
          <w:bCs/>
        </w:rPr>
        <w:t xml:space="preserve"> следующем путевом листе № 216 от 01.10.2020г. при выезде с парковки 01.10.2020г. показания составили 37673км (37675 имеются исправления, нет возможности рассмотреть). Можно сделать вывод, что в данном месяце показания спидометра, либо не контролировались, либо автомобиль выезжал без оформления путевого листа. Далее во всех путевых листах за октябрь имеются исправления в показаниях спидометра.</w:t>
      </w:r>
    </w:p>
    <w:p w:rsidR="009C6F26" w:rsidRPr="00DF67BB" w:rsidRDefault="009C6F26" w:rsidP="00D86096">
      <w:pPr>
        <w:pStyle w:val="a5"/>
        <w:ind w:left="0"/>
        <w:rPr>
          <w:bCs/>
          <w:color w:val="7030A0"/>
        </w:rPr>
      </w:pPr>
      <w:r w:rsidRPr="00DF67BB">
        <w:rPr>
          <w:bCs/>
          <w:color w:val="000000" w:themeColor="text1"/>
        </w:rPr>
        <w:t>Ревизионная комиссия отмечает:</w:t>
      </w:r>
      <w:r w:rsidRPr="00DF67BB">
        <w:rPr>
          <w:bCs/>
          <w:color w:val="7030A0"/>
        </w:rPr>
        <w:t xml:space="preserve">        </w:t>
      </w:r>
    </w:p>
    <w:p w:rsidR="009C6F26" w:rsidRPr="00DF67BB" w:rsidRDefault="009C6F26" w:rsidP="00D86096">
      <w:pPr>
        <w:pStyle w:val="a5"/>
        <w:ind w:left="0"/>
        <w:rPr>
          <w:bCs/>
          <w:color w:val="000000" w:themeColor="text1"/>
        </w:rPr>
      </w:pPr>
      <w:r w:rsidRPr="00DF67BB">
        <w:rPr>
          <w:bCs/>
          <w:color w:val="000000" w:themeColor="text1"/>
        </w:rPr>
        <w:t xml:space="preserve">На основании приказа № 467 от 21.12.2018г. вступившем в силу с 01.03.2019г. изменилась терминология. Если ранее использовались термины «гараж», то теперь их </w:t>
      </w:r>
      <w:proofErr w:type="gramStart"/>
      <w:r w:rsidRPr="00DF67BB">
        <w:rPr>
          <w:bCs/>
          <w:color w:val="000000" w:themeColor="text1"/>
        </w:rPr>
        <w:t xml:space="preserve">заменили на </w:t>
      </w:r>
      <w:r w:rsidRPr="00DF67BB">
        <w:rPr>
          <w:bCs/>
          <w:color w:val="000000" w:themeColor="text1"/>
        </w:rPr>
        <w:lastRenderedPageBreak/>
        <w:t>понятие</w:t>
      </w:r>
      <w:proofErr w:type="gramEnd"/>
      <w:r w:rsidRPr="00DF67BB">
        <w:rPr>
          <w:bCs/>
          <w:color w:val="000000" w:themeColor="text1"/>
        </w:rPr>
        <w:t xml:space="preserve"> «парковка». Это связано с приведением терминологии в соответствии той, которая применяется в законодательстве о дорожном движении.</w:t>
      </w:r>
    </w:p>
    <w:p w:rsidR="009C6F26" w:rsidRPr="00DF67BB" w:rsidRDefault="009C6F26" w:rsidP="00D86096">
      <w:pPr>
        <w:pStyle w:val="a5"/>
        <w:ind w:left="0"/>
        <w:rPr>
          <w:rFonts w:eastAsiaTheme="minorHAnsi"/>
          <w:lang w:eastAsia="en-US"/>
        </w:rPr>
      </w:pPr>
      <w:r w:rsidRPr="00DF67BB">
        <w:rPr>
          <w:rFonts w:eastAsiaTheme="minorHAnsi"/>
          <w:lang w:eastAsia="en-US"/>
        </w:rPr>
        <w:t>В нарушении гл.1 п. 4 Приказа Министерства транспорта РФ №368 от 11.09.2020г. «Об утверждении обязательных реквизитов и порядка заполнения путевых листов»</w:t>
      </w:r>
      <w:proofErr w:type="gramStart"/>
      <w:r>
        <w:rPr>
          <w:rFonts w:eastAsiaTheme="minorHAnsi"/>
          <w:lang w:eastAsia="en-US"/>
        </w:rPr>
        <w:t xml:space="preserve"> </w:t>
      </w:r>
      <w:r w:rsidRPr="00DF67BB">
        <w:rPr>
          <w:rFonts w:eastAsiaTheme="minorHAnsi"/>
          <w:lang w:eastAsia="en-US"/>
        </w:rPr>
        <w:t>,</w:t>
      </w:r>
      <w:proofErr w:type="gramEnd"/>
      <w:r w:rsidRPr="00DF67BB">
        <w:rPr>
          <w:rFonts w:eastAsiaTheme="minorHAnsi"/>
          <w:lang w:eastAsia="en-US"/>
        </w:rPr>
        <w:t xml:space="preserve"> в путевых листах отсутствует графа «Вид перевозки»  с указанием в данной графе одного из видов перевозки (регулярная перевозка пассажиров и багажа, перевозка пассажиров и багажа по заказу, организованная перевозка группы детей, перевозка пассажиров и багажа легковым такси, перевозка грузов, перевозка для собственных нужд).</w:t>
      </w:r>
    </w:p>
    <w:p w:rsidR="009C6F26" w:rsidRPr="00DF67BB" w:rsidRDefault="009C6F26" w:rsidP="00D86096">
      <w:pPr>
        <w:pStyle w:val="a5"/>
        <w:ind w:left="0"/>
        <w:rPr>
          <w:bCs/>
        </w:rPr>
      </w:pPr>
      <w:r w:rsidRPr="00DF67BB">
        <w:rPr>
          <w:bCs/>
          <w:color w:val="000000" w:themeColor="text1"/>
        </w:rPr>
        <w:t>Ревизионная комиссия рекомендует заменить бланки путевых листов, в связи с новой терминологией.</w:t>
      </w:r>
    </w:p>
    <w:p w:rsidR="009C6F26" w:rsidRPr="00DF67BB" w:rsidRDefault="009C6F26" w:rsidP="00D86096">
      <w:pPr>
        <w:ind w:hanging="142"/>
        <w:rPr>
          <w:sz w:val="28"/>
          <w:szCs w:val="28"/>
        </w:rPr>
      </w:pPr>
      <w:r w:rsidRPr="00DF67BB">
        <w:t xml:space="preserve">5.Ревизионная комиссия отмечает, что неэффективное расходование денежных средств в Учреждении в 2019г. составило -30 </w:t>
      </w:r>
      <w:proofErr w:type="spellStart"/>
      <w:r w:rsidRPr="00DF67BB">
        <w:t>тыс</w:t>
      </w:r>
      <w:proofErr w:type="gramStart"/>
      <w:r w:rsidRPr="00DF67BB">
        <w:t>.р</w:t>
      </w:r>
      <w:proofErr w:type="gramEnd"/>
      <w:r w:rsidRPr="00DF67BB">
        <w:t>уб</w:t>
      </w:r>
      <w:proofErr w:type="spellEnd"/>
      <w:r w:rsidRPr="00DF67BB">
        <w:t xml:space="preserve">.    </w:t>
      </w:r>
    </w:p>
    <w:p w:rsidR="009C6F26" w:rsidRDefault="009C6F26" w:rsidP="00D86096">
      <w:pPr>
        <w:pStyle w:val="a5"/>
        <w:ind w:left="0"/>
      </w:pPr>
    </w:p>
    <w:p w:rsidR="009C6F26" w:rsidRDefault="009C6F26" w:rsidP="00D86096">
      <w:pPr>
        <w:pStyle w:val="a5"/>
        <w:ind w:left="0"/>
      </w:pPr>
    </w:p>
    <w:p w:rsidR="009C6F26" w:rsidRDefault="009C6F26" w:rsidP="00D86096">
      <w:pPr>
        <w:pStyle w:val="a5"/>
        <w:ind w:left="0"/>
      </w:pPr>
    </w:p>
    <w:p w:rsidR="009C6F26" w:rsidRDefault="009C6F26" w:rsidP="008D38DB">
      <w:pPr>
        <w:pStyle w:val="a5"/>
        <w:ind w:left="0"/>
      </w:pPr>
    </w:p>
    <w:sectPr w:rsidR="009C6F26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63686BEC"/>
    <w:multiLevelType w:val="hybridMultilevel"/>
    <w:tmpl w:val="20ACD3AE"/>
    <w:lvl w:ilvl="0" w:tplc="6EF086A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22216"/>
    <w:rsid w:val="00032DA3"/>
    <w:rsid w:val="00061275"/>
    <w:rsid w:val="000E1E40"/>
    <w:rsid w:val="00122FA4"/>
    <w:rsid w:val="001B0FE0"/>
    <w:rsid w:val="001C5D78"/>
    <w:rsid w:val="002F5468"/>
    <w:rsid w:val="00304286"/>
    <w:rsid w:val="00332A45"/>
    <w:rsid w:val="00333576"/>
    <w:rsid w:val="00365BE8"/>
    <w:rsid w:val="00374267"/>
    <w:rsid w:val="003A1047"/>
    <w:rsid w:val="003A446E"/>
    <w:rsid w:val="003F38F7"/>
    <w:rsid w:val="003F4720"/>
    <w:rsid w:val="00412790"/>
    <w:rsid w:val="00461EF3"/>
    <w:rsid w:val="004A6621"/>
    <w:rsid w:val="004C0113"/>
    <w:rsid w:val="004E0A6F"/>
    <w:rsid w:val="0052273D"/>
    <w:rsid w:val="00552F4C"/>
    <w:rsid w:val="00574751"/>
    <w:rsid w:val="005B0150"/>
    <w:rsid w:val="005B7C3D"/>
    <w:rsid w:val="006C0650"/>
    <w:rsid w:val="007F1072"/>
    <w:rsid w:val="007F6132"/>
    <w:rsid w:val="008B5610"/>
    <w:rsid w:val="008D38DB"/>
    <w:rsid w:val="0091393A"/>
    <w:rsid w:val="009C6F26"/>
    <w:rsid w:val="009F2342"/>
    <w:rsid w:val="009F5678"/>
    <w:rsid w:val="00A9079E"/>
    <w:rsid w:val="00BD3C8E"/>
    <w:rsid w:val="00C02A33"/>
    <w:rsid w:val="00C11C75"/>
    <w:rsid w:val="00C46EF7"/>
    <w:rsid w:val="00D030BA"/>
    <w:rsid w:val="00D238E7"/>
    <w:rsid w:val="00D81701"/>
    <w:rsid w:val="00D86096"/>
    <w:rsid w:val="00E95E05"/>
    <w:rsid w:val="00EA0747"/>
    <w:rsid w:val="00EA3D9C"/>
    <w:rsid w:val="00F26509"/>
    <w:rsid w:val="00F43A05"/>
    <w:rsid w:val="00FF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D5FE0DA0B1B2788FEE6B310FFB10DCD4FC37E790A94EF0D2C330C14FE47EE102F27B96D01D6492DF57BFCCD7zE7FD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4D5FE0DA0B1B2788FEE6B310FFB10DCD5FB30E193AB4EF0D2C330C14FE47EE110F2239AD01F7D9BD942E99D91BBFE76BFB8B11939E065C3zB75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D5FE0DA0B1B2788FEE6B310FFB10DCD5FB30E193AB4EF0D2C330C14FE47EE110F2239AD01F7D9ADF42E99D91BBFE76BFB8B11939E065C3zB75D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16</cp:revision>
  <dcterms:created xsi:type="dcterms:W3CDTF">2021-12-17T09:12:00Z</dcterms:created>
  <dcterms:modified xsi:type="dcterms:W3CDTF">2022-12-12T08:32:00Z</dcterms:modified>
</cp:coreProperties>
</file>