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23C" w:rsidRPr="00C46EF7" w:rsidRDefault="005D723C" w:rsidP="005D723C">
      <w:pPr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>
        <w:rPr>
          <w:b/>
          <w:lang w:eastAsia="ar-SA"/>
        </w:rPr>
        <w:t>а</w:t>
      </w:r>
      <w:r w:rsidRPr="001C5D78">
        <w:rPr>
          <w:b/>
          <w:lang w:eastAsia="ar-SA"/>
        </w:rPr>
        <w:t xml:space="preserve"> </w:t>
      </w:r>
      <w:r w:rsidRPr="001C5D78">
        <w:rPr>
          <w:b/>
        </w:rPr>
        <w:t xml:space="preserve">проверка  целевого </w:t>
      </w:r>
      <w:r>
        <w:rPr>
          <w:b/>
        </w:rPr>
        <w:t>х</w:t>
      </w:r>
      <w:r w:rsidRPr="001C5D78">
        <w:rPr>
          <w:b/>
        </w:rPr>
        <w:t xml:space="preserve">арактера  и эффективности использования средств  бюджета муниципального района выделенных для </w:t>
      </w:r>
      <w:r w:rsidRPr="004C395E">
        <w:rPr>
          <w:b/>
        </w:rPr>
        <w:t>МКОУ Куликовской</w:t>
      </w:r>
      <w:r>
        <w:rPr>
          <w:b/>
        </w:rPr>
        <w:t xml:space="preserve"> </w:t>
      </w:r>
      <w:r w:rsidRPr="004C395E">
        <w:rPr>
          <w:b/>
        </w:rPr>
        <w:t>СОШ Чулымского района</w:t>
      </w:r>
      <w:proofErr w:type="gramStart"/>
      <w:r>
        <w:rPr>
          <w:b/>
        </w:rPr>
        <w:t xml:space="preserve"> .</w:t>
      </w:r>
      <w:proofErr w:type="gramEnd"/>
      <w:r>
        <w:rPr>
          <w:b/>
        </w:rPr>
        <w:t xml:space="preserve"> При проверке данного учреждения установлено :</w:t>
      </w:r>
    </w:p>
    <w:p w:rsidR="005D723C" w:rsidRPr="004C395E" w:rsidRDefault="005D723C" w:rsidP="005D723C"/>
    <w:p w:rsidR="005D723C" w:rsidRPr="004C395E" w:rsidRDefault="005D723C" w:rsidP="005D723C">
      <w:pPr>
        <w:pStyle w:val="a3"/>
        <w:numPr>
          <w:ilvl w:val="0"/>
          <w:numId w:val="1"/>
        </w:numPr>
        <w:ind w:left="284" w:hanging="284"/>
      </w:pPr>
      <w:r w:rsidRPr="004C395E">
        <w:t>Смета расходов за 2015г. исполнена  на 99,8 % от годовых назначений</w:t>
      </w:r>
      <w:proofErr w:type="gramStart"/>
      <w:r w:rsidRPr="004C395E">
        <w:t xml:space="preserve"> ,</w:t>
      </w:r>
      <w:proofErr w:type="gramEnd"/>
      <w:r w:rsidRPr="004C395E">
        <w:t xml:space="preserve"> что в сумме  составляет 8918,2 тыс. руб. , за  пять месяцев 2016 г. – на 40%, что в сумме составляет 3592,5тыс.руб.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ind w:left="284" w:hanging="284"/>
      </w:pPr>
      <w:proofErr w:type="gramStart"/>
      <w:r w:rsidRPr="004C395E">
        <w:t>Согласно принципа</w:t>
      </w:r>
      <w:proofErr w:type="gramEnd"/>
      <w:r w:rsidRPr="004C395E">
        <w:t xml:space="preserve"> сбалансированности бюджета ст.33 Бюджетного кодекса РФ объем, предусмотренных бюджетом расходов на планируемый период должен соответствовать доходам, в связи с чем</w:t>
      </w:r>
      <w:r>
        <w:t>,</w:t>
      </w:r>
      <w:r w:rsidRPr="004C395E">
        <w:t xml:space="preserve"> все производимые расходы должны быть оплачены в текущем году. В учреждении на конец года имеется как кредиторская, так и дебиторская задолженность.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ind w:left="284"/>
      </w:pPr>
      <w:r w:rsidRPr="004C395E">
        <w:t>В  соответствии  с  Постановлениями  администрации  Чулымского  района «Об отнесении муниципальных учреждений, подведомственных отделу образования администрации Чулымского района, к группе оплаты труда» № 742 от 09.10.2015г.,   Учреждение отнесено ко второй группе оплаты труда руководителя.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ind w:left="284" w:hanging="284"/>
      </w:pPr>
      <w:r w:rsidRPr="004C395E">
        <w:t>При начислении заработной платы  применяются расчетно-платежные ведомости № Т-49 (код 0301009), которая в учреждении имеет название «справочная ведомость», что не соответствует наименованию данной формы.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t>Имеются замечания как по ведению табеля учета рабочего времени, так и расчетно-платежных ведомостей:</w:t>
      </w:r>
    </w:p>
    <w:p w:rsidR="005D723C" w:rsidRPr="004C395E" w:rsidRDefault="005D723C" w:rsidP="005D723C">
      <w:pPr>
        <w:pStyle w:val="a3"/>
        <w:ind w:left="284"/>
      </w:pPr>
      <w:r w:rsidRPr="004C395E">
        <w:t xml:space="preserve">-   в Табеле учета использования рабочего времени на учителей не   проставлена дата заполнения табеля; </w:t>
      </w:r>
    </w:p>
    <w:p w:rsidR="005D723C" w:rsidRPr="004C395E" w:rsidRDefault="005D723C" w:rsidP="005D723C">
      <w:pPr>
        <w:autoSpaceDE w:val="0"/>
        <w:autoSpaceDN w:val="0"/>
        <w:adjustRightInd w:val="0"/>
      </w:pPr>
      <w:r w:rsidRPr="004C395E">
        <w:t xml:space="preserve">    - не проставляется</w:t>
      </w:r>
      <w:proofErr w:type="gramStart"/>
      <w:r>
        <w:t xml:space="preserve"> ,</w:t>
      </w:r>
      <w:proofErr w:type="gramEnd"/>
      <w:r>
        <w:t xml:space="preserve"> </w:t>
      </w:r>
      <w:r w:rsidRPr="004C395E">
        <w:t xml:space="preserve">табельный номер работника.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rPr>
          <w:color w:val="000000" w:themeColor="text1"/>
        </w:rPr>
      </w:pPr>
      <w:r w:rsidRPr="004C395E">
        <w:rPr>
          <w:color w:val="000000" w:themeColor="text1"/>
        </w:rPr>
        <w:t>В Положении об оплате труда  работников МКОУ Куликовской СОШ Чулымского района р. 6 п.6.1 указано доплата за работу в сельской местности руководителям и специалистам учреждений, доплачивают 25% должностного оклада (следует уточнить каким руководителям и каким специалистам - конкретно).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t>Положение о системе оплаты труда работников муниципального казенного общеобразовательного учреждения Куликовской средней общеобразовательной школы Чулымского района на 2014-2016г.</w:t>
      </w:r>
      <w:proofErr w:type="gramStart"/>
      <w:r>
        <w:t xml:space="preserve"> ,</w:t>
      </w:r>
      <w:proofErr w:type="gramEnd"/>
      <w:r w:rsidRPr="004C395E">
        <w:t xml:space="preserve"> утверждено приказом директора школы № 116 от 01.09.2014г., согласовано с профсоюзным комитета (</w:t>
      </w:r>
      <w:r w:rsidRPr="004C395E">
        <w:rPr>
          <w:b/>
        </w:rPr>
        <w:t>дата согласования не указана</w:t>
      </w:r>
      <w:r w:rsidRPr="004C395E">
        <w:t>), согласовано с Советом школы (</w:t>
      </w:r>
      <w:r w:rsidRPr="004C395E">
        <w:rPr>
          <w:b/>
        </w:rPr>
        <w:t>не указан № протокола и дата</w:t>
      </w:r>
      <w:r w:rsidRPr="004C395E">
        <w:t>). Срок действия данного положения с 01.09.2014 года, на 2 года (до 01.09.2016г.).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rPr>
          <w:b/>
          <w:color w:val="000000" w:themeColor="text1"/>
        </w:rPr>
        <w:t>В нарушение</w:t>
      </w:r>
      <w:r w:rsidRPr="004C395E">
        <w:rPr>
          <w:color w:val="000000" w:themeColor="text1"/>
        </w:rPr>
        <w:t xml:space="preserve"> Положения </w:t>
      </w:r>
      <w:r w:rsidRPr="004C395E">
        <w:t xml:space="preserve">о стимулирующих выплатах и доплатах учителям  МКОУ Куликовской СОШ Чулымского района р.6, п. 6.5 в приказах об осуществлении стимулирующих выплат в основании приказа, не проставлен  номер  протокола заседания Экспертной комиссии, есть случаи, не соблюдаются нормы выплат денежных средств.  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t xml:space="preserve"> Стимулирующие выплаты и индивидуальные надбавки руководителю устанавливаются распоряжением администрации Чулымского района.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rPr>
          <w:b/>
        </w:rPr>
        <w:t xml:space="preserve">  В нарушение</w:t>
      </w:r>
      <w:r w:rsidRPr="004C395E">
        <w:t xml:space="preserve"> «Общих правил ведения делопроизводства» есть случаи, когда нумерация приказов проводится с литерой «а», протокола Экспертной комиссии не регистрируются. 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t xml:space="preserve"> </w:t>
      </w:r>
      <w:r w:rsidRPr="004C395E">
        <w:rPr>
          <w:b/>
        </w:rPr>
        <w:t>Следует отметить</w:t>
      </w:r>
      <w:proofErr w:type="gramStart"/>
      <w:r>
        <w:rPr>
          <w:b/>
        </w:rPr>
        <w:t xml:space="preserve"> </w:t>
      </w:r>
      <w:r w:rsidRPr="004C395E">
        <w:t>,</w:t>
      </w:r>
      <w:proofErr w:type="gramEnd"/>
      <w:r w:rsidRPr="004C395E">
        <w:t xml:space="preserve"> в нарушение Положения о стимулирующих выплатах работников МКОУ Куликовской СОШ Чулымского района пункта 1.2.2. за весь проверяемый период </w:t>
      </w:r>
      <w:r w:rsidRPr="004C395E">
        <w:rPr>
          <w:b/>
        </w:rPr>
        <w:t>необоснованно</w:t>
      </w:r>
      <w:r w:rsidRPr="004C395E">
        <w:t xml:space="preserve"> выплачено бюджетных средств в сумме: </w:t>
      </w:r>
      <w:r w:rsidRPr="004C395E">
        <w:rPr>
          <w:b/>
        </w:rPr>
        <w:t>2015г. – 138840руб</w:t>
      </w:r>
      <w:r w:rsidRPr="004C395E">
        <w:t xml:space="preserve">., </w:t>
      </w:r>
      <w:r>
        <w:t xml:space="preserve">за </w:t>
      </w:r>
      <w:r w:rsidRPr="004C395E">
        <w:t xml:space="preserve">пять месяцев </w:t>
      </w:r>
      <w:r w:rsidRPr="004C395E">
        <w:rPr>
          <w:b/>
        </w:rPr>
        <w:t>2016г.- 42105</w:t>
      </w:r>
      <w:r w:rsidRPr="004C395E">
        <w:rPr>
          <w:b/>
          <w:color w:val="000000" w:themeColor="text1"/>
        </w:rPr>
        <w:t>руб</w:t>
      </w:r>
      <w:r w:rsidRPr="004C395E">
        <w:rPr>
          <w:color w:val="000000" w:themeColor="text1"/>
        </w:rPr>
        <w:t>.</w:t>
      </w:r>
      <w:r w:rsidRPr="004C395E">
        <w:rPr>
          <w:color w:val="FF0000"/>
        </w:rPr>
        <w:t xml:space="preserve"> </w:t>
      </w:r>
      <w:r w:rsidRPr="004C395E">
        <w:t xml:space="preserve"> 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rPr>
          <w:b/>
        </w:rPr>
      </w:pPr>
      <w:r w:rsidRPr="004C395E">
        <w:rPr>
          <w:b/>
        </w:rPr>
        <w:t>Ревизионной комиссией</w:t>
      </w:r>
      <w:r w:rsidRPr="004C395E">
        <w:t xml:space="preserve"> Чулымского района установлено, в 2015 году уплата пени и штрафа по результатам проверки за несвоевременное перечисление налогов составила </w:t>
      </w:r>
      <w:r w:rsidRPr="004C395E">
        <w:rPr>
          <w:b/>
        </w:rPr>
        <w:lastRenderedPageBreak/>
        <w:t>31694,81руб</w:t>
      </w:r>
      <w:r w:rsidRPr="004C395E">
        <w:t xml:space="preserve">., а за пять месяцев 2016г. эта сумма составила </w:t>
      </w:r>
      <w:r w:rsidRPr="004C395E">
        <w:rPr>
          <w:b/>
        </w:rPr>
        <w:t>31,63руб</w:t>
      </w:r>
      <w:r w:rsidRPr="004C395E">
        <w:t xml:space="preserve">., что является </w:t>
      </w:r>
      <w:r w:rsidRPr="004C395E">
        <w:rPr>
          <w:b/>
        </w:rPr>
        <w:t xml:space="preserve">неэффективным использованием бюджетных средств 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rPr>
          <w:bCs/>
        </w:rPr>
      </w:pPr>
      <w:r w:rsidRPr="004C395E">
        <w:rPr>
          <w:bCs/>
        </w:rPr>
        <w:t xml:space="preserve"> </w:t>
      </w:r>
      <w:r w:rsidRPr="004C395E">
        <w:rPr>
          <w:b/>
        </w:rPr>
        <w:t xml:space="preserve">В нарушение Федерального </w:t>
      </w:r>
      <w:r w:rsidRPr="004C395E">
        <w:t>закона «О бухгалтерском учете» № 402-фз от 06.12.2011г.  в</w:t>
      </w:r>
      <w:r w:rsidRPr="004C395E">
        <w:rPr>
          <w:bCs/>
        </w:rPr>
        <w:t xml:space="preserve"> инвентаризационных описях и инвентарных карточках учет материальных запасов ведется не должным образом: не указывается серийный номер, марка и модель оргтехники, в связи с чем</w:t>
      </w:r>
      <w:r>
        <w:rPr>
          <w:bCs/>
        </w:rPr>
        <w:t>,</w:t>
      </w:r>
      <w:r w:rsidRPr="004C395E">
        <w:rPr>
          <w:bCs/>
        </w:rPr>
        <w:t xml:space="preserve"> существует возможность замены дорогостоящего оборудования </w:t>
      </w:r>
      <w:proofErr w:type="gramStart"/>
      <w:r w:rsidRPr="004C395E">
        <w:rPr>
          <w:bCs/>
        </w:rPr>
        <w:t>на</w:t>
      </w:r>
      <w:proofErr w:type="gramEnd"/>
      <w:r w:rsidRPr="004C395E">
        <w:rPr>
          <w:bCs/>
        </w:rPr>
        <w:t xml:space="preserve">  менее ценное.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rPr>
          <w:bCs/>
          <w:color w:val="FF0000"/>
        </w:rPr>
      </w:pPr>
      <w:r w:rsidRPr="004C395E">
        <w:rPr>
          <w:bCs/>
          <w:color w:val="000000" w:themeColor="text1"/>
        </w:rPr>
        <w:t>Учреждение имеет специальный автобус для перевозки детей марки ГАЗ 322121 «Газель», государственный номер</w:t>
      </w:r>
      <w:proofErr w:type="gramStart"/>
      <w:r w:rsidRPr="004C395E">
        <w:rPr>
          <w:bCs/>
          <w:color w:val="000000" w:themeColor="text1"/>
        </w:rPr>
        <w:t xml:space="preserve">  В</w:t>
      </w:r>
      <w:proofErr w:type="gramEnd"/>
      <w:r w:rsidRPr="004C395E">
        <w:rPr>
          <w:bCs/>
          <w:color w:val="000000" w:themeColor="text1"/>
        </w:rPr>
        <w:t xml:space="preserve"> 867 МХ 54, который закреплен за водителем Коллекционов С.Т. (приказ по Учреждению № 96-ОД от 03.08.2015г.) </w:t>
      </w:r>
      <w:r w:rsidRPr="004C395E">
        <w:rPr>
          <w:b/>
          <w:bCs/>
          <w:color w:val="000000" w:themeColor="text1"/>
        </w:rPr>
        <w:t>в приказе нет подписи Коллекционова С.Т.</w:t>
      </w:r>
      <w:r w:rsidRPr="004C395E">
        <w:rPr>
          <w:bCs/>
          <w:color w:val="000000" w:themeColor="text1"/>
        </w:rPr>
        <w:t>.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rPr>
          <w:bCs/>
          <w:color w:val="000000" w:themeColor="text1"/>
        </w:rPr>
      </w:pPr>
      <w:r w:rsidRPr="004C395E">
        <w:rPr>
          <w:bCs/>
          <w:color w:val="000000" w:themeColor="text1"/>
        </w:rPr>
        <w:t xml:space="preserve"> </w:t>
      </w:r>
      <w:r w:rsidRPr="004C395E">
        <w:rPr>
          <w:b/>
          <w:bCs/>
          <w:color w:val="000000" w:themeColor="text1"/>
        </w:rPr>
        <w:t>Следует отметить</w:t>
      </w:r>
      <w:r w:rsidRPr="004C395E">
        <w:rPr>
          <w:bCs/>
          <w:color w:val="000000" w:themeColor="text1"/>
        </w:rPr>
        <w:t>, в путевых листах не проставляется норма расхода топлива, что затрудняет проверить правильность списания ГСМ.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t>В Учреждении имеется пришкольный участок, на котором выращивают овощи. На основании приказа по школе № 132 «б» - ОД от 30.09.2015г. «О передаче овощей», овощи переданы в школьную столовую с целью удешевления готовых блюд.</w:t>
      </w:r>
    </w:p>
    <w:p w:rsidR="005D723C" w:rsidRDefault="005D723C" w:rsidP="005D723C">
      <w:pPr>
        <w:pStyle w:val="a3"/>
        <w:numPr>
          <w:ilvl w:val="0"/>
          <w:numId w:val="1"/>
        </w:numPr>
        <w:ind w:left="0" w:firstLine="0"/>
      </w:pPr>
      <w:r w:rsidRPr="004C395E">
        <w:rPr>
          <w:b/>
        </w:rPr>
        <w:t xml:space="preserve"> Ревизионная комиссия</w:t>
      </w:r>
      <w:r w:rsidRPr="004C395E">
        <w:t xml:space="preserve"> отмечает, приказ о передаче овощей   составлен не </w:t>
      </w:r>
    </w:p>
    <w:p w:rsidR="005D723C" w:rsidRPr="004C395E" w:rsidRDefault="005D723C" w:rsidP="005D723C">
      <w:pPr>
        <w:pStyle w:val="a3"/>
        <w:ind w:left="0"/>
      </w:pPr>
      <w:r>
        <w:rPr>
          <w:b/>
        </w:rPr>
        <w:t xml:space="preserve">      </w:t>
      </w:r>
      <w:r>
        <w:t xml:space="preserve">  </w:t>
      </w:r>
      <w:r w:rsidRPr="004C395E">
        <w:t>корректно, а именно:</w:t>
      </w:r>
    </w:p>
    <w:p w:rsidR="005D723C" w:rsidRDefault="005D723C" w:rsidP="005D723C">
      <w:r>
        <w:t xml:space="preserve">      </w:t>
      </w:r>
      <w:r w:rsidRPr="004C395E">
        <w:t xml:space="preserve">- не проставлен </w:t>
      </w:r>
      <w:r>
        <w:t>номер</w:t>
      </w:r>
      <w:r w:rsidRPr="004C395E">
        <w:t xml:space="preserve"> протокола</w:t>
      </w:r>
      <w:r>
        <w:t>, не написано</w:t>
      </w:r>
      <w:proofErr w:type="gramStart"/>
      <w:r w:rsidRPr="004C395E">
        <w:t xml:space="preserve"> </w:t>
      </w:r>
      <w:r>
        <w:t>,</w:t>
      </w:r>
      <w:proofErr w:type="gramEnd"/>
      <w:r>
        <w:t xml:space="preserve"> </w:t>
      </w:r>
      <w:r w:rsidRPr="004C395E">
        <w:t>от какого числа Решени</w:t>
      </w:r>
      <w:r>
        <w:t>е</w:t>
      </w:r>
      <w:r w:rsidRPr="004C395E">
        <w:t xml:space="preserve"> Совета </w:t>
      </w:r>
    </w:p>
    <w:p w:rsidR="005D723C" w:rsidRPr="004C395E" w:rsidRDefault="005D723C" w:rsidP="005D723C">
      <w:r>
        <w:t xml:space="preserve">        </w:t>
      </w:r>
      <w:r w:rsidRPr="004C395E">
        <w:t>школы по передаче овощей;</w:t>
      </w:r>
    </w:p>
    <w:p w:rsidR="005D723C" w:rsidRDefault="005D723C" w:rsidP="005D723C">
      <w:r>
        <w:t xml:space="preserve">      </w:t>
      </w:r>
      <w:r w:rsidRPr="004C395E">
        <w:t>- в приказе написано, что овощи переданы на склад (какой склад, кому</w:t>
      </w:r>
      <w:proofErr w:type="gramStart"/>
      <w:r w:rsidRPr="004C395E">
        <w:t>,н</w:t>
      </w:r>
      <w:proofErr w:type="gramEnd"/>
      <w:r w:rsidRPr="004C395E">
        <w:t xml:space="preserve">ет акта </w:t>
      </w:r>
      <w:r>
        <w:t>на</w:t>
      </w:r>
    </w:p>
    <w:p w:rsidR="005D723C" w:rsidRPr="004C395E" w:rsidRDefault="005D723C" w:rsidP="005D723C">
      <w:r>
        <w:t xml:space="preserve">        о</w:t>
      </w:r>
      <w:r w:rsidRPr="004C395E">
        <w:t>приходовани</w:t>
      </w:r>
      <w:r>
        <w:t>е</w:t>
      </w:r>
      <w:proofErr w:type="gramStart"/>
      <w:r>
        <w:t xml:space="preserve"> </w:t>
      </w:r>
      <w:r w:rsidRPr="004C395E">
        <w:t>)</w:t>
      </w:r>
      <w:proofErr w:type="gramEnd"/>
      <w:r w:rsidRPr="004C395E">
        <w:t>;</w:t>
      </w:r>
    </w:p>
    <w:p w:rsidR="005D723C" w:rsidRPr="004C395E" w:rsidRDefault="005D723C" w:rsidP="005D723C">
      <w:r>
        <w:t xml:space="preserve">       </w:t>
      </w:r>
      <w:r w:rsidRPr="004C395E">
        <w:t xml:space="preserve">- не создана комиссия по оприходованию овощей. </w:t>
      </w:r>
    </w:p>
    <w:p w:rsidR="005D723C" w:rsidRPr="004C395E" w:rsidRDefault="005D723C" w:rsidP="005D723C">
      <w:pPr>
        <w:pStyle w:val="21"/>
        <w:numPr>
          <w:ilvl w:val="0"/>
          <w:numId w:val="1"/>
        </w:numPr>
        <w:spacing w:after="0" w:line="240" w:lineRule="auto"/>
      </w:pPr>
      <w:r w:rsidRPr="004C395E">
        <w:rPr>
          <w:b/>
        </w:rPr>
        <w:t>В нарушение</w:t>
      </w:r>
      <w:r w:rsidRPr="004C395E">
        <w:t xml:space="preserve"> Приказа Минфина РФ № 49 от 13.06.1995г. «Об утверждении методических указаний по инвентаризации имущества и финансовых обязательств»:</w:t>
      </w:r>
    </w:p>
    <w:p w:rsidR="005D723C" w:rsidRPr="004C395E" w:rsidRDefault="005D723C" w:rsidP="005D723C">
      <w:pPr>
        <w:pStyle w:val="21"/>
        <w:spacing w:after="0" w:line="240" w:lineRule="auto"/>
        <w:ind w:left="426"/>
      </w:pPr>
      <w:r w:rsidRPr="004C395E">
        <w:t xml:space="preserve">-  инвентаризация кассовых операций за проверяемый период считать не </w:t>
      </w:r>
      <w:r>
        <w:t xml:space="preserve">       </w:t>
      </w:r>
      <w:r w:rsidRPr="004C395E">
        <w:t>действительной, так как отсутствует одна подпись члена комиссии  (Ладуновой Л.А.);</w:t>
      </w:r>
    </w:p>
    <w:p w:rsidR="005D723C" w:rsidRPr="004C395E" w:rsidRDefault="005D723C" w:rsidP="005D723C">
      <w:pPr>
        <w:pStyle w:val="21"/>
        <w:spacing w:after="0" w:line="240" w:lineRule="auto"/>
        <w:ind w:left="426"/>
      </w:pPr>
      <w:r w:rsidRPr="004C395E">
        <w:t xml:space="preserve">- материально ответственное лицо (в данном случае при инвентаризации кассы) не может быть членом комиссии, она в обязательном порядке принимает </w:t>
      </w:r>
      <w:r w:rsidRPr="004C395E">
        <w:rPr>
          <w:b/>
        </w:rPr>
        <w:t>участие</w:t>
      </w:r>
      <w:r w:rsidRPr="004C395E">
        <w:t xml:space="preserve"> в инвентаризации, как материально ответственное  лицо.   </w:t>
      </w:r>
    </w:p>
    <w:p w:rsidR="005D723C" w:rsidRPr="004C395E" w:rsidRDefault="005D723C" w:rsidP="005D723C">
      <w:pPr>
        <w:pStyle w:val="a3"/>
        <w:numPr>
          <w:ilvl w:val="0"/>
          <w:numId w:val="1"/>
        </w:numPr>
      </w:pPr>
      <w:r w:rsidRPr="004C395E">
        <w:t xml:space="preserve"> </w:t>
      </w:r>
      <w:r w:rsidRPr="004C395E">
        <w:rPr>
          <w:b/>
        </w:rPr>
        <w:t>В нарушение</w:t>
      </w:r>
      <w:r w:rsidRPr="004C395E">
        <w:t xml:space="preserve">  Положения по учетной политике для целей бухгалтерского (бюджетного) и налогового учета МКОУ Куликовской СОШ Чулымского района, есть случаи, когда:</w:t>
      </w:r>
    </w:p>
    <w:p w:rsidR="005D723C" w:rsidRPr="004C395E" w:rsidRDefault="005D723C" w:rsidP="005D723C">
      <w:pPr>
        <w:ind w:left="426"/>
      </w:pPr>
      <w:r w:rsidRPr="004C395E">
        <w:t>-  выдача денежных средств в подотчет на хозяйственные нужды превышает установленную норму (авансовый отчет № 7 от 31.07.2015г.,  расходный кассовый ордер №  9 от 30.07.2015г., выдано 11,0тыс</w:t>
      </w:r>
      <w:proofErr w:type="gramStart"/>
      <w:r w:rsidRPr="004C395E">
        <w:t>.р</w:t>
      </w:r>
      <w:proofErr w:type="gramEnd"/>
      <w:r w:rsidRPr="004C395E">
        <w:t>уб.);</w:t>
      </w:r>
    </w:p>
    <w:p w:rsidR="005D723C" w:rsidRPr="004C395E" w:rsidRDefault="005D723C" w:rsidP="005D723C">
      <w:pPr>
        <w:ind w:left="426"/>
      </w:pPr>
      <w:r w:rsidRPr="004C395E">
        <w:t>-  заявление</w:t>
      </w:r>
      <w:r>
        <w:t>,</w:t>
      </w:r>
      <w:r w:rsidRPr="004C395E">
        <w:t xml:space="preserve"> на получение денежных средств в подотчет</w:t>
      </w:r>
      <w:proofErr w:type="gramStart"/>
      <w:r>
        <w:t xml:space="preserve"> ,</w:t>
      </w:r>
      <w:proofErr w:type="gramEnd"/>
      <w:r w:rsidRPr="004C395E">
        <w:t xml:space="preserve"> не подписано руководителем Учреждения.  </w:t>
      </w:r>
    </w:p>
    <w:p w:rsidR="005D723C" w:rsidRPr="004C395E" w:rsidRDefault="005D723C" w:rsidP="005D723C">
      <w:pPr>
        <w:pStyle w:val="21"/>
        <w:numPr>
          <w:ilvl w:val="0"/>
          <w:numId w:val="1"/>
        </w:numPr>
        <w:spacing w:after="0" w:line="240" w:lineRule="auto"/>
      </w:pPr>
      <w:r w:rsidRPr="004C395E">
        <w:rPr>
          <w:b/>
        </w:rPr>
        <w:t xml:space="preserve"> В нарушение</w:t>
      </w:r>
      <w:r w:rsidRPr="004C395E">
        <w:t xml:space="preserve"> Указания Центрального Банка Российской Федерации от 11.03.2014г. № 3210-У «О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предпринимательства» п. 6.3 в течени</w:t>
      </w:r>
      <w:proofErr w:type="gramStart"/>
      <w:r w:rsidRPr="004C395E">
        <w:t>и</w:t>
      </w:r>
      <w:proofErr w:type="gramEnd"/>
      <w:r w:rsidRPr="004C395E">
        <w:t xml:space="preserve"> всего проверяемого периода за Учреждением наблюдается задолженность перед работниками по выданным авансам. </w:t>
      </w:r>
    </w:p>
    <w:p w:rsidR="005D723C" w:rsidRPr="004C395E" w:rsidRDefault="005D723C" w:rsidP="005D723C">
      <w:pPr>
        <w:pStyle w:val="a3"/>
        <w:numPr>
          <w:ilvl w:val="0"/>
          <w:numId w:val="1"/>
        </w:numPr>
        <w:rPr>
          <w:b/>
        </w:rPr>
      </w:pPr>
      <w:r w:rsidRPr="004C395E">
        <w:rPr>
          <w:b/>
        </w:rPr>
        <w:t>Следует отметить:</w:t>
      </w:r>
    </w:p>
    <w:p w:rsidR="005D723C" w:rsidRPr="004C395E" w:rsidRDefault="005D723C" w:rsidP="005D723C">
      <w:pPr>
        <w:ind w:left="426"/>
      </w:pPr>
      <w:r w:rsidRPr="004C395E">
        <w:rPr>
          <w:b/>
        </w:rPr>
        <w:t xml:space="preserve">- </w:t>
      </w:r>
      <w:r w:rsidRPr="004C395E">
        <w:t xml:space="preserve"> отсутствует приказ по созданию комиссии на проведение  обследования и приемки работ по ремонту школы; </w:t>
      </w:r>
    </w:p>
    <w:p w:rsidR="005D723C" w:rsidRPr="004C395E" w:rsidRDefault="005D723C" w:rsidP="005D723C">
      <w:pPr>
        <w:ind w:left="568" w:hanging="142"/>
      </w:pPr>
      <w:r w:rsidRPr="004C395E">
        <w:t>- отсутствует смета предстоящих расходов;</w:t>
      </w:r>
    </w:p>
    <w:p w:rsidR="005D723C" w:rsidRPr="004C395E" w:rsidRDefault="005D723C" w:rsidP="005D723C">
      <w:pPr>
        <w:ind w:left="426"/>
      </w:pPr>
      <w:r w:rsidRPr="004C395E">
        <w:t>- Акт выполненных работ и Дефектная ведомость утверждены Руководителем, но не подписаны членами комиссии (не понятно, кто  принимал работы по ремонту).</w:t>
      </w:r>
    </w:p>
    <w:p w:rsidR="001333B6" w:rsidRDefault="001333B6"/>
    <w:sectPr w:rsidR="001333B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478C1"/>
    <w:multiLevelType w:val="hybridMultilevel"/>
    <w:tmpl w:val="6F8E3AE0"/>
    <w:lvl w:ilvl="0" w:tplc="0382E06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864" w:hanging="360"/>
      </w:pPr>
    </w:lvl>
    <w:lvl w:ilvl="2" w:tplc="0419001B" w:tentative="1">
      <w:start w:val="1"/>
      <w:numFmt w:val="lowerRoman"/>
      <w:lvlText w:val="%3."/>
      <w:lvlJc w:val="right"/>
      <w:pPr>
        <w:ind w:left="1584" w:hanging="180"/>
      </w:pPr>
    </w:lvl>
    <w:lvl w:ilvl="3" w:tplc="0419000F" w:tentative="1">
      <w:start w:val="1"/>
      <w:numFmt w:val="decimal"/>
      <w:lvlText w:val="%4."/>
      <w:lvlJc w:val="left"/>
      <w:pPr>
        <w:ind w:left="2304" w:hanging="360"/>
      </w:pPr>
    </w:lvl>
    <w:lvl w:ilvl="4" w:tplc="04190019" w:tentative="1">
      <w:start w:val="1"/>
      <w:numFmt w:val="lowerLetter"/>
      <w:lvlText w:val="%5."/>
      <w:lvlJc w:val="left"/>
      <w:pPr>
        <w:ind w:left="3024" w:hanging="360"/>
      </w:pPr>
    </w:lvl>
    <w:lvl w:ilvl="5" w:tplc="0419001B" w:tentative="1">
      <w:start w:val="1"/>
      <w:numFmt w:val="lowerRoman"/>
      <w:lvlText w:val="%6."/>
      <w:lvlJc w:val="right"/>
      <w:pPr>
        <w:ind w:left="3744" w:hanging="180"/>
      </w:pPr>
    </w:lvl>
    <w:lvl w:ilvl="6" w:tplc="0419000F" w:tentative="1">
      <w:start w:val="1"/>
      <w:numFmt w:val="decimal"/>
      <w:lvlText w:val="%7."/>
      <w:lvlJc w:val="left"/>
      <w:pPr>
        <w:ind w:left="4464" w:hanging="360"/>
      </w:pPr>
    </w:lvl>
    <w:lvl w:ilvl="7" w:tplc="04190019" w:tentative="1">
      <w:start w:val="1"/>
      <w:numFmt w:val="lowerLetter"/>
      <w:lvlText w:val="%8."/>
      <w:lvlJc w:val="left"/>
      <w:pPr>
        <w:ind w:left="5184" w:hanging="360"/>
      </w:pPr>
    </w:lvl>
    <w:lvl w:ilvl="8" w:tplc="0419001B" w:tentative="1">
      <w:start w:val="1"/>
      <w:numFmt w:val="lowerRoman"/>
      <w:lvlText w:val="%9."/>
      <w:lvlJc w:val="right"/>
      <w:pPr>
        <w:ind w:left="59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723C"/>
    <w:rsid w:val="001333B6"/>
    <w:rsid w:val="005171CB"/>
    <w:rsid w:val="005D723C"/>
    <w:rsid w:val="009D0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23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styleId="21">
    <w:name w:val="Body Text 2"/>
    <w:basedOn w:val="a"/>
    <w:link w:val="22"/>
    <w:unhideWhenUsed/>
    <w:rsid w:val="005D723C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5D723C"/>
    <w:rPr>
      <w:sz w:val="24"/>
      <w:szCs w:val="24"/>
    </w:rPr>
  </w:style>
  <w:style w:type="paragraph" w:styleId="a3">
    <w:name w:val="List Paragraph"/>
    <w:basedOn w:val="a"/>
    <w:uiPriority w:val="34"/>
    <w:qFormat/>
    <w:rsid w:val="005D72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2115</Words>
  <Characters>12058</Characters>
  <Application>Microsoft Office Word</Application>
  <DocSecurity>0</DocSecurity>
  <Lines>100</Lines>
  <Paragraphs>28</Paragraphs>
  <ScaleCrop>false</ScaleCrop>
  <Company>Microsoft</Company>
  <LinksUpToDate>false</LinksUpToDate>
  <CharactersWithSpaces>14145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</cp:revision>
  <dcterms:created xsi:type="dcterms:W3CDTF">2016-12-21T04:19:00Z</dcterms:created>
  <dcterms:modified xsi:type="dcterms:W3CDTF">2016-12-21T04:26:00Z</dcterms:modified>
</cp:coreProperties>
</file>