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A1" w:rsidRPr="00945538" w:rsidRDefault="001339A1" w:rsidP="005E3491">
      <w:pPr>
        <w:rPr>
          <w:b/>
        </w:rPr>
      </w:pPr>
      <w:r w:rsidRPr="00945538">
        <w:rPr>
          <w:b/>
        </w:rPr>
        <w:t xml:space="preserve">   Ревизионной комиссией Чулымского района проведена внешняя проверка годового отчета об исполнении</w:t>
      </w:r>
      <w:r w:rsidR="00210FEB">
        <w:rPr>
          <w:b/>
        </w:rPr>
        <w:t xml:space="preserve"> бюджета</w:t>
      </w:r>
      <w:r w:rsidRPr="00945538">
        <w:rPr>
          <w:b/>
        </w:rPr>
        <w:t xml:space="preserve"> </w:t>
      </w:r>
      <w:r w:rsidR="00210FEB">
        <w:rPr>
          <w:b/>
        </w:rPr>
        <w:t>Муниципального образования</w:t>
      </w:r>
      <w:r w:rsidRPr="00945538">
        <w:rPr>
          <w:b/>
        </w:rPr>
        <w:t xml:space="preserve"> </w:t>
      </w:r>
      <w:proofErr w:type="spellStart"/>
      <w:r w:rsidR="009F0672">
        <w:rPr>
          <w:b/>
        </w:rPr>
        <w:t>Ужанихинский</w:t>
      </w:r>
      <w:proofErr w:type="spellEnd"/>
      <w:r w:rsidRPr="00945538">
        <w:rPr>
          <w:b/>
        </w:rPr>
        <w:t xml:space="preserve"> сельсовет за 20</w:t>
      </w:r>
      <w:r w:rsidR="003406DF">
        <w:rPr>
          <w:b/>
        </w:rPr>
        <w:t>2</w:t>
      </w:r>
      <w:r w:rsidR="00AD7EDC">
        <w:rPr>
          <w:b/>
        </w:rPr>
        <w:t>3</w:t>
      </w:r>
      <w:r w:rsidR="00F06C6F">
        <w:rPr>
          <w:b/>
        </w:rPr>
        <w:t xml:space="preserve"> </w:t>
      </w:r>
      <w:r w:rsidRPr="00945538">
        <w:rPr>
          <w:b/>
        </w:rPr>
        <w:t>г.</w:t>
      </w:r>
    </w:p>
    <w:p w:rsidR="001339A1" w:rsidRDefault="001339A1" w:rsidP="005E3491">
      <w:pPr>
        <w:rPr>
          <w:b/>
        </w:rPr>
      </w:pPr>
      <w:r w:rsidRPr="001110FC">
        <w:rPr>
          <w:b/>
        </w:rPr>
        <w:t xml:space="preserve">  При </w:t>
      </w:r>
      <w:r w:rsidR="00210FEB">
        <w:rPr>
          <w:b/>
        </w:rPr>
        <w:t xml:space="preserve">внешней </w:t>
      </w:r>
      <w:r w:rsidRPr="001110FC">
        <w:rPr>
          <w:b/>
        </w:rPr>
        <w:t xml:space="preserve">проверке годового отчета об исполнения бюджета </w:t>
      </w:r>
      <w:r w:rsidR="00210FEB">
        <w:rPr>
          <w:b/>
        </w:rPr>
        <w:t xml:space="preserve">Муниципального образования </w:t>
      </w:r>
      <w:proofErr w:type="spellStart"/>
      <w:r w:rsidR="009F0672">
        <w:rPr>
          <w:b/>
        </w:rPr>
        <w:t>Ужанихинский</w:t>
      </w:r>
      <w:proofErr w:type="spellEnd"/>
      <w:r w:rsidR="00E575E7" w:rsidRPr="00945538">
        <w:rPr>
          <w:b/>
        </w:rPr>
        <w:t xml:space="preserve"> </w:t>
      </w:r>
      <w:r w:rsidR="00210FEB" w:rsidRPr="00945538">
        <w:rPr>
          <w:b/>
        </w:rPr>
        <w:t>сельсовет</w:t>
      </w:r>
      <w:r w:rsidR="00C65505">
        <w:rPr>
          <w:b/>
        </w:rPr>
        <w:t xml:space="preserve"> </w:t>
      </w:r>
      <w:r w:rsidR="00210FEB" w:rsidRPr="00945538">
        <w:rPr>
          <w:b/>
        </w:rPr>
        <w:t>за 20</w:t>
      </w:r>
      <w:r w:rsidR="00275913">
        <w:rPr>
          <w:b/>
        </w:rPr>
        <w:t>2</w:t>
      </w:r>
      <w:r w:rsidR="00AD7EDC">
        <w:rPr>
          <w:b/>
        </w:rPr>
        <w:t>3</w:t>
      </w:r>
      <w:r w:rsidR="00210FEB" w:rsidRPr="00945538">
        <w:rPr>
          <w:b/>
        </w:rPr>
        <w:t>г</w:t>
      </w:r>
      <w:r w:rsidR="00286F6D">
        <w:rPr>
          <w:b/>
        </w:rPr>
        <w:t xml:space="preserve">. </w:t>
      </w:r>
      <w:r w:rsidRPr="001110FC">
        <w:rPr>
          <w:b/>
        </w:rPr>
        <w:t>установлено:</w:t>
      </w:r>
    </w:p>
    <w:p w:rsidR="00AD7EDC" w:rsidRDefault="00AD7EDC" w:rsidP="00AD7EDC">
      <w:r>
        <w:t xml:space="preserve">1.Основой для составления бюджета МО </w:t>
      </w:r>
      <w:proofErr w:type="spellStart"/>
      <w:r>
        <w:t>Ужанихинского</w:t>
      </w:r>
      <w:proofErr w:type="spellEnd"/>
      <w:r>
        <w:t xml:space="preserve"> сельсовета, стал прогноз социально-экономического развития МО </w:t>
      </w:r>
      <w:proofErr w:type="spellStart"/>
      <w:r>
        <w:t>Ужанихинского</w:t>
      </w:r>
      <w:proofErr w:type="spellEnd"/>
      <w:r>
        <w:t xml:space="preserve"> </w:t>
      </w:r>
      <w:proofErr w:type="spellStart"/>
      <w:proofErr w:type="gramStart"/>
      <w:r>
        <w:t>сельсовета.Принцип</w:t>
      </w:r>
      <w:proofErr w:type="spellEnd"/>
      <w:proofErr w:type="gramEnd"/>
      <w:r>
        <w:t xml:space="preserve"> достоверности бюджета, который означает надежность показателей прогноза социально-экономического развития территории и реалистичность расчета доходов и расходов     бюджета, не нарушен.</w:t>
      </w:r>
    </w:p>
    <w:p w:rsidR="00AD7EDC" w:rsidRDefault="00AD7EDC" w:rsidP="00AD7EDC">
      <w:r>
        <w:t xml:space="preserve">2.Проект решения «Об утверждении отчета об исполнении бюджета </w:t>
      </w:r>
      <w:proofErr w:type="spellStart"/>
      <w:r>
        <w:t>Ужанихинского</w:t>
      </w:r>
      <w:proofErr w:type="spellEnd"/>
      <w:r>
        <w:t xml:space="preserve"> сельсовета за 2023год», годовой отчет об исполнении бюджета муниципального образования за 2023г. с сопроводительным письмом, пояснительной запиской и дополнительным материалом в соответствии с Приказом Министерства Финансов РФ от 28.12.2010г. № 191-н. поступил в Ревизионную комиссию </w:t>
      </w:r>
      <w:proofErr w:type="spellStart"/>
      <w:r>
        <w:t>Чулымского</w:t>
      </w:r>
      <w:proofErr w:type="spellEnd"/>
      <w:r>
        <w:t xml:space="preserve"> района  без  нарушения сроков  установленных ст.264.4 БК, Положения О бюджетном процессе в Администрации </w:t>
      </w:r>
      <w:proofErr w:type="spellStart"/>
      <w:r>
        <w:t>Ужанихинского</w:t>
      </w:r>
      <w:proofErr w:type="spellEnd"/>
      <w:r>
        <w:t xml:space="preserve"> сельсовета </w:t>
      </w:r>
      <w:proofErr w:type="spellStart"/>
      <w:r>
        <w:t>Чулымского</w:t>
      </w:r>
      <w:proofErr w:type="spellEnd"/>
      <w:r>
        <w:t xml:space="preserve"> района Новосибирской области, </w:t>
      </w:r>
    </w:p>
    <w:p w:rsidR="00AD7EDC" w:rsidRDefault="00AD7EDC" w:rsidP="00AD7EDC">
      <w:r>
        <w:t xml:space="preserve">утвержденного 42 сессией Совета депутатов </w:t>
      </w:r>
      <w:proofErr w:type="spellStart"/>
      <w:r>
        <w:t>Ужанихинского</w:t>
      </w:r>
      <w:proofErr w:type="spellEnd"/>
      <w:r>
        <w:t xml:space="preserve"> сельсовета № 116 от 05.02.2019г. </w:t>
      </w:r>
    </w:p>
    <w:p w:rsidR="00AD7EDC" w:rsidRDefault="00AD7EDC" w:rsidP="00AD7EDC">
      <w:r>
        <w:t xml:space="preserve">3.В соответствии со статьей 160.2-1 Бюджетного кодекса Российской Федерации, Постановлением Правительства РФ от 17 марта 2014 г. N 193 "Об утверждении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 утвержденных постановлением Правительства Российской Федерации от 10 февраля 2014 г. N 89", Уставом </w:t>
      </w:r>
      <w:proofErr w:type="spellStart"/>
      <w:r>
        <w:t>Ужанихинского</w:t>
      </w:r>
      <w:proofErr w:type="spellEnd"/>
      <w:r>
        <w:t xml:space="preserve"> сельсовета </w:t>
      </w:r>
      <w:proofErr w:type="spellStart"/>
      <w:r>
        <w:t>Чулымского</w:t>
      </w:r>
      <w:proofErr w:type="spellEnd"/>
      <w:r>
        <w:t xml:space="preserve"> района Новосибирской области , администрация </w:t>
      </w:r>
      <w:proofErr w:type="spellStart"/>
      <w:r>
        <w:t>Ужанихинского</w:t>
      </w:r>
      <w:proofErr w:type="spellEnd"/>
      <w:r>
        <w:t xml:space="preserve"> сельсовета </w:t>
      </w:r>
      <w:proofErr w:type="spellStart"/>
      <w:r>
        <w:t>Чулымского</w:t>
      </w:r>
      <w:proofErr w:type="spellEnd"/>
      <w:r>
        <w:t xml:space="preserve"> района Новосибирской области, постановлением Главы Администрации № 52 от 04.07.2017г. утвержден Порядок осуществления внутреннего финансового аудита.</w:t>
      </w:r>
    </w:p>
    <w:p w:rsidR="00AD7EDC" w:rsidRDefault="00AD7EDC" w:rsidP="00AD7EDC">
      <w:r>
        <w:t>Но проверки по внутреннему финансовому аудиту не производились.</w:t>
      </w:r>
    </w:p>
    <w:p w:rsidR="00AD7EDC" w:rsidRDefault="00AD7EDC" w:rsidP="00AD7EDC">
      <w:r>
        <w:t>4</w:t>
      </w:r>
      <w:r>
        <w:t>.</w:t>
      </w:r>
      <w:r>
        <w:t xml:space="preserve">Средства на счетах бюджета в органе Федерального казначейства на 01.01.2023г. составил 1313,2 </w:t>
      </w:r>
      <w:proofErr w:type="spellStart"/>
      <w:r>
        <w:t>т.руб</w:t>
      </w:r>
      <w:proofErr w:type="spellEnd"/>
      <w:r>
        <w:t xml:space="preserve">., на 01.01.24г. 1592,2 </w:t>
      </w:r>
      <w:proofErr w:type="spellStart"/>
      <w:r>
        <w:t>т.р</w:t>
      </w:r>
      <w:proofErr w:type="spellEnd"/>
      <w:r>
        <w:t xml:space="preserve">. </w:t>
      </w:r>
    </w:p>
    <w:p w:rsidR="00AD7EDC" w:rsidRDefault="00AD7EDC" w:rsidP="00AD7EDC">
      <w:r>
        <w:t>Согласно отчета об исполнении бюджета, доходы бюджета муниципального образования за 2023 год</w:t>
      </w:r>
      <w:proofErr w:type="gramStart"/>
      <w:r>
        <w:t>.</w:t>
      </w:r>
      <w:proofErr w:type="gramEnd"/>
      <w:r>
        <w:t xml:space="preserve"> исполнены в объеме 21891,9 тыс. руб., процент исполнения составил 102,5 % расходы в объеме 21613,0 </w:t>
      </w:r>
      <w:proofErr w:type="spellStart"/>
      <w:r>
        <w:t>тыс.руб</w:t>
      </w:r>
      <w:proofErr w:type="spellEnd"/>
      <w:r>
        <w:t xml:space="preserve">. - исполнение 93,6%, с профицитом бюджета в сумме 278,9 </w:t>
      </w:r>
      <w:proofErr w:type="spellStart"/>
      <w:r>
        <w:t>т.руб</w:t>
      </w:r>
      <w:proofErr w:type="spellEnd"/>
      <w:r>
        <w:t xml:space="preserve">. </w:t>
      </w:r>
    </w:p>
    <w:p w:rsidR="00AD7EDC" w:rsidRDefault="00AD7EDC" w:rsidP="00AD7EDC">
      <w:r>
        <w:t xml:space="preserve">5.Ревизионная комиссия </w:t>
      </w:r>
      <w:proofErr w:type="spellStart"/>
      <w:r>
        <w:t>Чулымского</w:t>
      </w:r>
      <w:proofErr w:type="spellEnd"/>
      <w:r>
        <w:t xml:space="preserve"> района отмечает, что МО </w:t>
      </w:r>
      <w:proofErr w:type="spellStart"/>
      <w:r>
        <w:t>Ужанихинского</w:t>
      </w:r>
      <w:proofErr w:type="spellEnd"/>
      <w:r>
        <w:t xml:space="preserve"> сельсовета поселение не располагает реальными возможностями за счет собственных средств формировать местный бюджет, обеспечивающий выполнение полномочий в полном объеме. Доходы бюджета не соответствуют потребностям органов местного самоуправления для решения вопросов местного значения указанных в статье 5 Устава МО </w:t>
      </w:r>
      <w:proofErr w:type="spellStart"/>
      <w:r>
        <w:t>Ужанихинского</w:t>
      </w:r>
      <w:proofErr w:type="spellEnd"/>
      <w:r>
        <w:t xml:space="preserve"> сельсовета Новосибирской области.</w:t>
      </w:r>
    </w:p>
    <w:p w:rsidR="00AD7EDC" w:rsidRDefault="00AD7EDC" w:rsidP="00AD7EDC">
      <w:r>
        <w:t xml:space="preserve">8.В реестре муниципального имущества, учете и отчетности Администрации сельсовета числятся жилые </w:t>
      </w:r>
      <w:proofErr w:type="spellStart"/>
      <w:r>
        <w:t>помещеня</w:t>
      </w:r>
      <w:proofErr w:type="spellEnd"/>
      <w:r>
        <w:t xml:space="preserve">, в которых проживают граждане на основании договора социального найма. Постановлением Администрации сельсовета от 26.11.2015 №86 утвержден тариф за </w:t>
      </w:r>
      <w:proofErr w:type="spellStart"/>
      <w:r>
        <w:t>найм</w:t>
      </w:r>
      <w:proofErr w:type="spellEnd"/>
      <w:r>
        <w:t xml:space="preserve"> жилого помещения в размере 0,30 руб. за один квад</w:t>
      </w:r>
      <w:bookmarkStart w:id="0" w:name="_GoBack"/>
      <w:bookmarkEnd w:id="0"/>
      <w:r>
        <w:t xml:space="preserve">ратный метр </w:t>
      </w:r>
      <w:r>
        <w:lastRenderedPageBreak/>
        <w:t xml:space="preserve">жилой площади. При этом плата за </w:t>
      </w:r>
      <w:proofErr w:type="spellStart"/>
      <w:r>
        <w:t>найм</w:t>
      </w:r>
      <w:proofErr w:type="spellEnd"/>
      <w:r>
        <w:t xml:space="preserve"> жилых помещений не начисляется и не взимается. </w:t>
      </w:r>
    </w:p>
    <w:p w:rsidR="00AD7EDC" w:rsidRDefault="00AD7EDC" w:rsidP="00AD7EDC">
      <w:r>
        <w:t>Доходы от реализации муниципального имущества в отчетном периоде не поступали, и не планировались, в аренду указанное имущество не сдается.</w:t>
      </w:r>
    </w:p>
    <w:p w:rsidR="003406DF" w:rsidRPr="003406DF" w:rsidRDefault="00AD7EDC" w:rsidP="00AD7EDC">
      <w:r>
        <w:t xml:space="preserve">9.Расходы на функционирования высшего должностного лица субъекта РФ в сумме 971,4 </w:t>
      </w:r>
      <w:proofErr w:type="spellStart"/>
      <w:r>
        <w:t>т.руб</w:t>
      </w:r>
      <w:proofErr w:type="spellEnd"/>
      <w:r>
        <w:t xml:space="preserve">. ( норматив 978,8 руб.) и расходы на функционирование органов исполнительной власти  в сумме 3962,8 </w:t>
      </w:r>
      <w:proofErr w:type="spellStart"/>
      <w:r>
        <w:t>т.руб</w:t>
      </w:r>
      <w:proofErr w:type="spellEnd"/>
      <w:r>
        <w:t xml:space="preserve">. исполнены в соответствии с Федеральным законом от 02.03.2007 № 25-ФЗ «О муниципальной службе в Российской Федерации», Законом Новосибирской области от 30.10.2007 г. № 157-ОЗ «О муниципальной службе в Новосибирской области» , постановлением Правительства Новосибирской области от 31.01.2017 г. № 20-п  «О нормативах формирования расходов на оплату труда депутатов ,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p>
    <w:sectPr w:rsidR="003406DF" w:rsidRPr="003406DF" w:rsidSect="00100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1339A1"/>
    <w:rsid w:val="00045E7F"/>
    <w:rsid w:val="000A460B"/>
    <w:rsid w:val="000B61FA"/>
    <w:rsid w:val="000C54FA"/>
    <w:rsid w:val="00100601"/>
    <w:rsid w:val="001110FC"/>
    <w:rsid w:val="001339A1"/>
    <w:rsid w:val="00152F4F"/>
    <w:rsid w:val="00210FEB"/>
    <w:rsid w:val="00271017"/>
    <w:rsid w:val="00275913"/>
    <w:rsid w:val="00286F6D"/>
    <w:rsid w:val="00326497"/>
    <w:rsid w:val="003406DF"/>
    <w:rsid w:val="00344155"/>
    <w:rsid w:val="0034752F"/>
    <w:rsid w:val="00352723"/>
    <w:rsid w:val="0035566A"/>
    <w:rsid w:val="00367765"/>
    <w:rsid w:val="00466D8E"/>
    <w:rsid w:val="00480419"/>
    <w:rsid w:val="004D6BA9"/>
    <w:rsid w:val="0054467D"/>
    <w:rsid w:val="005E3491"/>
    <w:rsid w:val="00621F4A"/>
    <w:rsid w:val="006C050F"/>
    <w:rsid w:val="00732409"/>
    <w:rsid w:val="007634BB"/>
    <w:rsid w:val="00787144"/>
    <w:rsid w:val="008E64A4"/>
    <w:rsid w:val="00926CDE"/>
    <w:rsid w:val="009310A5"/>
    <w:rsid w:val="00945538"/>
    <w:rsid w:val="00982273"/>
    <w:rsid w:val="00985D47"/>
    <w:rsid w:val="009E7F31"/>
    <w:rsid w:val="009F0672"/>
    <w:rsid w:val="00A55829"/>
    <w:rsid w:val="00AD7EDC"/>
    <w:rsid w:val="00BA13FE"/>
    <w:rsid w:val="00BF652D"/>
    <w:rsid w:val="00C14123"/>
    <w:rsid w:val="00C53B20"/>
    <w:rsid w:val="00C63220"/>
    <w:rsid w:val="00C65505"/>
    <w:rsid w:val="00C712E3"/>
    <w:rsid w:val="00D52CCA"/>
    <w:rsid w:val="00DB05D4"/>
    <w:rsid w:val="00E575E7"/>
    <w:rsid w:val="00E66ACD"/>
    <w:rsid w:val="00E7661D"/>
    <w:rsid w:val="00ED2762"/>
    <w:rsid w:val="00F06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A0EB"/>
  <w15:docId w15:val="{BAC2B5F5-1635-4AD9-B716-A472C9FB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9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9A1"/>
    <w:pPr>
      <w:suppressAutoHyphens/>
      <w:autoSpaceDE w:val="0"/>
      <w:spacing w:after="0" w:line="240" w:lineRule="auto"/>
      <w:ind w:firstLine="720"/>
    </w:pPr>
    <w:rPr>
      <w:rFonts w:ascii="Arial" w:eastAsia="Arial" w:hAnsi="Arial" w:cs="Arial"/>
      <w:sz w:val="20"/>
      <w:szCs w:val="20"/>
      <w:lang w:eastAsia="ar-SA"/>
    </w:rPr>
  </w:style>
  <w:style w:type="paragraph" w:styleId="a3">
    <w:name w:val="Body Text Indent"/>
    <w:basedOn w:val="a"/>
    <w:link w:val="a4"/>
    <w:rsid w:val="000C54FA"/>
    <w:pPr>
      <w:ind w:left="-180"/>
      <w:jc w:val="both"/>
    </w:pPr>
    <w:rPr>
      <w:sz w:val="28"/>
    </w:rPr>
  </w:style>
  <w:style w:type="character" w:customStyle="1" w:styleId="a4">
    <w:name w:val="Основной текст с отступом Знак"/>
    <w:basedOn w:val="a0"/>
    <w:link w:val="a3"/>
    <w:rsid w:val="000C54FA"/>
    <w:rPr>
      <w:rFonts w:ascii="Times New Roman" w:eastAsia="Times New Roman" w:hAnsi="Times New Roman" w:cs="Times New Roman"/>
      <w:sz w:val="28"/>
      <w:szCs w:val="24"/>
      <w:lang w:eastAsia="ar-SA"/>
    </w:rPr>
  </w:style>
  <w:style w:type="character" w:styleId="a5">
    <w:name w:val="Hyperlink"/>
    <w:uiPriority w:val="99"/>
    <w:semiHidden/>
    <w:unhideWhenUsed/>
    <w:rsid w:val="000C54FA"/>
    <w:rPr>
      <w:color w:val="0000FF"/>
      <w:u w:val="single"/>
    </w:rPr>
  </w:style>
  <w:style w:type="paragraph" w:customStyle="1" w:styleId="ConsPlusNormal0">
    <w:name w:val="ConsPlusNormal Знак"/>
    <w:rsid w:val="000C54FA"/>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699</Words>
  <Characters>3987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Полякова</dc:creator>
  <cp:lastModifiedBy>Пользователь Windows</cp:lastModifiedBy>
  <cp:revision>24</cp:revision>
  <dcterms:created xsi:type="dcterms:W3CDTF">2015-05-20T10:10:00Z</dcterms:created>
  <dcterms:modified xsi:type="dcterms:W3CDTF">2024-04-26T08:55:00Z</dcterms:modified>
</cp:coreProperties>
</file>