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5E3491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proofErr w:type="spellStart"/>
      <w:r w:rsidR="009F0672">
        <w:rPr>
          <w:b/>
        </w:rPr>
        <w:t>Ужанихинский</w:t>
      </w:r>
      <w:proofErr w:type="spellEnd"/>
      <w:r w:rsidRPr="00945538">
        <w:rPr>
          <w:b/>
        </w:rPr>
        <w:t xml:space="preserve"> сельсовет за 201</w:t>
      </w:r>
      <w:r w:rsidR="005E3491">
        <w:rPr>
          <w:b/>
        </w:rPr>
        <w:t>6</w:t>
      </w:r>
      <w:r w:rsidR="00F06C6F">
        <w:rPr>
          <w:b/>
        </w:rPr>
        <w:t xml:space="preserve"> </w:t>
      </w:r>
      <w:r w:rsidRPr="00945538">
        <w:rPr>
          <w:b/>
        </w:rPr>
        <w:t>г.</w:t>
      </w:r>
    </w:p>
    <w:p w:rsidR="001339A1" w:rsidRDefault="001339A1" w:rsidP="005E3491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r w:rsidR="00210FEB" w:rsidRPr="00945538">
        <w:rPr>
          <w:b/>
        </w:rPr>
        <w:t xml:space="preserve"> </w:t>
      </w:r>
      <w:proofErr w:type="spellStart"/>
      <w:r w:rsidR="009F0672">
        <w:rPr>
          <w:b/>
        </w:rPr>
        <w:t>Ужанихинский</w:t>
      </w:r>
      <w:proofErr w:type="spellEnd"/>
      <w:r w:rsidR="00E575E7" w:rsidRPr="00945538">
        <w:rPr>
          <w:b/>
        </w:rPr>
        <w:t xml:space="preserve"> </w:t>
      </w:r>
      <w:r w:rsidR="00210FEB" w:rsidRPr="00945538">
        <w:rPr>
          <w:b/>
        </w:rPr>
        <w:t>сельсовет за 201</w:t>
      </w:r>
      <w:r w:rsidR="005E3491">
        <w:rPr>
          <w:b/>
        </w:rPr>
        <w:t>6</w:t>
      </w:r>
      <w:r w:rsidR="00210FEB" w:rsidRPr="00945538">
        <w:rPr>
          <w:b/>
        </w:rPr>
        <w:t>г</w:t>
      </w:r>
      <w:r w:rsidR="00286F6D">
        <w:rPr>
          <w:b/>
        </w:rPr>
        <w:t xml:space="preserve">. 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5E3491" w:rsidRPr="005E3491" w:rsidRDefault="005E3491" w:rsidP="005E3491">
      <w:r w:rsidRPr="005E3491">
        <w:t xml:space="preserve">  1.  Основой для составления бюджета МО </w:t>
      </w:r>
      <w:proofErr w:type="spellStart"/>
      <w:r w:rsidRPr="005E3491">
        <w:rPr>
          <w:lang w:eastAsia="ru-RU"/>
        </w:rPr>
        <w:t>Ужанихинского</w:t>
      </w:r>
      <w:proofErr w:type="spellEnd"/>
      <w:r w:rsidRPr="005E3491">
        <w:rPr>
          <w:lang w:eastAsia="ru-RU"/>
        </w:rPr>
        <w:t xml:space="preserve"> сельсовета</w:t>
      </w:r>
      <w:r w:rsidRPr="005E3491">
        <w:t xml:space="preserve">, стал прогноз социально-экономического развития МО </w:t>
      </w:r>
      <w:proofErr w:type="spellStart"/>
      <w:r w:rsidRPr="005E3491">
        <w:rPr>
          <w:lang w:eastAsia="ru-RU"/>
        </w:rPr>
        <w:t>Ужанихинского</w:t>
      </w:r>
      <w:proofErr w:type="spellEnd"/>
      <w:r w:rsidRPr="005E3491">
        <w:rPr>
          <w:lang w:eastAsia="ru-RU"/>
        </w:rPr>
        <w:t xml:space="preserve"> сельсовета</w:t>
      </w:r>
      <w:r w:rsidRPr="005E3491">
        <w:t>. Принцип достоверности бюджета, который означает надежность показателей прогноза социально-экономического развития территории и реалистичность расчета доходов и расходов     бюджета</w:t>
      </w:r>
      <w:proofErr w:type="gramStart"/>
      <w:r w:rsidRPr="005E3491">
        <w:t xml:space="preserve"> ,</w:t>
      </w:r>
      <w:proofErr w:type="gramEnd"/>
      <w:r w:rsidRPr="005E3491">
        <w:t xml:space="preserve"> не нарушен.</w:t>
      </w:r>
    </w:p>
    <w:p w:rsidR="005E3491" w:rsidRPr="005E3491" w:rsidRDefault="005E3491" w:rsidP="005E3491">
      <w:r w:rsidRPr="005E3491">
        <w:t xml:space="preserve">  2.  Проект решения «Об утверждении отчета об исполнении бюджета </w:t>
      </w:r>
      <w:proofErr w:type="spellStart"/>
      <w:r w:rsidRPr="005E3491">
        <w:t>Ужанихинского</w:t>
      </w:r>
      <w:proofErr w:type="spellEnd"/>
      <w:r w:rsidRPr="005E3491">
        <w:t xml:space="preserve"> сельсовета за 2016 год» , годовой отчет об исполнении бюджета муниципального образования за 2016 г. с сопроводительным</w:t>
      </w:r>
      <w:bookmarkStart w:id="0" w:name="_GoBack"/>
      <w:bookmarkEnd w:id="0"/>
      <w:r w:rsidRPr="005E3491">
        <w:t xml:space="preserve"> письмом, пояснительной запиской и дополнительным материалом в соответствии с Приказом Министерства Финансов РФ от 28.12.2010г. № 191-н. поступил в Ревизионную комиссию </w:t>
      </w:r>
      <w:proofErr w:type="spellStart"/>
      <w:r w:rsidRPr="005E3491">
        <w:t>Чулымского</w:t>
      </w:r>
      <w:proofErr w:type="spellEnd"/>
      <w:r w:rsidRPr="005E3491">
        <w:t xml:space="preserve"> района  без  нарушения сроков  установленных ст.264.4  БК , и ст.25 Положения</w:t>
      </w:r>
      <w:proofErr w:type="gramStart"/>
      <w:r w:rsidRPr="005E3491">
        <w:t xml:space="preserve"> О</w:t>
      </w:r>
      <w:proofErr w:type="gramEnd"/>
      <w:r w:rsidRPr="005E3491">
        <w:t xml:space="preserve"> бюджетном процессе в Администрации </w:t>
      </w:r>
      <w:proofErr w:type="spellStart"/>
      <w:r w:rsidRPr="005E3491">
        <w:t>Ужанихинского</w:t>
      </w:r>
      <w:proofErr w:type="spellEnd"/>
      <w:r w:rsidRPr="005E3491">
        <w:t xml:space="preserve"> сельсовета </w:t>
      </w:r>
      <w:proofErr w:type="spellStart"/>
      <w:r w:rsidRPr="005E3491">
        <w:t>Чулымского</w:t>
      </w:r>
      <w:proofErr w:type="spellEnd"/>
      <w:r w:rsidRPr="005E3491">
        <w:t xml:space="preserve"> района Новосибирской области</w:t>
      </w:r>
      <w:proofErr w:type="gramStart"/>
      <w:r w:rsidRPr="005E3491">
        <w:t xml:space="preserve"> ,</w:t>
      </w:r>
      <w:proofErr w:type="gramEnd"/>
      <w:r w:rsidRPr="005E3491">
        <w:t xml:space="preserve"> утвержденного 21 </w:t>
      </w:r>
      <w:proofErr w:type="spellStart"/>
      <w:r w:rsidRPr="005E3491">
        <w:t>сеесией</w:t>
      </w:r>
      <w:proofErr w:type="spellEnd"/>
      <w:r w:rsidRPr="005E3491">
        <w:t xml:space="preserve"> Совета депутатов </w:t>
      </w:r>
      <w:proofErr w:type="spellStart"/>
      <w:r w:rsidRPr="005E3491">
        <w:t>Ужанихинского</w:t>
      </w:r>
      <w:proofErr w:type="spellEnd"/>
      <w:r w:rsidRPr="005E3491">
        <w:t xml:space="preserve"> сельсовета от 23.11.2012г. </w:t>
      </w:r>
    </w:p>
    <w:p w:rsidR="005E3491" w:rsidRPr="005E3491" w:rsidRDefault="005E3491" w:rsidP="005E3491">
      <w:pPr>
        <w:rPr>
          <w:lang w:eastAsia="ru-RU"/>
        </w:rPr>
      </w:pPr>
      <w:r w:rsidRPr="005E3491">
        <w:t xml:space="preserve">   3. </w:t>
      </w:r>
      <w:r w:rsidRPr="005E3491">
        <w:rPr>
          <w:lang w:eastAsia="ru-RU"/>
        </w:rPr>
        <w:t>Администрацией поселения не ставились задачи по увеличению занятости населения</w:t>
      </w:r>
      <w:proofErr w:type="gramStart"/>
      <w:r w:rsidRPr="005E3491">
        <w:rPr>
          <w:lang w:eastAsia="ru-RU"/>
        </w:rPr>
        <w:t xml:space="preserve"> ,</w:t>
      </w:r>
      <w:proofErr w:type="gramEnd"/>
      <w:r w:rsidRPr="005E3491">
        <w:rPr>
          <w:lang w:eastAsia="ru-RU"/>
        </w:rPr>
        <w:t xml:space="preserve"> не планируются мероприятия по увеличению налоговых и неналоговых поступлений в бюджет МО . </w:t>
      </w:r>
    </w:p>
    <w:p w:rsidR="005E3491" w:rsidRPr="005E3491" w:rsidRDefault="005E3491" w:rsidP="005E3491">
      <w:pPr>
        <w:spacing w:line="235" w:lineRule="auto"/>
      </w:pPr>
      <w:r w:rsidRPr="005E3491">
        <w:rPr>
          <w:lang w:eastAsia="ru-RU"/>
        </w:rPr>
        <w:t xml:space="preserve">  4. </w:t>
      </w:r>
      <w:r w:rsidRPr="005E3491">
        <w:t>В большинстве случаев реальные меры по реализации планов развития  не принимаются, администрации поселений ссылаются на недостаток сре</w:t>
      </w:r>
      <w:proofErr w:type="gramStart"/>
      <w:r w:rsidRPr="005E3491">
        <w:t>дств дл</w:t>
      </w:r>
      <w:proofErr w:type="gramEnd"/>
      <w:r w:rsidRPr="005E3491">
        <w:t xml:space="preserve">я их реализации. Следует отметить, что даже в случае реализации проектов по развитию экономики </w:t>
      </w:r>
      <w:proofErr w:type="spellStart"/>
      <w:r w:rsidRPr="005E3491">
        <w:t>дотационность</w:t>
      </w:r>
      <w:proofErr w:type="spellEnd"/>
      <w:r w:rsidRPr="005E3491">
        <w:t xml:space="preserve"> МО сохранится на достаточно высоком уровне.</w:t>
      </w:r>
    </w:p>
    <w:p w:rsidR="005E3491" w:rsidRPr="005E3491" w:rsidRDefault="005E3491" w:rsidP="005E3491">
      <w:pPr>
        <w:spacing w:line="235" w:lineRule="auto"/>
      </w:pPr>
      <w:r w:rsidRPr="005E3491">
        <w:rPr>
          <w:lang w:eastAsia="ru-RU"/>
        </w:rPr>
        <w:t xml:space="preserve">   5. </w:t>
      </w:r>
      <w:r w:rsidRPr="005E3491">
        <w:t xml:space="preserve">В поселении порядок осуществления внутреннего муниципального финансового контроля, внутреннего финансового контроля и внутреннего финансового аудита не принят. Соответствующие мероприятия фактически не проводятся (в </w:t>
      </w:r>
      <w:proofErr w:type="spellStart"/>
      <w:r w:rsidRPr="005E3491">
        <w:t>т.ч</w:t>
      </w:r>
      <w:proofErr w:type="spellEnd"/>
      <w:r w:rsidRPr="005E3491">
        <w:t>. не утверждаются планы проведения мероприятий и отчеты об осуществлении контроля).</w:t>
      </w:r>
    </w:p>
    <w:p w:rsidR="005E3491" w:rsidRPr="005E3491" w:rsidRDefault="005E3491" w:rsidP="005E3491">
      <w:r w:rsidRPr="005E3491">
        <w:t xml:space="preserve">   6. Годовая отчетность получателя бюджетных средств не соответствует перечню подведомственных получателей в бюджетных росписях</w:t>
      </w:r>
      <w:proofErr w:type="gramStart"/>
      <w:r w:rsidRPr="005E3491">
        <w:t xml:space="preserve"> :</w:t>
      </w:r>
      <w:proofErr w:type="gramEnd"/>
      <w:r w:rsidRPr="005E3491">
        <w:t xml:space="preserve"> Администрация </w:t>
      </w:r>
      <w:proofErr w:type="spellStart"/>
      <w:r w:rsidRPr="005E3491">
        <w:t>Ужанихинского</w:t>
      </w:r>
      <w:proofErr w:type="spellEnd"/>
      <w:r w:rsidRPr="005E3491">
        <w:t xml:space="preserve"> сельсовета</w:t>
      </w:r>
      <w:proofErr w:type="gramStart"/>
      <w:r w:rsidRPr="005E3491">
        <w:t xml:space="preserve"> ,</w:t>
      </w:r>
      <w:proofErr w:type="gramEnd"/>
      <w:r w:rsidRPr="005E3491">
        <w:t xml:space="preserve"> Совет депутатов </w:t>
      </w:r>
      <w:proofErr w:type="spellStart"/>
      <w:r w:rsidRPr="005E3491">
        <w:t>Ужанихинского</w:t>
      </w:r>
      <w:proofErr w:type="spellEnd"/>
      <w:r w:rsidRPr="005E3491">
        <w:t xml:space="preserve"> сельсовета и </w:t>
      </w:r>
      <w:proofErr w:type="spellStart"/>
      <w:r w:rsidRPr="005E3491">
        <w:t>Ужанихинский</w:t>
      </w:r>
      <w:proofErr w:type="spellEnd"/>
      <w:r w:rsidRPr="005E3491">
        <w:t xml:space="preserve"> КДЦ , являющиеся юридическими лицами  .</w:t>
      </w:r>
    </w:p>
    <w:p w:rsidR="005E3491" w:rsidRPr="005E3491" w:rsidRDefault="005E3491" w:rsidP="005E3491">
      <w:pPr>
        <w:rPr>
          <w:bCs/>
        </w:rPr>
      </w:pPr>
      <w:r w:rsidRPr="005E3491">
        <w:t xml:space="preserve">  7. Несмотря на предложения в предыдущих актах о закрытии юридического лица «Совет депутатов </w:t>
      </w:r>
      <w:proofErr w:type="spellStart"/>
      <w:r w:rsidRPr="005E3491">
        <w:t>Ужанихинского</w:t>
      </w:r>
      <w:proofErr w:type="spellEnd"/>
      <w:r w:rsidRPr="005E3491">
        <w:t xml:space="preserve"> сельсовета» и его </w:t>
      </w:r>
      <w:r w:rsidRPr="005E3491">
        <w:rPr>
          <w:bCs/>
        </w:rPr>
        <w:t xml:space="preserve"> </w:t>
      </w:r>
      <w:r w:rsidRPr="005E3491">
        <w:t>неработающего счета</w:t>
      </w:r>
      <w:proofErr w:type="gramStart"/>
      <w:r w:rsidRPr="005E3491">
        <w:t xml:space="preserve"> ,</w:t>
      </w:r>
      <w:proofErr w:type="gramEnd"/>
      <w:r w:rsidRPr="005E3491">
        <w:t xml:space="preserve"> в связи с нецелесообразностью , никакие меры в данном направлении приняты не  были .</w:t>
      </w:r>
      <w:r w:rsidRPr="005E3491">
        <w:rPr>
          <w:bCs/>
        </w:rPr>
        <w:t xml:space="preserve"> </w:t>
      </w:r>
    </w:p>
    <w:p w:rsidR="005E3491" w:rsidRPr="005E3491" w:rsidRDefault="005E3491" w:rsidP="005E3491">
      <w:r w:rsidRPr="005E3491">
        <w:t xml:space="preserve">   8.   Согласно отчета об исполнении бюджета, доходы бюджета муниципального образования за 2016 год. исполнены в объеме 16784,4тыс. руб., процент исполнения  составил 101,9  %  расходы в объеме 15946,7  </w:t>
      </w:r>
      <w:proofErr w:type="spellStart"/>
      <w:r w:rsidRPr="005E3491">
        <w:t>тыс</w:t>
      </w:r>
      <w:proofErr w:type="gramStart"/>
      <w:r w:rsidRPr="005E3491">
        <w:t>.р</w:t>
      </w:r>
      <w:proofErr w:type="gramEnd"/>
      <w:r w:rsidRPr="005E3491">
        <w:t>уб</w:t>
      </w:r>
      <w:proofErr w:type="spellEnd"/>
      <w:r w:rsidRPr="005E3491">
        <w:t>.  исполнение составило 96,1 %.</w:t>
      </w:r>
    </w:p>
    <w:p w:rsidR="005E3491" w:rsidRPr="005E3491" w:rsidRDefault="005E3491" w:rsidP="005E3491">
      <w:r w:rsidRPr="005E3491">
        <w:t xml:space="preserve">   Фактически получен дефицит бюджета в объеме 130,0  </w:t>
      </w:r>
      <w:proofErr w:type="spellStart"/>
      <w:r w:rsidRPr="005E3491">
        <w:t>тыс</w:t>
      </w:r>
      <w:proofErr w:type="gramStart"/>
      <w:r w:rsidRPr="005E3491">
        <w:t>.р</w:t>
      </w:r>
      <w:proofErr w:type="gramEnd"/>
      <w:r w:rsidRPr="005E3491">
        <w:t>уб</w:t>
      </w:r>
      <w:proofErr w:type="spellEnd"/>
      <w:r w:rsidRPr="005E3491">
        <w:t>. , источником гашения , которого являются средства на счетах казначейства.</w:t>
      </w:r>
    </w:p>
    <w:p w:rsidR="005E3491" w:rsidRPr="005E3491" w:rsidRDefault="005E3491" w:rsidP="005E3491">
      <w:r w:rsidRPr="005E3491">
        <w:t xml:space="preserve">  Доходная часть бюджета поселения по сравнению с прошлым годом увеличилась  на  6619,7  </w:t>
      </w:r>
      <w:proofErr w:type="spellStart"/>
      <w:r w:rsidRPr="005E3491">
        <w:t>тыс</w:t>
      </w:r>
      <w:proofErr w:type="gramStart"/>
      <w:r w:rsidRPr="005E3491">
        <w:t>.р</w:t>
      </w:r>
      <w:proofErr w:type="gramEnd"/>
      <w:r w:rsidRPr="005E3491">
        <w:t>уб</w:t>
      </w:r>
      <w:proofErr w:type="spellEnd"/>
      <w:r w:rsidRPr="005E3491">
        <w:t>. или на 65,1 %.</w:t>
      </w:r>
    </w:p>
    <w:p w:rsidR="005E3491" w:rsidRPr="005E3491" w:rsidRDefault="005E3491" w:rsidP="005E3491">
      <w:pPr>
        <w:tabs>
          <w:tab w:val="left" w:pos="720"/>
        </w:tabs>
        <w:rPr>
          <w:szCs w:val="28"/>
        </w:rPr>
      </w:pPr>
      <w:r w:rsidRPr="005E3491">
        <w:rPr>
          <w:szCs w:val="28"/>
        </w:rPr>
        <w:t>9.   Как уже отмечалось в предыдущем экспертном заключении</w:t>
      </w:r>
      <w:proofErr w:type="gramStart"/>
      <w:r w:rsidRPr="005E3491">
        <w:rPr>
          <w:szCs w:val="28"/>
        </w:rPr>
        <w:t xml:space="preserve"> ,</w:t>
      </w:r>
      <w:proofErr w:type="gramEnd"/>
      <w:r w:rsidRPr="005E3491">
        <w:rPr>
          <w:szCs w:val="28"/>
        </w:rPr>
        <w:t xml:space="preserve"> не производится анализ задолженности по налогам и сборам  предприятий , расположенных на  территории поселения , не проводятся комиссии </w:t>
      </w:r>
      <w:r w:rsidRPr="005E3491">
        <w:t xml:space="preserve">по вопросу сокращения задолженности по налогам и сборам в бюджет </w:t>
      </w:r>
      <w:proofErr w:type="spellStart"/>
      <w:r w:rsidRPr="005E3491">
        <w:rPr>
          <w:lang w:eastAsia="ru-RU"/>
        </w:rPr>
        <w:t>Ужанихинского</w:t>
      </w:r>
      <w:proofErr w:type="spellEnd"/>
      <w:r w:rsidRPr="005E3491">
        <w:rPr>
          <w:lang w:eastAsia="ru-RU"/>
        </w:rPr>
        <w:t xml:space="preserve"> сельсовета</w:t>
      </w:r>
      <w:r w:rsidRPr="005E3491">
        <w:rPr>
          <w:szCs w:val="28"/>
        </w:rPr>
        <w:t>.</w:t>
      </w:r>
    </w:p>
    <w:p w:rsidR="005E3491" w:rsidRPr="005E3491" w:rsidRDefault="005E3491" w:rsidP="005E3491">
      <w:r w:rsidRPr="005E3491">
        <w:rPr>
          <w:szCs w:val="28"/>
        </w:rPr>
        <w:t>10.</w:t>
      </w:r>
      <w:r w:rsidRPr="005E3491">
        <w:t xml:space="preserve">  Таким образом, Ревизионная комиссия </w:t>
      </w:r>
      <w:proofErr w:type="spellStart"/>
      <w:r w:rsidRPr="005E3491">
        <w:t>Чулымского</w:t>
      </w:r>
      <w:proofErr w:type="spellEnd"/>
      <w:r w:rsidRPr="005E3491">
        <w:t xml:space="preserve"> района отмечает, что МО </w:t>
      </w:r>
      <w:proofErr w:type="spellStart"/>
      <w:r w:rsidRPr="005E3491">
        <w:rPr>
          <w:lang w:eastAsia="ru-RU"/>
        </w:rPr>
        <w:t>Ужанихинского</w:t>
      </w:r>
      <w:proofErr w:type="spellEnd"/>
      <w:r w:rsidRPr="005E3491">
        <w:rPr>
          <w:lang w:eastAsia="ru-RU"/>
        </w:rPr>
        <w:t xml:space="preserve"> сельсовета</w:t>
      </w:r>
      <w:r w:rsidRPr="005E3491">
        <w:t xml:space="preserve">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не соответствуют потребностям органов </w:t>
      </w:r>
      <w:r w:rsidRPr="005E3491">
        <w:lastRenderedPageBreak/>
        <w:t xml:space="preserve">местного самоуправления для решения вопросов местного значения указанных в статье 5 Устава МО </w:t>
      </w:r>
      <w:proofErr w:type="spellStart"/>
      <w:r w:rsidRPr="005E3491">
        <w:rPr>
          <w:lang w:eastAsia="ru-RU"/>
        </w:rPr>
        <w:t>Ужанихинского</w:t>
      </w:r>
      <w:proofErr w:type="spellEnd"/>
      <w:r w:rsidRPr="005E3491">
        <w:rPr>
          <w:lang w:eastAsia="ru-RU"/>
        </w:rPr>
        <w:t xml:space="preserve"> сельсовета</w:t>
      </w:r>
      <w:r w:rsidRPr="005E3491">
        <w:t xml:space="preserve"> Новосибирской области.</w:t>
      </w:r>
    </w:p>
    <w:p w:rsidR="005E3491" w:rsidRPr="005E3491" w:rsidRDefault="005E3491" w:rsidP="005E3491">
      <w:pPr>
        <w:spacing w:line="235" w:lineRule="auto"/>
        <w:rPr>
          <w:i/>
        </w:rPr>
      </w:pPr>
      <w:r w:rsidRPr="005E3491">
        <w:t xml:space="preserve">  11. Порядок и плата за наем жилых помещений, находящихся в муниципальной собственности Администрацией </w:t>
      </w:r>
      <w:proofErr w:type="spellStart"/>
      <w:r w:rsidRPr="005E3491">
        <w:t>Ужанихинского</w:t>
      </w:r>
      <w:proofErr w:type="spellEnd"/>
      <w:r w:rsidRPr="005E3491">
        <w:t xml:space="preserve"> сельсовета не </w:t>
      </w:r>
      <w:proofErr w:type="spellStart"/>
      <w:r w:rsidRPr="005E3491">
        <w:t>установливалась</w:t>
      </w:r>
      <w:proofErr w:type="spellEnd"/>
      <w:r w:rsidRPr="005E3491">
        <w:t xml:space="preserve">, в результате чего плата за наем муниципального жилья в данном муниципальном образовании не собиралась. </w:t>
      </w:r>
    </w:p>
    <w:p w:rsidR="005E3491" w:rsidRPr="005E3491" w:rsidRDefault="005E3491" w:rsidP="005E3491">
      <w:r w:rsidRPr="005E3491">
        <w:rPr>
          <w:szCs w:val="28"/>
        </w:rPr>
        <w:t xml:space="preserve">  12.</w:t>
      </w:r>
      <w:r w:rsidRPr="005E3491">
        <w:rPr>
          <w:color w:val="FF0000"/>
        </w:rPr>
        <w:t xml:space="preserve">   </w:t>
      </w:r>
      <w:r w:rsidRPr="005E3491">
        <w:t xml:space="preserve">Расходы на функционирования высшего должностного лица субъекта РФ в сумме 472,7 </w:t>
      </w:r>
      <w:proofErr w:type="spellStart"/>
      <w:r w:rsidRPr="005E3491">
        <w:t>т</w:t>
      </w:r>
      <w:proofErr w:type="gramStart"/>
      <w:r w:rsidRPr="005E3491">
        <w:t>.р</w:t>
      </w:r>
      <w:proofErr w:type="gramEnd"/>
      <w:r w:rsidRPr="005E3491">
        <w:t>уб</w:t>
      </w:r>
      <w:proofErr w:type="spellEnd"/>
      <w:r w:rsidRPr="005E3491">
        <w:t xml:space="preserve">. ( норматив 464,3 руб.)  произведены в нарушение Постановления № 206-ПА  от 28.12.2007г. </w:t>
      </w:r>
    </w:p>
    <w:p w:rsidR="005E3491" w:rsidRPr="005E3491" w:rsidRDefault="005E3491" w:rsidP="005E3491">
      <w:r w:rsidRPr="005E3491">
        <w:t xml:space="preserve"> Расходы на функционирование органов исполнительной власти  в сумме 2203,9 </w:t>
      </w:r>
      <w:proofErr w:type="spellStart"/>
      <w:r w:rsidRPr="005E3491">
        <w:t>т</w:t>
      </w:r>
      <w:proofErr w:type="gramStart"/>
      <w:r w:rsidRPr="005E3491">
        <w:t>.р</w:t>
      </w:r>
      <w:proofErr w:type="gramEnd"/>
      <w:r w:rsidRPr="005E3491">
        <w:t>уб</w:t>
      </w:r>
      <w:proofErr w:type="spellEnd"/>
      <w:r w:rsidRPr="005E3491">
        <w:t xml:space="preserve">. (норматив 2354,9 </w:t>
      </w:r>
      <w:proofErr w:type="spellStart"/>
      <w:r w:rsidRPr="005E3491">
        <w:t>тыс.руб</w:t>
      </w:r>
      <w:proofErr w:type="spellEnd"/>
      <w:r w:rsidRPr="005E3491">
        <w:t xml:space="preserve">.) 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 , согласно Постановления № 206-па  от 28.12.2007г. </w:t>
      </w:r>
    </w:p>
    <w:p w:rsidR="005E3491" w:rsidRPr="005E3491" w:rsidRDefault="005E3491" w:rsidP="005E3491">
      <w:r w:rsidRPr="005E3491">
        <w:t xml:space="preserve">13. Анализ исполнения бюджета </w:t>
      </w:r>
      <w:proofErr w:type="spellStart"/>
      <w:r w:rsidRPr="005E3491">
        <w:t>Ужанихинского</w:t>
      </w:r>
      <w:proofErr w:type="spellEnd"/>
      <w:r w:rsidRPr="005E3491">
        <w:t xml:space="preserve"> сельсовета за 2016 год, проведенный Ревизионной комиссией </w:t>
      </w:r>
      <w:proofErr w:type="spellStart"/>
      <w:r w:rsidRPr="005E3491">
        <w:t>Чулымского</w:t>
      </w:r>
      <w:proofErr w:type="spellEnd"/>
      <w:r w:rsidRPr="005E3491">
        <w:t xml:space="preserve"> района, показал, что основные параметры МО  </w:t>
      </w:r>
      <w:proofErr w:type="spellStart"/>
      <w:r w:rsidRPr="005E3491">
        <w:t>Ужанихинский</w:t>
      </w:r>
      <w:proofErr w:type="spellEnd"/>
      <w:r w:rsidRPr="005E3491">
        <w:t xml:space="preserve">  сельсовет выполнены</w:t>
      </w:r>
      <w:proofErr w:type="gramStart"/>
      <w:r w:rsidRPr="005E3491">
        <w:t xml:space="preserve"> ,</w:t>
      </w:r>
      <w:proofErr w:type="gramEnd"/>
      <w:r w:rsidRPr="005E3491">
        <w:t xml:space="preserve"> в связи с чем, предлагаем проект решения «Об утверждении отчета об исполнении бюджета МО </w:t>
      </w:r>
      <w:proofErr w:type="spellStart"/>
      <w:r w:rsidRPr="005E3491">
        <w:t>Ужанихинский</w:t>
      </w:r>
      <w:proofErr w:type="spellEnd"/>
      <w:r w:rsidRPr="005E3491">
        <w:t xml:space="preserve"> сельсовет за 2016 год» принять к утверждению.</w:t>
      </w:r>
    </w:p>
    <w:p w:rsidR="00DB05D4" w:rsidRDefault="00DB05D4"/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A460B"/>
    <w:rsid w:val="000B61FA"/>
    <w:rsid w:val="000C54FA"/>
    <w:rsid w:val="00100601"/>
    <w:rsid w:val="001110FC"/>
    <w:rsid w:val="001339A1"/>
    <w:rsid w:val="00152F4F"/>
    <w:rsid w:val="00210FEB"/>
    <w:rsid w:val="00271017"/>
    <w:rsid w:val="00286F6D"/>
    <w:rsid w:val="00344155"/>
    <w:rsid w:val="0034752F"/>
    <w:rsid w:val="00367765"/>
    <w:rsid w:val="00466D8E"/>
    <w:rsid w:val="00480419"/>
    <w:rsid w:val="0054467D"/>
    <w:rsid w:val="005E3491"/>
    <w:rsid w:val="00732409"/>
    <w:rsid w:val="007634BB"/>
    <w:rsid w:val="00787144"/>
    <w:rsid w:val="009310A5"/>
    <w:rsid w:val="00945538"/>
    <w:rsid w:val="00982273"/>
    <w:rsid w:val="00985D47"/>
    <w:rsid w:val="009E7F31"/>
    <w:rsid w:val="009F0672"/>
    <w:rsid w:val="00A55829"/>
    <w:rsid w:val="00BF652D"/>
    <w:rsid w:val="00C14123"/>
    <w:rsid w:val="00C53B20"/>
    <w:rsid w:val="00C63220"/>
    <w:rsid w:val="00C712E3"/>
    <w:rsid w:val="00D52CCA"/>
    <w:rsid w:val="00DB05D4"/>
    <w:rsid w:val="00E575E7"/>
    <w:rsid w:val="00E66ACD"/>
    <w:rsid w:val="00F0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0C54FA"/>
    <w:pPr>
      <w:ind w:left="-18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C54F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Hyperlink"/>
    <w:uiPriority w:val="99"/>
    <w:semiHidden/>
    <w:unhideWhenUsed/>
    <w:rsid w:val="000C54FA"/>
    <w:rPr>
      <w:color w:val="0000FF"/>
      <w:u w:val="single"/>
    </w:rPr>
  </w:style>
  <w:style w:type="paragraph" w:customStyle="1" w:styleId="ConsPlusNormal0">
    <w:name w:val="ConsPlusNormal Знак"/>
    <w:rsid w:val="000C54FA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7</cp:revision>
  <dcterms:created xsi:type="dcterms:W3CDTF">2015-05-20T10:10:00Z</dcterms:created>
  <dcterms:modified xsi:type="dcterms:W3CDTF">2017-05-22T10:24:00Z</dcterms:modified>
</cp:coreProperties>
</file>