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7A65AF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proofErr w:type="spellStart"/>
      <w:r w:rsidR="00A2295F">
        <w:rPr>
          <w:b/>
        </w:rPr>
        <w:t>Кокошинский</w:t>
      </w:r>
      <w:proofErr w:type="spellEnd"/>
      <w:r w:rsidR="0089739E">
        <w:rPr>
          <w:b/>
        </w:rPr>
        <w:t xml:space="preserve"> </w:t>
      </w:r>
      <w:r w:rsidRPr="00945538">
        <w:rPr>
          <w:b/>
        </w:rPr>
        <w:t>сельсовет</w:t>
      </w:r>
      <w:r w:rsidR="00764501">
        <w:rPr>
          <w:b/>
        </w:rPr>
        <w:t xml:space="preserve"> </w:t>
      </w:r>
      <w:r w:rsidRPr="00945538">
        <w:rPr>
          <w:b/>
        </w:rPr>
        <w:t>за 20</w:t>
      </w:r>
      <w:r w:rsidR="000D48C6">
        <w:rPr>
          <w:b/>
        </w:rPr>
        <w:t>20</w:t>
      </w:r>
      <w:r w:rsidRPr="00945538">
        <w:rPr>
          <w:b/>
        </w:rPr>
        <w:t>г.</w:t>
      </w:r>
    </w:p>
    <w:p w:rsidR="001339A1" w:rsidRDefault="001339A1" w:rsidP="007A65AF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proofErr w:type="spellStart"/>
      <w:r w:rsidR="00A2295F">
        <w:rPr>
          <w:b/>
        </w:rPr>
        <w:t>Кокошинский</w:t>
      </w:r>
      <w:proofErr w:type="spellEnd"/>
      <w:r w:rsidR="00210FEB" w:rsidRPr="00945538">
        <w:rPr>
          <w:b/>
        </w:rPr>
        <w:t xml:space="preserve"> сельсовет</w:t>
      </w:r>
      <w:r w:rsidR="00312657">
        <w:rPr>
          <w:b/>
        </w:rPr>
        <w:t xml:space="preserve"> </w:t>
      </w:r>
      <w:r w:rsidR="00210FEB" w:rsidRPr="00945538">
        <w:rPr>
          <w:b/>
        </w:rPr>
        <w:t>за 20</w:t>
      </w:r>
      <w:r w:rsidR="000D48C6">
        <w:rPr>
          <w:b/>
        </w:rPr>
        <w:t>20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383A8D" w:rsidRDefault="00383A8D" w:rsidP="00383A8D">
      <w:pPr>
        <w:ind w:right="57"/>
      </w:pPr>
      <w:r>
        <w:t>1.</w:t>
      </w:r>
      <w:r>
        <w:t xml:space="preserve">Проект решения «Об утверждении отчета об исполнении бюджета </w:t>
      </w:r>
      <w:proofErr w:type="spellStart"/>
      <w:r>
        <w:t>Кокошинского</w:t>
      </w:r>
      <w:proofErr w:type="spellEnd"/>
      <w:r>
        <w:t xml:space="preserve">  сельсовета за 2020год» предоставлен в Совет депутатов </w:t>
      </w:r>
      <w:proofErr w:type="spellStart"/>
      <w:r>
        <w:t>Кокошинского</w:t>
      </w:r>
      <w:proofErr w:type="spellEnd"/>
      <w:r>
        <w:t xml:space="preserve"> сельсовета 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района в срок в соответствии с п.3 ст. 2644 БК РФ. </w:t>
      </w:r>
    </w:p>
    <w:p w:rsidR="00383A8D" w:rsidRDefault="00383A8D" w:rsidP="00383A8D">
      <w:pPr>
        <w:ind w:right="57"/>
      </w:pPr>
      <w:r>
        <w:t>2.</w:t>
      </w:r>
      <w:r>
        <w:t xml:space="preserve">Бюджет </w:t>
      </w:r>
      <w:proofErr w:type="spellStart"/>
      <w:r>
        <w:t>Кокошинского</w:t>
      </w:r>
      <w:proofErr w:type="spellEnd"/>
      <w:r>
        <w:t xml:space="preserve"> сельсовета исполнен по доходам в объеме</w:t>
      </w:r>
      <w:bookmarkStart w:id="0" w:name="_GoBack"/>
      <w:bookmarkEnd w:id="0"/>
      <w:r>
        <w:t xml:space="preserve"> 7961,8тыс.руб., по расходам в объеме 7959,2тыс.руб., профицит 2020г составил 2,6тыс.руб. </w:t>
      </w:r>
    </w:p>
    <w:p w:rsidR="00383A8D" w:rsidRDefault="00383A8D" w:rsidP="00383A8D">
      <w:pPr>
        <w:ind w:right="57"/>
      </w:pPr>
      <w:proofErr w:type="gramStart"/>
      <w:r>
        <w:t>3.</w:t>
      </w:r>
      <w:r>
        <w:t xml:space="preserve">Бюджет МО </w:t>
      </w:r>
      <w:proofErr w:type="spellStart"/>
      <w:r>
        <w:t>Кокошинского</w:t>
      </w:r>
      <w:proofErr w:type="spellEnd"/>
      <w:r>
        <w:t xml:space="preserve"> сельсовета на 2020года запланирован бездефицитным.</w:t>
      </w:r>
      <w:proofErr w:type="gramEnd"/>
      <w:r>
        <w:t xml:space="preserve"> Остаток средств на расчетном счете составляет 1521,4тыс</w:t>
      </w:r>
      <w:proofErr w:type="gramStart"/>
      <w:r>
        <w:t>.р</w:t>
      </w:r>
      <w:proofErr w:type="gramEnd"/>
      <w:r>
        <w:t xml:space="preserve">уб. </w:t>
      </w:r>
    </w:p>
    <w:p w:rsidR="00383A8D" w:rsidRDefault="00383A8D" w:rsidP="00383A8D">
      <w:pPr>
        <w:ind w:right="57"/>
      </w:pPr>
      <w:r>
        <w:t>4.</w:t>
      </w:r>
      <w:r>
        <w:t>В соответствии со ст.160.2-1 БК РФ в  поселении приняты правовые акты, регулирующие осуществление внутреннего финансового контроля и аудита.</w:t>
      </w:r>
    </w:p>
    <w:p w:rsidR="00383A8D" w:rsidRDefault="00383A8D" w:rsidP="00383A8D">
      <w:pPr>
        <w:ind w:right="57"/>
      </w:pPr>
      <w:r>
        <w:t>5.</w:t>
      </w:r>
      <w:r>
        <w:t>В соответствии со ст.160.2-1 БК РФ Бюджетные полномочия отдельных участников бюджетного процесса по организации и осуществлению внутреннего финансового аудита. Местные администрации должны осуществлять ведомственный контроль в различных сферах, предусмотренных законодательством (в сфере закупок, трудовых отношений, иной деятельности подведомственных учреждений).</w:t>
      </w:r>
    </w:p>
    <w:p w:rsidR="00383A8D" w:rsidRDefault="00383A8D" w:rsidP="00383A8D">
      <w:pPr>
        <w:ind w:right="57"/>
      </w:pPr>
      <w:r>
        <w:t>6.</w:t>
      </w:r>
      <w:r>
        <w:t xml:space="preserve">В 2020г. были проведены проверки внутреннего муниципального контроля в МКУК </w:t>
      </w:r>
      <w:proofErr w:type="spellStart"/>
      <w:r>
        <w:t>Кокошинский</w:t>
      </w:r>
      <w:proofErr w:type="spellEnd"/>
      <w:r>
        <w:t xml:space="preserve"> КДЦ. Акт №1 от 03.12.2020г. </w:t>
      </w:r>
    </w:p>
    <w:p w:rsidR="00383A8D" w:rsidRDefault="00383A8D" w:rsidP="00383A8D">
      <w:pPr>
        <w:ind w:right="57"/>
      </w:pPr>
      <w:r>
        <w:t>7.</w:t>
      </w:r>
      <w:r>
        <w:t>Дебиторская задолженность в 2020году составила 10574,6тыс</w:t>
      </w:r>
      <w:proofErr w:type="gramStart"/>
      <w:r>
        <w:t>.р</w:t>
      </w:r>
      <w:proofErr w:type="gramEnd"/>
      <w:r>
        <w:t xml:space="preserve">уб., кредиторская задолженность – 10829,1тыс.руб. </w:t>
      </w:r>
    </w:p>
    <w:p w:rsidR="00383A8D" w:rsidRDefault="00383A8D" w:rsidP="00383A8D">
      <w:pPr>
        <w:ind w:right="57"/>
      </w:pPr>
      <w:r>
        <w:t>8.</w:t>
      </w:r>
      <w:r>
        <w:t>Акт сверки  дебиторской и кредиторской задолженности в суммах 96,6тыс</w:t>
      </w:r>
      <w:proofErr w:type="gramStart"/>
      <w:r>
        <w:t>.р</w:t>
      </w:r>
      <w:proofErr w:type="gramEnd"/>
      <w:r>
        <w:t>уб. и 212,2тыс.руб. соответственно, отсутствует. Образование задолженности не выявлено и не расшифровано.</w:t>
      </w:r>
    </w:p>
    <w:p w:rsidR="00383A8D" w:rsidRDefault="00383A8D" w:rsidP="00383A8D">
      <w:pPr>
        <w:ind w:right="57"/>
      </w:pPr>
      <w:r>
        <w:t>9.</w:t>
      </w:r>
      <w:r>
        <w:t xml:space="preserve">Расходы на функционирования высшего должностного лица субъекта РФ и 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>
        <w:t>согласно   постановления</w:t>
      </w:r>
      <w:proofErr w:type="gramEnd"/>
      <w:r>
        <w:t xml:space="preserve"> Правительства Новосибирской области  № 20-п от 31.01.2017.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области».</w:t>
      </w:r>
    </w:p>
    <w:p w:rsidR="00383A8D" w:rsidRDefault="00383A8D" w:rsidP="00383A8D">
      <w:pPr>
        <w:ind w:right="57"/>
      </w:pPr>
      <w:r>
        <w:t>10.</w:t>
      </w:r>
      <w:r>
        <w:t>Ревизионная комиссия отмечает неэффективное использовании денежных средств сумме 56,2тыс</w:t>
      </w:r>
      <w:proofErr w:type="gramStart"/>
      <w:r>
        <w:t>.р</w:t>
      </w:r>
      <w:proofErr w:type="gramEnd"/>
      <w:r>
        <w:t xml:space="preserve">ублей( штрафы, пени и неустойки).                                                                                                                                               </w:t>
      </w:r>
    </w:p>
    <w:p w:rsidR="00383A8D" w:rsidRDefault="00383A8D" w:rsidP="00383A8D">
      <w:pPr>
        <w:ind w:right="57"/>
      </w:pPr>
      <w:r>
        <w:t>11.</w:t>
      </w:r>
      <w:r>
        <w:t xml:space="preserve">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p w:rsidR="00DB05D4" w:rsidRDefault="00383A8D" w:rsidP="00383A8D">
      <w:pPr>
        <w:ind w:right="57"/>
      </w:pPr>
      <w:r>
        <w:t>12.</w:t>
      </w:r>
      <w:r>
        <w:t xml:space="preserve">Анализ исполнения бюджета </w:t>
      </w:r>
      <w:proofErr w:type="spellStart"/>
      <w:r>
        <w:t>Кокошинского</w:t>
      </w:r>
      <w:proofErr w:type="spellEnd"/>
      <w:r>
        <w:t xml:space="preserve"> сельсовета за 2020год, проведенный Ревизионной комиссией </w:t>
      </w:r>
      <w:proofErr w:type="spellStart"/>
      <w:r>
        <w:t>Чулымского</w:t>
      </w:r>
      <w:proofErr w:type="spellEnd"/>
      <w:r>
        <w:t xml:space="preserve"> района, показал, что основные параметры бюджета </w:t>
      </w:r>
      <w:proofErr w:type="spellStart"/>
      <w:r>
        <w:t>Кокошинского</w:t>
      </w:r>
      <w:proofErr w:type="spellEnd"/>
      <w:r>
        <w:t xml:space="preserve"> сельсовета выполнены. 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58B"/>
    <w:multiLevelType w:val="hybridMultilevel"/>
    <w:tmpl w:val="E9A4EF46"/>
    <w:lvl w:ilvl="0" w:tplc="F9D62A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A460B"/>
    <w:rsid w:val="000B61FA"/>
    <w:rsid w:val="000D48C6"/>
    <w:rsid w:val="00100601"/>
    <w:rsid w:val="001110FC"/>
    <w:rsid w:val="001339A1"/>
    <w:rsid w:val="00210FEB"/>
    <w:rsid w:val="00250B30"/>
    <w:rsid w:val="00251AB1"/>
    <w:rsid w:val="00271017"/>
    <w:rsid w:val="00312657"/>
    <w:rsid w:val="00345ACE"/>
    <w:rsid w:val="0034752F"/>
    <w:rsid w:val="00360AA4"/>
    <w:rsid w:val="00382D25"/>
    <w:rsid w:val="00383A8D"/>
    <w:rsid w:val="00480419"/>
    <w:rsid w:val="00530F42"/>
    <w:rsid w:val="00563FDD"/>
    <w:rsid w:val="005814E5"/>
    <w:rsid w:val="00645218"/>
    <w:rsid w:val="00752C0C"/>
    <w:rsid w:val="007634BB"/>
    <w:rsid w:val="00764501"/>
    <w:rsid w:val="007A65AF"/>
    <w:rsid w:val="008400E8"/>
    <w:rsid w:val="0089739E"/>
    <w:rsid w:val="008F7B49"/>
    <w:rsid w:val="009103FA"/>
    <w:rsid w:val="00945538"/>
    <w:rsid w:val="00982273"/>
    <w:rsid w:val="00985D47"/>
    <w:rsid w:val="00A0465C"/>
    <w:rsid w:val="00A2295F"/>
    <w:rsid w:val="00A55829"/>
    <w:rsid w:val="00B167B2"/>
    <w:rsid w:val="00BA5C50"/>
    <w:rsid w:val="00BB5D67"/>
    <w:rsid w:val="00D7649B"/>
    <w:rsid w:val="00DB05D4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382D25"/>
    <w:pPr>
      <w:ind w:left="-1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82D2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17</cp:revision>
  <dcterms:created xsi:type="dcterms:W3CDTF">2015-05-20T10:02:00Z</dcterms:created>
  <dcterms:modified xsi:type="dcterms:W3CDTF">2021-05-24T09:28:00Z</dcterms:modified>
</cp:coreProperties>
</file>