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64F" w:rsidRDefault="00DD564F" w:rsidP="00DD564F">
      <w:pPr>
        <w:jc w:val="center"/>
        <w:rPr>
          <w:sz w:val="28"/>
          <w:szCs w:val="28"/>
        </w:rPr>
      </w:pPr>
      <w:r>
        <w:rPr>
          <w:noProof/>
          <w:sz w:val="28"/>
          <w:szCs w:val="28"/>
        </w:rPr>
        <w:drawing>
          <wp:inline distT="0" distB="0" distL="0" distR="0">
            <wp:extent cx="676275" cy="819150"/>
            <wp:effectExtent l="0" t="0" r="9525" b="0"/>
            <wp:docPr id="1" name="Рисунок 1" descr="Герб Чулымского района НС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улымского района НСО"/>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6275" cy="819150"/>
                    </a:xfrm>
                    <a:prstGeom prst="rect">
                      <a:avLst/>
                    </a:prstGeom>
                    <a:noFill/>
                    <a:ln>
                      <a:noFill/>
                    </a:ln>
                  </pic:spPr>
                </pic:pic>
              </a:graphicData>
            </a:graphic>
          </wp:inline>
        </w:drawing>
      </w:r>
    </w:p>
    <w:p w:rsidR="00DD564F" w:rsidRDefault="00DD564F" w:rsidP="00DD564F">
      <w:pPr>
        <w:jc w:val="center"/>
        <w:rPr>
          <w:sz w:val="28"/>
          <w:szCs w:val="28"/>
        </w:rPr>
      </w:pPr>
      <w:r>
        <w:rPr>
          <w:sz w:val="28"/>
          <w:szCs w:val="28"/>
        </w:rPr>
        <w:t>СОВЕТ ДЕПУТАТОВ ЧУЛЫМСКОГО РАЙОНА</w:t>
      </w:r>
    </w:p>
    <w:p w:rsidR="00DD564F" w:rsidRDefault="00DD564F" w:rsidP="00DD564F">
      <w:pPr>
        <w:jc w:val="center"/>
        <w:rPr>
          <w:sz w:val="28"/>
          <w:szCs w:val="28"/>
        </w:rPr>
      </w:pPr>
      <w:r>
        <w:rPr>
          <w:sz w:val="28"/>
          <w:szCs w:val="28"/>
        </w:rPr>
        <w:t xml:space="preserve"> (третьего созыва)</w:t>
      </w:r>
    </w:p>
    <w:p w:rsidR="00DD564F" w:rsidRDefault="00DD564F" w:rsidP="00DD564F">
      <w:pPr>
        <w:rPr>
          <w:sz w:val="28"/>
          <w:szCs w:val="28"/>
        </w:rPr>
      </w:pPr>
    </w:p>
    <w:p w:rsidR="00DD564F" w:rsidRDefault="00DD564F" w:rsidP="00DD564F">
      <w:pPr>
        <w:jc w:val="center"/>
        <w:rPr>
          <w:sz w:val="28"/>
          <w:szCs w:val="28"/>
        </w:rPr>
      </w:pPr>
      <w:r>
        <w:rPr>
          <w:sz w:val="28"/>
          <w:szCs w:val="28"/>
        </w:rPr>
        <w:t>РЕШЕНИЕ</w:t>
      </w:r>
    </w:p>
    <w:p w:rsidR="00DD564F" w:rsidRDefault="009E3F00" w:rsidP="00DD564F">
      <w:pPr>
        <w:jc w:val="center"/>
        <w:rPr>
          <w:sz w:val="28"/>
          <w:szCs w:val="28"/>
        </w:rPr>
      </w:pPr>
      <w:r>
        <w:rPr>
          <w:sz w:val="28"/>
          <w:szCs w:val="28"/>
        </w:rPr>
        <w:t xml:space="preserve"> </w:t>
      </w:r>
      <w:r w:rsidR="00DD564F">
        <w:rPr>
          <w:sz w:val="28"/>
          <w:szCs w:val="28"/>
        </w:rPr>
        <w:t>(</w:t>
      </w:r>
      <w:r w:rsidR="008A59DB">
        <w:rPr>
          <w:sz w:val="28"/>
          <w:szCs w:val="28"/>
        </w:rPr>
        <w:t xml:space="preserve">внеочередная сорок третья </w:t>
      </w:r>
      <w:r w:rsidR="00DD564F">
        <w:rPr>
          <w:sz w:val="28"/>
          <w:szCs w:val="28"/>
        </w:rPr>
        <w:t>сессия)</w:t>
      </w:r>
    </w:p>
    <w:p w:rsidR="00DD564F" w:rsidRDefault="00DD564F" w:rsidP="00DD564F">
      <w:pPr>
        <w:jc w:val="center"/>
        <w:rPr>
          <w:sz w:val="28"/>
          <w:szCs w:val="28"/>
        </w:rPr>
      </w:pPr>
    </w:p>
    <w:p w:rsidR="00DD564F" w:rsidRDefault="00DD564F" w:rsidP="00DD564F">
      <w:pPr>
        <w:jc w:val="both"/>
        <w:rPr>
          <w:sz w:val="28"/>
          <w:szCs w:val="28"/>
        </w:rPr>
      </w:pPr>
      <w:r>
        <w:rPr>
          <w:sz w:val="28"/>
          <w:szCs w:val="28"/>
        </w:rPr>
        <w:t xml:space="preserve">От </w:t>
      </w:r>
      <w:r w:rsidR="008A59DB">
        <w:rPr>
          <w:sz w:val="28"/>
          <w:szCs w:val="28"/>
        </w:rPr>
        <w:t>13</w:t>
      </w:r>
      <w:r w:rsidR="005A09E3">
        <w:rPr>
          <w:sz w:val="28"/>
          <w:szCs w:val="28"/>
        </w:rPr>
        <w:t xml:space="preserve"> </w:t>
      </w:r>
      <w:r w:rsidR="00B555D4">
        <w:rPr>
          <w:sz w:val="28"/>
          <w:szCs w:val="28"/>
        </w:rPr>
        <w:t>июля</w:t>
      </w:r>
      <w:r>
        <w:rPr>
          <w:sz w:val="28"/>
          <w:szCs w:val="28"/>
        </w:rPr>
        <w:t xml:space="preserve"> 20</w:t>
      </w:r>
      <w:r w:rsidR="00B555D4">
        <w:rPr>
          <w:sz w:val="28"/>
          <w:szCs w:val="28"/>
        </w:rPr>
        <w:t>20</w:t>
      </w:r>
      <w:r>
        <w:rPr>
          <w:sz w:val="28"/>
          <w:szCs w:val="28"/>
        </w:rPr>
        <w:t xml:space="preserve"> г.</w:t>
      </w:r>
      <w:r>
        <w:rPr>
          <w:sz w:val="28"/>
          <w:szCs w:val="28"/>
        </w:rPr>
        <w:tab/>
      </w:r>
      <w:r>
        <w:rPr>
          <w:sz w:val="28"/>
          <w:szCs w:val="28"/>
        </w:rPr>
        <w:tab/>
      </w:r>
      <w:r w:rsidR="008A59DB">
        <w:rPr>
          <w:sz w:val="28"/>
          <w:szCs w:val="28"/>
        </w:rPr>
        <w:t xml:space="preserve">   </w:t>
      </w:r>
      <w:r>
        <w:rPr>
          <w:sz w:val="28"/>
          <w:szCs w:val="28"/>
        </w:rPr>
        <w:t xml:space="preserve">      г. Чулым</w:t>
      </w:r>
      <w:r>
        <w:rPr>
          <w:sz w:val="28"/>
          <w:szCs w:val="28"/>
        </w:rPr>
        <w:tab/>
      </w:r>
      <w:r>
        <w:rPr>
          <w:sz w:val="28"/>
          <w:szCs w:val="28"/>
        </w:rPr>
        <w:tab/>
      </w:r>
      <w:r>
        <w:rPr>
          <w:sz w:val="28"/>
          <w:szCs w:val="28"/>
        </w:rPr>
        <w:tab/>
        <w:t xml:space="preserve">№ </w:t>
      </w:r>
      <w:r w:rsidR="009E3F00">
        <w:rPr>
          <w:sz w:val="28"/>
          <w:szCs w:val="28"/>
        </w:rPr>
        <w:t xml:space="preserve"> 43/342</w:t>
      </w:r>
    </w:p>
    <w:p w:rsidR="00DD564F" w:rsidRDefault="00DD564F" w:rsidP="00DD564F">
      <w:pPr>
        <w:rPr>
          <w:sz w:val="28"/>
        </w:rPr>
      </w:pPr>
    </w:p>
    <w:p w:rsidR="00DD564F" w:rsidRDefault="00DD564F" w:rsidP="00DD564F">
      <w:pPr>
        <w:rPr>
          <w:sz w:val="28"/>
        </w:rPr>
      </w:pPr>
    </w:p>
    <w:p w:rsidR="00DD564F" w:rsidRDefault="00DD564F" w:rsidP="00DD564F">
      <w:pPr>
        <w:jc w:val="center"/>
        <w:rPr>
          <w:i/>
          <w:sz w:val="28"/>
          <w:szCs w:val="28"/>
        </w:rPr>
      </w:pPr>
      <w:r>
        <w:rPr>
          <w:i/>
          <w:sz w:val="28"/>
          <w:szCs w:val="28"/>
        </w:rPr>
        <w:t xml:space="preserve">О внесении изменений  в решение Совета депутатов </w:t>
      </w:r>
      <w:proofErr w:type="spellStart"/>
      <w:r>
        <w:rPr>
          <w:i/>
          <w:sz w:val="28"/>
          <w:szCs w:val="28"/>
        </w:rPr>
        <w:t>Чулымского</w:t>
      </w:r>
      <w:proofErr w:type="spellEnd"/>
      <w:r>
        <w:rPr>
          <w:i/>
          <w:sz w:val="28"/>
          <w:szCs w:val="28"/>
        </w:rPr>
        <w:t xml:space="preserve"> района от 06.10.2017</w:t>
      </w:r>
      <w:r w:rsidR="009E3F00">
        <w:rPr>
          <w:i/>
          <w:sz w:val="28"/>
          <w:szCs w:val="28"/>
        </w:rPr>
        <w:t xml:space="preserve">года </w:t>
      </w:r>
      <w:r>
        <w:rPr>
          <w:i/>
          <w:sz w:val="28"/>
          <w:szCs w:val="28"/>
        </w:rPr>
        <w:t xml:space="preserve"> № 15/163 «</w:t>
      </w:r>
      <w:r w:rsidRPr="007F130E">
        <w:rPr>
          <w:i/>
          <w:sz w:val="28"/>
          <w:szCs w:val="28"/>
        </w:rPr>
        <w:t>О системе налогообложения в виде единого налога на вмененный доход для отдельных видов деятельности на территории Чулымского района</w:t>
      </w:r>
      <w:r>
        <w:rPr>
          <w:i/>
          <w:sz w:val="28"/>
          <w:szCs w:val="28"/>
        </w:rPr>
        <w:t xml:space="preserve"> Новосибирской области»</w:t>
      </w:r>
    </w:p>
    <w:p w:rsidR="009E3F00" w:rsidRDefault="009E3F00" w:rsidP="00DD564F">
      <w:pPr>
        <w:jc w:val="center"/>
        <w:rPr>
          <w:sz w:val="28"/>
          <w:szCs w:val="28"/>
        </w:rPr>
      </w:pPr>
    </w:p>
    <w:p w:rsidR="00DD564F" w:rsidRPr="000F361D" w:rsidRDefault="009E3F00" w:rsidP="009E3F00">
      <w:pPr>
        <w:jc w:val="both"/>
        <w:rPr>
          <w:b/>
          <w:sz w:val="28"/>
          <w:szCs w:val="28"/>
        </w:rPr>
      </w:pPr>
      <w:r>
        <w:rPr>
          <w:sz w:val="28"/>
          <w:szCs w:val="28"/>
        </w:rPr>
        <w:t xml:space="preserve">        Заслушав информацию  о внесении изменений в решение Совета депутатов </w:t>
      </w:r>
      <w:proofErr w:type="spellStart"/>
      <w:r>
        <w:rPr>
          <w:sz w:val="28"/>
          <w:szCs w:val="28"/>
        </w:rPr>
        <w:t>Чулымского</w:t>
      </w:r>
      <w:proofErr w:type="spellEnd"/>
      <w:r>
        <w:rPr>
          <w:sz w:val="28"/>
          <w:szCs w:val="28"/>
        </w:rPr>
        <w:t xml:space="preserve"> района от 06.10.2017 года № 15/163 «О системе налогообложения в виде единого налога на вмененный доход для отдельных видов деятельности на территории </w:t>
      </w:r>
      <w:proofErr w:type="spellStart"/>
      <w:r>
        <w:rPr>
          <w:sz w:val="28"/>
          <w:szCs w:val="28"/>
        </w:rPr>
        <w:t>Чулымского</w:t>
      </w:r>
      <w:proofErr w:type="spellEnd"/>
      <w:r>
        <w:rPr>
          <w:sz w:val="28"/>
          <w:szCs w:val="28"/>
        </w:rPr>
        <w:t xml:space="preserve"> района Новосибирской области»,</w:t>
      </w:r>
      <w:r w:rsidR="00DD564F">
        <w:rPr>
          <w:sz w:val="28"/>
          <w:szCs w:val="28"/>
        </w:rPr>
        <w:t xml:space="preserve">      </w:t>
      </w:r>
      <w:r w:rsidR="00DD564F" w:rsidRPr="000F361D">
        <w:rPr>
          <w:sz w:val="28"/>
          <w:szCs w:val="28"/>
        </w:rPr>
        <w:t>Совет депутатов Чулымского района</w:t>
      </w:r>
    </w:p>
    <w:p w:rsidR="00DD564F" w:rsidRPr="000F361D" w:rsidRDefault="00DD564F" w:rsidP="00DD564F">
      <w:pPr>
        <w:rPr>
          <w:sz w:val="28"/>
          <w:szCs w:val="28"/>
        </w:rPr>
      </w:pPr>
      <w:r w:rsidRPr="000F361D">
        <w:rPr>
          <w:sz w:val="28"/>
          <w:szCs w:val="28"/>
        </w:rPr>
        <w:t>РЕШИЛ:</w:t>
      </w:r>
    </w:p>
    <w:p w:rsidR="00C72649" w:rsidRDefault="00DD564F" w:rsidP="00C72649">
      <w:pPr>
        <w:pStyle w:val="a5"/>
        <w:numPr>
          <w:ilvl w:val="0"/>
          <w:numId w:val="2"/>
        </w:numPr>
        <w:ind w:left="0" w:firstLine="567"/>
        <w:jc w:val="both"/>
        <w:rPr>
          <w:sz w:val="28"/>
          <w:szCs w:val="28"/>
        </w:rPr>
      </w:pPr>
      <w:r w:rsidRPr="00C72649">
        <w:rPr>
          <w:sz w:val="28"/>
          <w:szCs w:val="28"/>
        </w:rPr>
        <w:t>Внести в решение Совета депутатов Чулымского района от 06.10.2017 № 15/163 «О системе налогообложения в виде единого налога на вмененный доход для отдельных видов деятельности на территории Чулымского района Новосибирской области»</w:t>
      </w:r>
      <w:r w:rsidR="00C72649">
        <w:rPr>
          <w:sz w:val="28"/>
          <w:szCs w:val="28"/>
        </w:rPr>
        <w:t xml:space="preserve"> (далее – решение) следующие изменения:</w:t>
      </w:r>
    </w:p>
    <w:p w:rsidR="00C72649" w:rsidRPr="00C72649" w:rsidRDefault="00C72649" w:rsidP="00C72649">
      <w:pPr>
        <w:pStyle w:val="a5"/>
        <w:ind w:left="0"/>
        <w:jc w:val="both"/>
        <w:rPr>
          <w:sz w:val="28"/>
          <w:szCs w:val="28"/>
        </w:rPr>
      </w:pPr>
      <w:r>
        <w:rPr>
          <w:sz w:val="28"/>
          <w:szCs w:val="28"/>
        </w:rPr>
        <w:t xml:space="preserve">           в пункте 3 слова «</w:t>
      </w:r>
      <w:r w:rsidRPr="00C72649">
        <w:rPr>
          <w:sz w:val="28"/>
          <w:szCs w:val="28"/>
        </w:rPr>
        <w:t>(приложение 2, 3)</w:t>
      </w:r>
      <w:r>
        <w:rPr>
          <w:sz w:val="28"/>
          <w:szCs w:val="28"/>
        </w:rPr>
        <w:t>» заменить словами «(приложение 2)»</w:t>
      </w:r>
      <w:r w:rsidRPr="00C72649">
        <w:rPr>
          <w:sz w:val="28"/>
          <w:szCs w:val="28"/>
        </w:rPr>
        <w:t>.</w:t>
      </w:r>
    </w:p>
    <w:p w:rsidR="00DD564F" w:rsidRDefault="00C72649" w:rsidP="00C72649">
      <w:pPr>
        <w:pStyle w:val="a5"/>
        <w:numPr>
          <w:ilvl w:val="0"/>
          <w:numId w:val="2"/>
        </w:numPr>
        <w:ind w:left="0" w:firstLine="567"/>
        <w:jc w:val="both"/>
        <w:rPr>
          <w:sz w:val="28"/>
          <w:szCs w:val="28"/>
        </w:rPr>
      </w:pPr>
      <w:r>
        <w:rPr>
          <w:sz w:val="28"/>
          <w:szCs w:val="28"/>
        </w:rPr>
        <w:t xml:space="preserve">Внести в приложение 1 к решению </w:t>
      </w:r>
      <w:r w:rsidR="00DD564F" w:rsidRPr="00C72649">
        <w:rPr>
          <w:sz w:val="28"/>
          <w:szCs w:val="28"/>
        </w:rPr>
        <w:t xml:space="preserve"> изменения</w:t>
      </w:r>
      <w:r w:rsidR="00B555D4" w:rsidRPr="00C72649">
        <w:rPr>
          <w:sz w:val="28"/>
          <w:szCs w:val="28"/>
        </w:rPr>
        <w:t xml:space="preserve"> в соответствии с приложением к настоящему решению.</w:t>
      </w:r>
    </w:p>
    <w:p w:rsidR="009E3F00" w:rsidRDefault="00C72649" w:rsidP="009E3F00">
      <w:pPr>
        <w:pStyle w:val="a5"/>
        <w:numPr>
          <w:ilvl w:val="0"/>
          <w:numId w:val="2"/>
        </w:numPr>
        <w:ind w:left="0" w:firstLine="567"/>
        <w:jc w:val="both"/>
        <w:rPr>
          <w:sz w:val="28"/>
          <w:szCs w:val="28"/>
        </w:rPr>
      </w:pPr>
      <w:r>
        <w:rPr>
          <w:sz w:val="28"/>
          <w:szCs w:val="28"/>
        </w:rPr>
        <w:t>Приложение 3 к решению признать утратившим силу</w:t>
      </w:r>
    </w:p>
    <w:p w:rsidR="00DD564F" w:rsidRPr="009E3F00" w:rsidRDefault="00B555D4" w:rsidP="009E3F00">
      <w:pPr>
        <w:pStyle w:val="a5"/>
        <w:numPr>
          <w:ilvl w:val="0"/>
          <w:numId w:val="2"/>
        </w:numPr>
        <w:ind w:left="0" w:firstLine="567"/>
        <w:jc w:val="both"/>
        <w:rPr>
          <w:sz w:val="28"/>
          <w:szCs w:val="28"/>
        </w:rPr>
      </w:pPr>
      <w:r w:rsidRPr="009E3F00">
        <w:rPr>
          <w:sz w:val="28"/>
          <w:szCs w:val="28"/>
        </w:rPr>
        <w:t>Р</w:t>
      </w:r>
      <w:r w:rsidR="00DD564F" w:rsidRPr="009E3F00">
        <w:rPr>
          <w:sz w:val="28"/>
          <w:szCs w:val="28"/>
        </w:rPr>
        <w:t xml:space="preserve">ешение подлежит </w:t>
      </w:r>
      <w:r w:rsidR="00C81858">
        <w:rPr>
          <w:sz w:val="28"/>
          <w:szCs w:val="28"/>
        </w:rPr>
        <w:t xml:space="preserve">официальному </w:t>
      </w:r>
      <w:r w:rsidR="00DD564F" w:rsidRPr="009E3F00">
        <w:rPr>
          <w:sz w:val="28"/>
          <w:szCs w:val="28"/>
        </w:rPr>
        <w:t>опубликованию</w:t>
      </w:r>
      <w:r w:rsidR="009E3F00">
        <w:rPr>
          <w:sz w:val="28"/>
          <w:szCs w:val="28"/>
        </w:rPr>
        <w:t xml:space="preserve"> (обнародованию)</w:t>
      </w:r>
      <w:r w:rsidR="00E4418C">
        <w:rPr>
          <w:sz w:val="28"/>
          <w:szCs w:val="28"/>
        </w:rPr>
        <w:t xml:space="preserve"> в соответствии с</w:t>
      </w:r>
      <w:r w:rsidR="00DD564F" w:rsidRPr="009E3F00">
        <w:rPr>
          <w:sz w:val="28"/>
          <w:szCs w:val="28"/>
        </w:rPr>
        <w:t xml:space="preserve"> Уставом </w:t>
      </w:r>
      <w:proofErr w:type="spellStart"/>
      <w:r w:rsidR="00DD564F" w:rsidRPr="009E3F00">
        <w:rPr>
          <w:sz w:val="28"/>
          <w:szCs w:val="28"/>
        </w:rPr>
        <w:t>Чулымского</w:t>
      </w:r>
      <w:proofErr w:type="spellEnd"/>
      <w:r w:rsidR="00DD564F" w:rsidRPr="009E3F00">
        <w:rPr>
          <w:sz w:val="28"/>
          <w:szCs w:val="28"/>
        </w:rPr>
        <w:t xml:space="preserve"> района Новосибирской области</w:t>
      </w:r>
      <w:r w:rsidR="009E3F00">
        <w:rPr>
          <w:sz w:val="28"/>
          <w:szCs w:val="28"/>
        </w:rPr>
        <w:t xml:space="preserve"> и  вступает в силу после его официального </w:t>
      </w:r>
      <w:r w:rsidRPr="009E3F00">
        <w:rPr>
          <w:sz w:val="28"/>
          <w:szCs w:val="28"/>
        </w:rPr>
        <w:t xml:space="preserve"> опубликования </w:t>
      </w:r>
      <w:r w:rsidR="009E3F00">
        <w:rPr>
          <w:sz w:val="28"/>
          <w:szCs w:val="28"/>
        </w:rPr>
        <w:t>(обнародования)</w:t>
      </w:r>
      <w:r w:rsidR="00E4418C">
        <w:rPr>
          <w:sz w:val="28"/>
          <w:szCs w:val="28"/>
        </w:rPr>
        <w:t>;</w:t>
      </w:r>
      <w:r w:rsidR="00E4418C" w:rsidRPr="009E3F00">
        <w:rPr>
          <w:sz w:val="28"/>
          <w:szCs w:val="28"/>
        </w:rPr>
        <w:t xml:space="preserve"> </w:t>
      </w:r>
      <w:r w:rsidRPr="009E3F00">
        <w:rPr>
          <w:sz w:val="28"/>
          <w:szCs w:val="28"/>
        </w:rPr>
        <w:t>и распространяет свое действие на правоотношения, возникшие с 01.01.2018 года</w:t>
      </w:r>
      <w:r w:rsidR="00DD564F" w:rsidRPr="009E3F00">
        <w:rPr>
          <w:sz w:val="28"/>
          <w:szCs w:val="28"/>
        </w:rPr>
        <w:t>.</w:t>
      </w:r>
    </w:p>
    <w:p w:rsidR="009E3F00" w:rsidRPr="009E3F00" w:rsidRDefault="009E3F00" w:rsidP="009E3F00">
      <w:pPr>
        <w:ind w:left="567"/>
        <w:jc w:val="right"/>
        <w:rPr>
          <w:sz w:val="24"/>
        </w:rPr>
      </w:pPr>
    </w:p>
    <w:p w:rsidR="00B555D4" w:rsidRDefault="00B555D4" w:rsidP="00DD564F">
      <w:pPr>
        <w:pStyle w:val="ConsPlusNonformat"/>
        <w:widowControl/>
        <w:jc w:val="both"/>
        <w:rPr>
          <w:rFonts w:ascii="Times New Roman" w:hAnsi="Times New Roman" w:cs="Times New Roman"/>
          <w:sz w:val="28"/>
          <w:szCs w:val="28"/>
        </w:rPr>
      </w:pPr>
    </w:p>
    <w:p w:rsidR="00DD564F" w:rsidRPr="00135747" w:rsidRDefault="009E3F00" w:rsidP="00DD564F">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w:t>
      </w:r>
      <w:r w:rsidR="00DD564F" w:rsidRPr="00135747">
        <w:rPr>
          <w:rFonts w:ascii="Times New Roman" w:hAnsi="Times New Roman" w:cs="Times New Roman"/>
          <w:sz w:val="28"/>
          <w:szCs w:val="28"/>
        </w:rPr>
        <w:t xml:space="preserve">            </w:t>
      </w:r>
      <w:r>
        <w:rPr>
          <w:rFonts w:ascii="Times New Roman" w:hAnsi="Times New Roman" w:cs="Times New Roman"/>
          <w:sz w:val="28"/>
          <w:szCs w:val="28"/>
        </w:rPr>
        <w:t xml:space="preserve">         И.О.Главы </w:t>
      </w:r>
      <w:proofErr w:type="spellStart"/>
      <w:r>
        <w:rPr>
          <w:rFonts w:ascii="Times New Roman" w:hAnsi="Times New Roman" w:cs="Times New Roman"/>
          <w:sz w:val="28"/>
          <w:szCs w:val="28"/>
        </w:rPr>
        <w:t>Чулымского</w:t>
      </w:r>
      <w:proofErr w:type="spellEnd"/>
    </w:p>
    <w:p w:rsidR="009E3F00" w:rsidRDefault="009E3F00" w:rsidP="00DD564F">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депутатов                                                        района</w:t>
      </w:r>
    </w:p>
    <w:p w:rsidR="00DD564F" w:rsidRPr="00135747" w:rsidRDefault="009E3F00" w:rsidP="00DD564F">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w:t>
      </w:r>
    </w:p>
    <w:p w:rsidR="00DD564F" w:rsidRPr="00135747" w:rsidRDefault="00DD564F" w:rsidP="00DD564F">
      <w:pPr>
        <w:pStyle w:val="ConsPlusNonformat"/>
        <w:widowControl/>
        <w:jc w:val="both"/>
        <w:rPr>
          <w:color w:val="000000"/>
          <w:spacing w:val="-12"/>
          <w:sz w:val="28"/>
          <w:szCs w:val="28"/>
        </w:rPr>
      </w:pPr>
      <w:r>
        <w:rPr>
          <w:rFonts w:ascii="Times New Roman" w:hAnsi="Times New Roman" w:cs="Times New Roman"/>
          <w:sz w:val="28"/>
          <w:szCs w:val="28"/>
        </w:rPr>
        <w:t>____________</w:t>
      </w:r>
      <w:r w:rsidRPr="00135747">
        <w:rPr>
          <w:rFonts w:ascii="Times New Roman" w:hAnsi="Times New Roman" w:cs="Times New Roman"/>
          <w:sz w:val="28"/>
          <w:szCs w:val="28"/>
        </w:rPr>
        <w:t xml:space="preserve"> </w:t>
      </w:r>
      <w:r w:rsidR="00B555D4">
        <w:rPr>
          <w:rFonts w:ascii="Times New Roman" w:hAnsi="Times New Roman" w:cs="Times New Roman"/>
          <w:sz w:val="28"/>
          <w:szCs w:val="28"/>
        </w:rPr>
        <w:t xml:space="preserve">В.В. Клевцов       </w:t>
      </w:r>
      <w:r>
        <w:rPr>
          <w:rFonts w:ascii="Times New Roman" w:hAnsi="Times New Roman" w:cs="Times New Roman"/>
          <w:sz w:val="28"/>
          <w:szCs w:val="28"/>
        </w:rPr>
        <w:t xml:space="preserve">                  </w:t>
      </w:r>
      <w:r w:rsidRPr="00135747">
        <w:rPr>
          <w:rFonts w:ascii="Times New Roman" w:hAnsi="Times New Roman" w:cs="Times New Roman"/>
          <w:sz w:val="28"/>
          <w:szCs w:val="28"/>
        </w:rPr>
        <w:t xml:space="preserve"> _____________ </w:t>
      </w:r>
      <w:r w:rsidR="009E3F00">
        <w:rPr>
          <w:rFonts w:ascii="Times New Roman" w:hAnsi="Times New Roman" w:cs="Times New Roman"/>
          <w:sz w:val="28"/>
          <w:szCs w:val="28"/>
        </w:rPr>
        <w:t xml:space="preserve">А.А. </w:t>
      </w:r>
      <w:proofErr w:type="spellStart"/>
      <w:r w:rsidR="009E3F00">
        <w:rPr>
          <w:rFonts w:ascii="Times New Roman" w:hAnsi="Times New Roman" w:cs="Times New Roman"/>
          <w:sz w:val="28"/>
          <w:szCs w:val="28"/>
        </w:rPr>
        <w:t>Маутер</w:t>
      </w:r>
      <w:proofErr w:type="spellEnd"/>
      <w:r w:rsidR="00B555D4">
        <w:rPr>
          <w:rFonts w:ascii="Times New Roman" w:hAnsi="Times New Roman" w:cs="Times New Roman"/>
          <w:sz w:val="28"/>
          <w:szCs w:val="28"/>
        </w:rPr>
        <w:t xml:space="preserve">                  </w:t>
      </w:r>
      <w:r w:rsidR="00B555D4" w:rsidRPr="00135747">
        <w:rPr>
          <w:rFonts w:ascii="Times New Roman" w:hAnsi="Times New Roman" w:cs="Times New Roman"/>
          <w:sz w:val="28"/>
          <w:szCs w:val="28"/>
        </w:rPr>
        <w:t xml:space="preserve"> </w:t>
      </w:r>
    </w:p>
    <w:p w:rsidR="00B555D4" w:rsidRDefault="00B555D4"/>
    <w:p w:rsidR="008A59DB" w:rsidRDefault="008A59DB"/>
    <w:p w:rsidR="008A59DB" w:rsidRDefault="008A59DB" w:rsidP="00B555D4">
      <w:pPr>
        <w:jc w:val="right"/>
        <w:rPr>
          <w:sz w:val="22"/>
          <w:szCs w:val="22"/>
        </w:rPr>
      </w:pPr>
    </w:p>
    <w:p w:rsidR="009E3F00" w:rsidRDefault="009E3F00" w:rsidP="00B555D4">
      <w:pPr>
        <w:jc w:val="right"/>
        <w:rPr>
          <w:sz w:val="22"/>
          <w:szCs w:val="22"/>
        </w:rPr>
      </w:pPr>
    </w:p>
    <w:p w:rsidR="00B555D4" w:rsidRPr="008A59DB" w:rsidRDefault="00B555D4" w:rsidP="00B555D4">
      <w:pPr>
        <w:jc w:val="right"/>
        <w:rPr>
          <w:sz w:val="22"/>
          <w:szCs w:val="22"/>
        </w:rPr>
      </w:pPr>
      <w:r w:rsidRPr="008A59DB">
        <w:rPr>
          <w:sz w:val="22"/>
          <w:szCs w:val="22"/>
        </w:rPr>
        <w:t>Приложение</w:t>
      </w:r>
    </w:p>
    <w:p w:rsidR="00B555D4" w:rsidRPr="008A59DB" w:rsidRDefault="009123B0" w:rsidP="00B555D4">
      <w:pPr>
        <w:jc w:val="right"/>
        <w:rPr>
          <w:sz w:val="22"/>
          <w:szCs w:val="22"/>
        </w:rPr>
      </w:pPr>
      <w:r w:rsidRPr="008A59DB">
        <w:rPr>
          <w:sz w:val="22"/>
          <w:szCs w:val="22"/>
        </w:rPr>
        <w:t>к</w:t>
      </w:r>
      <w:r w:rsidR="00B555D4" w:rsidRPr="008A59DB">
        <w:rPr>
          <w:sz w:val="22"/>
          <w:szCs w:val="22"/>
        </w:rPr>
        <w:t xml:space="preserve"> решению Совета депутатов</w:t>
      </w:r>
    </w:p>
    <w:p w:rsidR="00B555D4" w:rsidRPr="008A59DB" w:rsidRDefault="00B555D4" w:rsidP="00B555D4">
      <w:pPr>
        <w:jc w:val="right"/>
        <w:rPr>
          <w:sz w:val="22"/>
          <w:szCs w:val="22"/>
        </w:rPr>
      </w:pPr>
      <w:proofErr w:type="spellStart"/>
      <w:r w:rsidRPr="008A59DB">
        <w:rPr>
          <w:sz w:val="22"/>
          <w:szCs w:val="22"/>
        </w:rPr>
        <w:t>Чулымского</w:t>
      </w:r>
      <w:proofErr w:type="spellEnd"/>
      <w:r w:rsidRPr="008A59DB">
        <w:rPr>
          <w:sz w:val="22"/>
          <w:szCs w:val="22"/>
        </w:rPr>
        <w:t xml:space="preserve"> района</w:t>
      </w:r>
    </w:p>
    <w:p w:rsidR="00B555D4" w:rsidRPr="008A59DB" w:rsidRDefault="00B555D4" w:rsidP="00B555D4">
      <w:pPr>
        <w:jc w:val="right"/>
        <w:rPr>
          <w:sz w:val="22"/>
          <w:szCs w:val="22"/>
        </w:rPr>
      </w:pPr>
      <w:r w:rsidRPr="008A59DB">
        <w:rPr>
          <w:sz w:val="22"/>
          <w:szCs w:val="22"/>
        </w:rPr>
        <w:t xml:space="preserve">от </w:t>
      </w:r>
      <w:r w:rsidR="008A59DB">
        <w:rPr>
          <w:sz w:val="22"/>
          <w:szCs w:val="22"/>
        </w:rPr>
        <w:t>13.06.2020 г.</w:t>
      </w:r>
      <w:r w:rsidR="009E3F00">
        <w:rPr>
          <w:sz w:val="22"/>
          <w:szCs w:val="22"/>
        </w:rPr>
        <w:t xml:space="preserve"> № 43/342</w:t>
      </w:r>
    </w:p>
    <w:p w:rsidR="00B555D4" w:rsidRDefault="00B555D4" w:rsidP="00B555D4">
      <w:pPr>
        <w:jc w:val="right"/>
        <w:rPr>
          <w:sz w:val="28"/>
          <w:szCs w:val="28"/>
        </w:rPr>
      </w:pPr>
    </w:p>
    <w:p w:rsidR="00B555D4" w:rsidRDefault="00B555D4" w:rsidP="00B555D4">
      <w:pPr>
        <w:jc w:val="center"/>
        <w:rPr>
          <w:sz w:val="28"/>
          <w:szCs w:val="28"/>
        </w:rPr>
      </w:pPr>
      <w:r>
        <w:rPr>
          <w:sz w:val="28"/>
          <w:szCs w:val="28"/>
        </w:rPr>
        <w:t xml:space="preserve">Изменения в </w:t>
      </w:r>
      <w:r w:rsidRPr="00DD564F">
        <w:rPr>
          <w:sz w:val="28"/>
          <w:szCs w:val="28"/>
        </w:rPr>
        <w:t xml:space="preserve">решение Совета депутатов </w:t>
      </w:r>
      <w:proofErr w:type="spellStart"/>
      <w:r w:rsidRPr="00DD564F">
        <w:rPr>
          <w:sz w:val="28"/>
          <w:szCs w:val="28"/>
        </w:rPr>
        <w:t>Чулымского</w:t>
      </w:r>
      <w:proofErr w:type="spellEnd"/>
      <w:r w:rsidRPr="00DD564F">
        <w:rPr>
          <w:sz w:val="28"/>
          <w:szCs w:val="28"/>
        </w:rPr>
        <w:t xml:space="preserve"> района от 06.10.2017 </w:t>
      </w:r>
      <w:r>
        <w:rPr>
          <w:sz w:val="28"/>
          <w:szCs w:val="28"/>
        </w:rPr>
        <w:t xml:space="preserve">        </w:t>
      </w:r>
      <w:r w:rsidRPr="00DD564F">
        <w:rPr>
          <w:sz w:val="28"/>
          <w:szCs w:val="28"/>
        </w:rPr>
        <w:t xml:space="preserve">№ 15/163 «О системе налогообложения в виде единого налога на вмененный доход для отдельных видов деятельности на территории </w:t>
      </w:r>
      <w:proofErr w:type="spellStart"/>
      <w:r w:rsidRPr="00DD564F">
        <w:rPr>
          <w:sz w:val="28"/>
          <w:szCs w:val="28"/>
        </w:rPr>
        <w:t>Чулымского</w:t>
      </w:r>
      <w:proofErr w:type="spellEnd"/>
      <w:r w:rsidRPr="00DD564F">
        <w:rPr>
          <w:sz w:val="28"/>
          <w:szCs w:val="28"/>
        </w:rPr>
        <w:t xml:space="preserve"> района Новосибирской области»</w:t>
      </w:r>
    </w:p>
    <w:p w:rsidR="00B555D4" w:rsidRDefault="00B555D4" w:rsidP="00B555D4">
      <w:pPr>
        <w:jc w:val="center"/>
        <w:rPr>
          <w:sz w:val="28"/>
          <w:szCs w:val="28"/>
        </w:rPr>
      </w:pPr>
    </w:p>
    <w:p w:rsidR="00B555D4" w:rsidRPr="00B555D4" w:rsidRDefault="00C72649" w:rsidP="00C72649">
      <w:pPr>
        <w:pStyle w:val="a5"/>
        <w:ind w:left="0" w:firstLine="567"/>
        <w:jc w:val="both"/>
        <w:rPr>
          <w:sz w:val="28"/>
          <w:szCs w:val="28"/>
        </w:rPr>
      </w:pPr>
      <w:r>
        <w:rPr>
          <w:sz w:val="28"/>
          <w:szCs w:val="28"/>
        </w:rPr>
        <w:t xml:space="preserve"> </w:t>
      </w:r>
      <w:r w:rsidR="00B555D4" w:rsidRPr="00B555D4">
        <w:rPr>
          <w:sz w:val="28"/>
          <w:szCs w:val="28"/>
        </w:rPr>
        <w:t>В приложении 2 к решению «Значения корректирующего коэффициента базовой доходности К</w:t>
      </w:r>
      <w:proofErr w:type="gramStart"/>
      <w:r w:rsidR="00B555D4" w:rsidRPr="00B555D4">
        <w:rPr>
          <w:sz w:val="28"/>
          <w:szCs w:val="28"/>
        </w:rPr>
        <w:t>2</w:t>
      </w:r>
      <w:proofErr w:type="gramEnd"/>
      <w:r w:rsidR="00B555D4" w:rsidRPr="00B555D4">
        <w:rPr>
          <w:sz w:val="28"/>
          <w:szCs w:val="28"/>
        </w:rPr>
        <w:t>, учитывающие особенности ведения предпринимательской деятельности»:</w:t>
      </w:r>
    </w:p>
    <w:p w:rsidR="00B555D4" w:rsidRPr="00C72649" w:rsidRDefault="00B555D4" w:rsidP="00C72649">
      <w:pPr>
        <w:pStyle w:val="a5"/>
        <w:numPr>
          <w:ilvl w:val="1"/>
          <w:numId w:val="1"/>
        </w:numPr>
        <w:ind w:left="0" w:firstLine="927"/>
        <w:jc w:val="both"/>
        <w:rPr>
          <w:sz w:val="28"/>
          <w:szCs w:val="28"/>
        </w:rPr>
      </w:pPr>
      <w:r w:rsidRPr="00C72649">
        <w:rPr>
          <w:sz w:val="28"/>
          <w:szCs w:val="28"/>
        </w:rPr>
        <w:t>В пункте 1 слова для «каждого из видов деятельности путем перемножения установленных значений коэффициентов» заменить словами «как произведение установленных настоящим приложением значений, учитывающих влияние на результат предпринимательской деятельности факторов, предусмотренных Налоговым кодексом Российской Федерации»;</w:t>
      </w:r>
    </w:p>
    <w:p w:rsidR="00B555D4" w:rsidRDefault="00B555D4" w:rsidP="00C72649">
      <w:pPr>
        <w:pStyle w:val="a5"/>
        <w:numPr>
          <w:ilvl w:val="1"/>
          <w:numId w:val="1"/>
        </w:numPr>
        <w:ind w:left="0" w:firstLine="927"/>
        <w:jc w:val="both"/>
        <w:rPr>
          <w:sz w:val="28"/>
          <w:szCs w:val="28"/>
        </w:rPr>
      </w:pPr>
      <w:r>
        <w:rPr>
          <w:sz w:val="28"/>
          <w:szCs w:val="28"/>
        </w:rPr>
        <w:t>Пункт 2 изложить в следующей редакции:</w:t>
      </w:r>
    </w:p>
    <w:p w:rsidR="00B555D4" w:rsidRDefault="00B555D4" w:rsidP="009C5F34">
      <w:pPr>
        <w:pStyle w:val="a5"/>
        <w:ind w:left="0" w:firstLine="993"/>
        <w:jc w:val="both"/>
        <w:rPr>
          <w:sz w:val="28"/>
          <w:szCs w:val="28"/>
        </w:rPr>
      </w:pPr>
      <w:r>
        <w:rPr>
          <w:sz w:val="28"/>
          <w:szCs w:val="28"/>
        </w:rPr>
        <w:t xml:space="preserve">«2. </w:t>
      </w:r>
      <w:r w:rsidRPr="00B555D4">
        <w:rPr>
          <w:sz w:val="28"/>
          <w:szCs w:val="28"/>
        </w:rPr>
        <w:t>При отсутствии значений корректирующего коэффициента К</w:t>
      </w:r>
      <w:proofErr w:type="gramStart"/>
      <w:r w:rsidRPr="00B555D4">
        <w:rPr>
          <w:sz w:val="28"/>
          <w:szCs w:val="28"/>
        </w:rPr>
        <w:t>2</w:t>
      </w:r>
      <w:proofErr w:type="gramEnd"/>
      <w:r w:rsidRPr="00B555D4">
        <w:rPr>
          <w:sz w:val="28"/>
          <w:szCs w:val="28"/>
        </w:rPr>
        <w:t>, соответствующих конкретному виду предпринимательской деятельности, применяется корректирующий коэффициент К2, равный единице. При значении К</w:t>
      </w:r>
      <w:proofErr w:type="gramStart"/>
      <w:r w:rsidRPr="00B555D4">
        <w:rPr>
          <w:sz w:val="28"/>
          <w:szCs w:val="28"/>
        </w:rPr>
        <w:t>2</w:t>
      </w:r>
      <w:proofErr w:type="gramEnd"/>
      <w:r w:rsidRPr="00B555D4">
        <w:rPr>
          <w:sz w:val="28"/>
          <w:szCs w:val="28"/>
        </w:rPr>
        <w:t xml:space="preserve"> меньше 0,005 применяется корректирующий коэффициент, равный 0,005.</w:t>
      </w:r>
      <w:r>
        <w:rPr>
          <w:sz w:val="28"/>
          <w:szCs w:val="28"/>
        </w:rPr>
        <w:t>»;</w:t>
      </w:r>
    </w:p>
    <w:p w:rsidR="009C5F34" w:rsidRDefault="009C5F34" w:rsidP="00B555D4">
      <w:pPr>
        <w:pStyle w:val="a5"/>
        <w:numPr>
          <w:ilvl w:val="1"/>
          <w:numId w:val="1"/>
        </w:numPr>
        <w:jc w:val="both"/>
        <w:rPr>
          <w:sz w:val="28"/>
          <w:szCs w:val="28"/>
        </w:rPr>
      </w:pPr>
      <w:r>
        <w:rPr>
          <w:sz w:val="28"/>
          <w:szCs w:val="28"/>
        </w:rPr>
        <w:t>Пункт 3 изложить в следующей редакции:</w:t>
      </w:r>
    </w:p>
    <w:p w:rsidR="009C5F34" w:rsidRDefault="009C5F34" w:rsidP="009C5F34">
      <w:pPr>
        <w:jc w:val="both"/>
        <w:rPr>
          <w:sz w:val="28"/>
          <w:szCs w:val="28"/>
        </w:rPr>
      </w:pPr>
      <w:r>
        <w:rPr>
          <w:sz w:val="28"/>
          <w:szCs w:val="28"/>
        </w:rPr>
        <w:t xml:space="preserve">«3. </w:t>
      </w:r>
      <w:r w:rsidR="00B555D4" w:rsidRPr="009C5F34">
        <w:rPr>
          <w:sz w:val="28"/>
          <w:szCs w:val="28"/>
        </w:rPr>
        <w:t xml:space="preserve"> </w:t>
      </w:r>
      <w:r w:rsidRPr="009C5F34">
        <w:rPr>
          <w:sz w:val="28"/>
          <w:szCs w:val="28"/>
        </w:rPr>
        <w:t>Значения корректирующего коэффициента К</w:t>
      </w:r>
      <w:proofErr w:type="gramStart"/>
      <w:r w:rsidRPr="009C5F34">
        <w:rPr>
          <w:sz w:val="28"/>
          <w:szCs w:val="28"/>
        </w:rPr>
        <w:t>2</w:t>
      </w:r>
      <w:proofErr w:type="gramEnd"/>
      <w:r w:rsidRPr="009C5F34">
        <w:rPr>
          <w:sz w:val="28"/>
          <w:szCs w:val="28"/>
        </w:rPr>
        <w:t>:</w:t>
      </w:r>
    </w:p>
    <w:p w:rsidR="004B2F68" w:rsidRPr="009C5F34" w:rsidRDefault="004B2F68" w:rsidP="004B2F68">
      <w:pPr>
        <w:jc w:val="right"/>
        <w:rPr>
          <w:sz w:val="28"/>
          <w:szCs w:val="28"/>
        </w:rPr>
      </w:pPr>
      <w:r>
        <w:rPr>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
        <w:gridCol w:w="7371"/>
        <w:gridCol w:w="1701"/>
      </w:tblGrid>
      <w:tr w:rsidR="009C5F34" w:rsidRPr="009C5F34" w:rsidTr="004B2F68">
        <w:tc>
          <w:tcPr>
            <w:tcW w:w="771" w:type="dxa"/>
          </w:tcPr>
          <w:p w:rsidR="009C5F34" w:rsidRPr="008A59DB" w:rsidRDefault="009C5F34" w:rsidP="008A59DB">
            <w:pPr>
              <w:pStyle w:val="a6"/>
              <w:rPr>
                <w:sz w:val="24"/>
                <w:szCs w:val="24"/>
              </w:rPr>
            </w:pPr>
            <w:r w:rsidRPr="008A59DB">
              <w:rPr>
                <w:sz w:val="24"/>
                <w:szCs w:val="24"/>
              </w:rPr>
              <w:t xml:space="preserve">N </w:t>
            </w:r>
            <w:proofErr w:type="spellStart"/>
            <w:r w:rsidRPr="008A59DB">
              <w:rPr>
                <w:sz w:val="24"/>
                <w:szCs w:val="24"/>
              </w:rPr>
              <w:t>п</w:t>
            </w:r>
            <w:proofErr w:type="gramStart"/>
            <w:r w:rsidRPr="008A59DB">
              <w:rPr>
                <w:sz w:val="24"/>
                <w:szCs w:val="24"/>
              </w:rPr>
              <w:t>.</w:t>
            </w:r>
            <w:r w:rsidR="007470F8" w:rsidRPr="008A59DB">
              <w:rPr>
                <w:sz w:val="24"/>
                <w:szCs w:val="24"/>
              </w:rPr>
              <w:t>п</w:t>
            </w:r>
            <w:proofErr w:type="spellEnd"/>
            <w:proofErr w:type="gramEnd"/>
          </w:p>
        </w:tc>
        <w:tc>
          <w:tcPr>
            <w:tcW w:w="7371" w:type="dxa"/>
          </w:tcPr>
          <w:p w:rsidR="009C5F34" w:rsidRPr="008A59DB" w:rsidRDefault="009C5F34" w:rsidP="008A59DB">
            <w:pPr>
              <w:pStyle w:val="a6"/>
              <w:rPr>
                <w:sz w:val="24"/>
                <w:szCs w:val="24"/>
              </w:rPr>
            </w:pPr>
            <w:r w:rsidRPr="008A59DB">
              <w:rPr>
                <w:sz w:val="24"/>
                <w:szCs w:val="24"/>
              </w:rPr>
              <w:t>Факторы, влияющие на результат предпринимательской деятельности</w:t>
            </w:r>
          </w:p>
        </w:tc>
        <w:tc>
          <w:tcPr>
            <w:tcW w:w="1701" w:type="dxa"/>
          </w:tcPr>
          <w:p w:rsidR="009C5F34" w:rsidRPr="008A59DB" w:rsidRDefault="009C5F34" w:rsidP="008A59DB">
            <w:pPr>
              <w:pStyle w:val="a6"/>
              <w:rPr>
                <w:sz w:val="24"/>
                <w:szCs w:val="24"/>
              </w:rPr>
            </w:pPr>
            <w:r w:rsidRPr="008A59DB">
              <w:rPr>
                <w:sz w:val="24"/>
                <w:szCs w:val="24"/>
              </w:rPr>
              <w:t xml:space="preserve">Значения коэффициента </w:t>
            </w:r>
          </w:p>
        </w:tc>
      </w:tr>
      <w:tr w:rsidR="009C5F34" w:rsidRPr="009C5F34" w:rsidTr="008A59DB">
        <w:trPr>
          <w:trHeight w:val="207"/>
        </w:trPr>
        <w:tc>
          <w:tcPr>
            <w:tcW w:w="771" w:type="dxa"/>
          </w:tcPr>
          <w:p w:rsidR="009C5F34" w:rsidRPr="008A59DB" w:rsidRDefault="009C5F34" w:rsidP="008A59DB">
            <w:pPr>
              <w:pStyle w:val="a6"/>
              <w:rPr>
                <w:sz w:val="24"/>
                <w:szCs w:val="24"/>
              </w:rPr>
            </w:pPr>
            <w:r w:rsidRPr="008A59DB">
              <w:rPr>
                <w:sz w:val="24"/>
                <w:szCs w:val="24"/>
              </w:rPr>
              <w:t>1</w:t>
            </w:r>
          </w:p>
        </w:tc>
        <w:tc>
          <w:tcPr>
            <w:tcW w:w="7371" w:type="dxa"/>
          </w:tcPr>
          <w:p w:rsidR="009C5F34" w:rsidRPr="008A59DB" w:rsidRDefault="009C5F34" w:rsidP="008A59DB">
            <w:pPr>
              <w:pStyle w:val="a6"/>
              <w:rPr>
                <w:sz w:val="24"/>
                <w:szCs w:val="24"/>
              </w:rPr>
            </w:pPr>
            <w:r w:rsidRPr="008A59DB">
              <w:rPr>
                <w:sz w:val="24"/>
                <w:szCs w:val="24"/>
              </w:rPr>
              <w:t>2</w:t>
            </w:r>
          </w:p>
        </w:tc>
        <w:tc>
          <w:tcPr>
            <w:tcW w:w="1701" w:type="dxa"/>
          </w:tcPr>
          <w:p w:rsidR="009C5F34" w:rsidRPr="008A59DB" w:rsidRDefault="009C5F34" w:rsidP="008A59DB">
            <w:pPr>
              <w:pStyle w:val="a6"/>
              <w:rPr>
                <w:sz w:val="24"/>
                <w:szCs w:val="24"/>
              </w:rPr>
            </w:pPr>
            <w:r w:rsidRPr="008A59DB">
              <w:rPr>
                <w:sz w:val="24"/>
                <w:szCs w:val="24"/>
              </w:rPr>
              <w:t>3</w:t>
            </w:r>
          </w:p>
        </w:tc>
      </w:tr>
      <w:tr w:rsidR="00AA17BC" w:rsidRPr="009C5F34" w:rsidTr="004B2F68">
        <w:tc>
          <w:tcPr>
            <w:tcW w:w="771" w:type="dxa"/>
          </w:tcPr>
          <w:p w:rsidR="00AA17BC" w:rsidRPr="008A59DB" w:rsidRDefault="00AA17BC" w:rsidP="008A59DB">
            <w:pPr>
              <w:pStyle w:val="a6"/>
              <w:rPr>
                <w:sz w:val="24"/>
                <w:szCs w:val="24"/>
              </w:rPr>
            </w:pPr>
            <w:r w:rsidRPr="008A59DB">
              <w:rPr>
                <w:sz w:val="24"/>
                <w:szCs w:val="24"/>
              </w:rPr>
              <w:t>1</w:t>
            </w:r>
          </w:p>
        </w:tc>
        <w:tc>
          <w:tcPr>
            <w:tcW w:w="9072" w:type="dxa"/>
            <w:gridSpan w:val="2"/>
          </w:tcPr>
          <w:p w:rsidR="00AA17BC" w:rsidRPr="008A59DB" w:rsidRDefault="00AA17BC" w:rsidP="008A59DB">
            <w:pPr>
              <w:pStyle w:val="a6"/>
              <w:rPr>
                <w:sz w:val="24"/>
                <w:szCs w:val="24"/>
              </w:rPr>
            </w:pPr>
            <w:r w:rsidRPr="008A59DB">
              <w:rPr>
                <w:sz w:val="24"/>
                <w:szCs w:val="24"/>
              </w:rPr>
              <w:t>Ассортимент реализуем</w:t>
            </w:r>
            <w:r w:rsidR="00C76B65" w:rsidRPr="008A59DB">
              <w:rPr>
                <w:sz w:val="24"/>
                <w:szCs w:val="24"/>
              </w:rPr>
              <w:t>ой</w:t>
            </w:r>
            <w:r w:rsidRPr="008A59DB">
              <w:rPr>
                <w:sz w:val="24"/>
                <w:szCs w:val="24"/>
              </w:rPr>
              <w:t xml:space="preserve"> </w:t>
            </w:r>
            <w:r w:rsidR="00C76B65" w:rsidRPr="008A59DB">
              <w:rPr>
                <w:sz w:val="24"/>
                <w:szCs w:val="24"/>
              </w:rPr>
              <w:t>продукции (товаров): (К</w:t>
            </w:r>
            <w:r w:rsidR="000E4645" w:rsidRPr="008A59DB">
              <w:rPr>
                <w:sz w:val="24"/>
                <w:szCs w:val="24"/>
              </w:rPr>
              <w:t>асс</w:t>
            </w:r>
            <w:r w:rsidR="00C76B65" w:rsidRPr="008A59DB">
              <w:rPr>
                <w:sz w:val="24"/>
                <w:szCs w:val="24"/>
              </w:rPr>
              <w:t xml:space="preserve">) </w:t>
            </w:r>
          </w:p>
        </w:tc>
      </w:tr>
      <w:tr w:rsidR="00C76B65" w:rsidRPr="009C5F34" w:rsidTr="004B2F68">
        <w:tc>
          <w:tcPr>
            <w:tcW w:w="771" w:type="dxa"/>
          </w:tcPr>
          <w:p w:rsidR="00C76B65" w:rsidRPr="008A59DB" w:rsidRDefault="00C76B65" w:rsidP="008A59DB">
            <w:pPr>
              <w:pStyle w:val="a6"/>
              <w:rPr>
                <w:sz w:val="24"/>
                <w:szCs w:val="24"/>
              </w:rPr>
            </w:pPr>
            <w:r w:rsidRPr="008A59DB">
              <w:rPr>
                <w:sz w:val="24"/>
                <w:szCs w:val="24"/>
              </w:rPr>
              <w:t>1.1</w:t>
            </w:r>
          </w:p>
        </w:tc>
        <w:tc>
          <w:tcPr>
            <w:tcW w:w="9072" w:type="dxa"/>
            <w:gridSpan w:val="2"/>
          </w:tcPr>
          <w:p w:rsidR="00C76B65" w:rsidRPr="008A59DB" w:rsidRDefault="00C76B65" w:rsidP="008A59DB">
            <w:pPr>
              <w:pStyle w:val="a6"/>
              <w:rPr>
                <w:sz w:val="24"/>
                <w:szCs w:val="24"/>
              </w:rPr>
            </w:pPr>
            <w:r w:rsidRPr="008A59DB">
              <w:rPr>
                <w:sz w:val="24"/>
                <w:szCs w:val="24"/>
              </w:rPr>
              <w:t>при осуществлении розничной торговли:</w:t>
            </w:r>
          </w:p>
        </w:tc>
      </w:tr>
      <w:tr w:rsidR="009C5F34" w:rsidRPr="009C5F34" w:rsidTr="004B2F68">
        <w:tc>
          <w:tcPr>
            <w:tcW w:w="771" w:type="dxa"/>
          </w:tcPr>
          <w:p w:rsidR="009C5F34" w:rsidRPr="008A59DB" w:rsidRDefault="009C5F34" w:rsidP="008A59DB">
            <w:pPr>
              <w:pStyle w:val="a6"/>
              <w:rPr>
                <w:sz w:val="24"/>
                <w:szCs w:val="24"/>
              </w:rPr>
            </w:pPr>
            <w:r w:rsidRPr="008A59DB">
              <w:rPr>
                <w:sz w:val="24"/>
                <w:szCs w:val="24"/>
              </w:rPr>
              <w:t>1.1</w:t>
            </w:r>
            <w:r w:rsidR="00C76B65" w:rsidRPr="008A59DB">
              <w:rPr>
                <w:sz w:val="24"/>
                <w:szCs w:val="24"/>
              </w:rPr>
              <w:t>.1</w:t>
            </w:r>
          </w:p>
        </w:tc>
        <w:tc>
          <w:tcPr>
            <w:tcW w:w="7371" w:type="dxa"/>
          </w:tcPr>
          <w:p w:rsidR="009C5F34" w:rsidRPr="008A59DB" w:rsidRDefault="009C5F34" w:rsidP="008A59DB">
            <w:pPr>
              <w:pStyle w:val="a6"/>
              <w:rPr>
                <w:sz w:val="24"/>
                <w:szCs w:val="24"/>
              </w:rPr>
            </w:pPr>
            <w:r w:rsidRPr="008A59DB">
              <w:rPr>
                <w:sz w:val="24"/>
                <w:szCs w:val="24"/>
              </w:rPr>
              <w:t>Хлебобулочные</w:t>
            </w:r>
            <w:r w:rsidR="00AA17BC" w:rsidRPr="008A59DB">
              <w:rPr>
                <w:sz w:val="24"/>
                <w:szCs w:val="24"/>
              </w:rPr>
              <w:t xml:space="preserve"> изделия</w:t>
            </w:r>
            <w:r w:rsidRPr="008A59DB">
              <w:rPr>
                <w:sz w:val="24"/>
                <w:szCs w:val="24"/>
              </w:rPr>
              <w:t>, макаронные изделия, молочная продукция</w:t>
            </w:r>
          </w:p>
        </w:tc>
        <w:tc>
          <w:tcPr>
            <w:tcW w:w="1701" w:type="dxa"/>
          </w:tcPr>
          <w:p w:rsidR="009C5F34" w:rsidRPr="008A59DB" w:rsidRDefault="009C5F34" w:rsidP="008A59DB">
            <w:pPr>
              <w:pStyle w:val="a6"/>
              <w:rPr>
                <w:sz w:val="24"/>
                <w:szCs w:val="24"/>
              </w:rPr>
            </w:pPr>
            <w:r w:rsidRPr="008A59DB">
              <w:rPr>
                <w:sz w:val="24"/>
                <w:szCs w:val="24"/>
              </w:rPr>
              <w:t>0,8</w:t>
            </w:r>
          </w:p>
        </w:tc>
      </w:tr>
      <w:tr w:rsidR="009C5F34" w:rsidRPr="009C5F34" w:rsidTr="004B2F68">
        <w:tc>
          <w:tcPr>
            <w:tcW w:w="771" w:type="dxa"/>
          </w:tcPr>
          <w:p w:rsidR="009C5F34" w:rsidRPr="008A59DB" w:rsidRDefault="009C5F34" w:rsidP="008A59DB">
            <w:pPr>
              <w:pStyle w:val="a6"/>
              <w:rPr>
                <w:sz w:val="24"/>
                <w:szCs w:val="24"/>
              </w:rPr>
            </w:pPr>
            <w:r w:rsidRPr="008A59DB">
              <w:rPr>
                <w:sz w:val="24"/>
                <w:szCs w:val="24"/>
              </w:rPr>
              <w:t>1.</w:t>
            </w:r>
            <w:r w:rsidR="00C76B65" w:rsidRPr="008A59DB">
              <w:rPr>
                <w:sz w:val="24"/>
                <w:szCs w:val="24"/>
              </w:rPr>
              <w:t>1.</w:t>
            </w:r>
            <w:r w:rsidRPr="008A59DB">
              <w:rPr>
                <w:sz w:val="24"/>
                <w:szCs w:val="24"/>
              </w:rPr>
              <w:t>2</w:t>
            </w:r>
          </w:p>
        </w:tc>
        <w:tc>
          <w:tcPr>
            <w:tcW w:w="7371" w:type="dxa"/>
          </w:tcPr>
          <w:p w:rsidR="009C5F34" w:rsidRPr="008A59DB" w:rsidRDefault="009C5F34" w:rsidP="008A59DB">
            <w:pPr>
              <w:pStyle w:val="a6"/>
              <w:rPr>
                <w:sz w:val="24"/>
                <w:szCs w:val="24"/>
              </w:rPr>
            </w:pPr>
            <w:r w:rsidRPr="008A59DB">
              <w:rPr>
                <w:sz w:val="24"/>
                <w:szCs w:val="24"/>
              </w:rPr>
              <w:t>Детские товары</w:t>
            </w:r>
            <w:bookmarkStart w:id="0" w:name="_GoBack"/>
            <w:bookmarkEnd w:id="0"/>
          </w:p>
        </w:tc>
        <w:tc>
          <w:tcPr>
            <w:tcW w:w="1701" w:type="dxa"/>
          </w:tcPr>
          <w:p w:rsidR="009C5F34" w:rsidRPr="008A59DB" w:rsidRDefault="009C5F34" w:rsidP="008A59DB">
            <w:pPr>
              <w:pStyle w:val="a6"/>
              <w:rPr>
                <w:sz w:val="24"/>
                <w:szCs w:val="24"/>
              </w:rPr>
            </w:pPr>
            <w:r w:rsidRPr="008A59DB">
              <w:rPr>
                <w:sz w:val="24"/>
                <w:szCs w:val="24"/>
              </w:rPr>
              <w:t>0,8</w:t>
            </w:r>
          </w:p>
        </w:tc>
      </w:tr>
      <w:tr w:rsidR="009C5F34" w:rsidRPr="009C5F34" w:rsidTr="004B2F68">
        <w:tc>
          <w:tcPr>
            <w:tcW w:w="771" w:type="dxa"/>
          </w:tcPr>
          <w:p w:rsidR="009C5F34" w:rsidRPr="008A59DB" w:rsidRDefault="009C5F34" w:rsidP="008A59DB">
            <w:pPr>
              <w:pStyle w:val="a6"/>
              <w:rPr>
                <w:sz w:val="24"/>
                <w:szCs w:val="24"/>
              </w:rPr>
            </w:pPr>
            <w:r w:rsidRPr="008A59DB">
              <w:rPr>
                <w:sz w:val="24"/>
                <w:szCs w:val="24"/>
              </w:rPr>
              <w:t>1.</w:t>
            </w:r>
            <w:r w:rsidR="00C76B65" w:rsidRPr="008A59DB">
              <w:rPr>
                <w:sz w:val="24"/>
                <w:szCs w:val="24"/>
              </w:rPr>
              <w:t>1.</w:t>
            </w:r>
            <w:r w:rsidRPr="008A59DB">
              <w:rPr>
                <w:sz w:val="24"/>
                <w:szCs w:val="24"/>
              </w:rPr>
              <w:t>3</w:t>
            </w:r>
          </w:p>
        </w:tc>
        <w:tc>
          <w:tcPr>
            <w:tcW w:w="7371" w:type="dxa"/>
          </w:tcPr>
          <w:p w:rsidR="009C5F34" w:rsidRPr="008A59DB" w:rsidRDefault="009C5F34" w:rsidP="008A59DB">
            <w:pPr>
              <w:pStyle w:val="a6"/>
              <w:rPr>
                <w:sz w:val="24"/>
                <w:szCs w:val="24"/>
              </w:rPr>
            </w:pPr>
            <w:r w:rsidRPr="008A59DB">
              <w:rPr>
                <w:sz w:val="24"/>
                <w:szCs w:val="24"/>
              </w:rPr>
              <w:t>Садово-огородный инвентарь</w:t>
            </w:r>
          </w:p>
        </w:tc>
        <w:tc>
          <w:tcPr>
            <w:tcW w:w="1701" w:type="dxa"/>
          </w:tcPr>
          <w:p w:rsidR="009C5F34" w:rsidRPr="008A59DB" w:rsidRDefault="009C5F34" w:rsidP="008A59DB">
            <w:pPr>
              <w:pStyle w:val="a6"/>
              <w:rPr>
                <w:sz w:val="24"/>
                <w:szCs w:val="24"/>
              </w:rPr>
            </w:pPr>
            <w:r w:rsidRPr="008A59DB">
              <w:rPr>
                <w:sz w:val="24"/>
                <w:szCs w:val="24"/>
              </w:rPr>
              <w:t>0,9</w:t>
            </w:r>
          </w:p>
        </w:tc>
      </w:tr>
      <w:tr w:rsidR="009C5F34" w:rsidRPr="009C5F34" w:rsidTr="004B2F68">
        <w:tc>
          <w:tcPr>
            <w:tcW w:w="771" w:type="dxa"/>
          </w:tcPr>
          <w:p w:rsidR="009C5F34" w:rsidRPr="008A59DB" w:rsidRDefault="009C5F34" w:rsidP="008A59DB">
            <w:pPr>
              <w:pStyle w:val="a6"/>
              <w:rPr>
                <w:sz w:val="24"/>
                <w:szCs w:val="24"/>
              </w:rPr>
            </w:pPr>
            <w:r w:rsidRPr="008A59DB">
              <w:rPr>
                <w:sz w:val="24"/>
                <w:szCs w:val="24"/>
              </w:rPr>
              <w:t>1.</w:t>
            </w:r>
            <w:r w:rsidR="00C76B65" w:rsidRPr="008A59DB">
              <w:rPr>
                <w:sz w:val="24"/>
                <w:szCs w:val="24"/>
              </w:rPr>
              <w:t>1.</w:t>
            </w:r>
            <w:r w:rsidRPr="008A59DB">
              <w:rPr>
                <w:sz w:val="24"/>
                <w:szCs w:val="24"/>
              </w:rPr>
              <w:t>4</w:t>
            </w:r>
          </w:p>
        </w:tc>
        <w:tc>
          <w:tcPr>
            <w:tcW w:w="7371" w:type="dxa"/>
          </w:tcPr>
          <w:p w:rsidR="009C5F34" w:rsidRPr="008A59DB" w:rsidRDefault="009C5F34" w:rsidP="008A59DB">
            <w:pPr>
              <w:pStyle w:val="a6"/>
              <w:rPr>
                <w:sz w:val="24"/>
                <w:szCs w:val="24"/>
              </w:rPr>
            </w:pPr>
            <w:r w:rsidRPr="008A59DB">
              <w:rPr>
                <w:sz w:val="24"/>
                <w:szCs w:val="24"/>
              </w:rPr>
              <w:t>Корм для животных, птиц и рыб</w:t>
            </w:r>
          </w:p>
        </w:tc>
        <w:tc>
          <w:tcPr>
            <w:tcW w:w="1701" w:type="dxa"/>
          </w:tcPr>
          <w:p w:rsidR="009C5F34" w:rsidRPr="008A59DB" w:rsidRDefault="009C5F34" w:rsidP="008A59DB">
            <w:pPr>
              <w:pStyle w:val="a6"/>
              <w:rPr>
                <w:sz w:val="24"/>
                <w:szCs w:val="24"/>
              </w:rPr>
            </w:pPr>
            <w:r w:rsidRPr="008A59DB">
              <w:rPr>
                <w:sz w:val="24"/>
                <w:szCs w:val="24"/>
              </w:rPr>
              <w:t>0,9</w:t>
            </w:r>
          </w:p>
        </w:tc>
      </w:tr>
      <w:tr w:rsidR="009C5F34" w:rsidRPr="009C5F34" w:rsidTr="004B2F68">
        <w:tc>
          <w:tcPr>
            <w:tcW w:w="771" w:type="dxa"/>
          </w:tcPr>
          <w:p w:rsidR="009C5F34" w:rsidRPr="008A59DB" w:rsidRDefault="009C5F34" w:rsidP="008A59DB">
            <w:pPr>
              <w:pStyle w:val="a6"/>
              <w:rPr>
                <w:sz w:val="24"/>
                <w:szCs w:val="24"/>
              </w:rPr>
            </w:pPr>
            <w:r w:rsidRPr="008A59DB">
              <w:rPr>
                <w:sz w:val="24"/>
                <w:szCs w:val="24"/>
              </w:rPr>
              <w:t>1.</w:t>
            </w:r>
            <w:r w:rsidR="00C76B65" w:rsidRPr="008A59DB">
              <w:rPr>
                <w:sz w:val="24"/>
                <w:szCs w:val="24"/>
              </w:rPr>
              <w:t>1.</w:t>
            </w:r>
            <w:r w:rsidRPr="008A59DB">
              <w:rPr>
                <w:sz w:val="24"/>
                <w:szCs w:val="24"/>
              </w:rPr>
              <w:t>5</w:t>
            </w:r>
          </w:p>
        </w:tc>
        <w:tc>
          <w:tcPr>
            <w:tcW w:w="7371" w:type="dxa"/>
          </w:tcPr>
          <w:p w:rsidR="009C5F34" w:rsidRPr="008A59DB" w:rsidRDefault="009C5F34" w:rsidP="008A59DB">
            <w:pPr>
              <w:pStyle w:val="a6"/>
              <w:rPr>
                <w:sz w:val="24"/>
                <w:szCs w:val="24"/>
              </w:rPr>
            </w:pPr>
            <w:r w:rsidRPr="008A59DB">
              <w:rPr>
                <w:sz w:val="24"/>
                <w:szCs w:val="24"/>
              </w:rPr>
              <w:t>Полиграфическая продукция, канцтовары</w:t>
            </w:r>
          </w:p>
        </w:tc>
        <w:tc>
          <w:tcPr>
            <w:tcW w:w="1701" w:type="dxa"/>
          </w:tcPr>
          <w:p w:rsidR="009C5F34" w:rsidRPr="008A59DB" w:rsidRDefault="009C5F34" w:rsidP="008A59DB">
            <w:pPr>
              <w:pStyle w:val="a6"/>
              <w:rPr>
                <w:sz w:val="24"/>
                <w:szCs w:val="24"/>
              </w:rPr>
            </w:pPr>
            <w:r w:rsidRPr="008A59DB">
              <w:rPr>
                <w:sz w:val="24"/>
                <w:szCs w:val="24"/>
              </w:rPr>
              <w:t>0,9</w:t>
            </w:r>
          </w:p>
        </w:tc>
      </w:tr>
      <w:tr w:rsidR="009C5F34" w:rsidRPr="009C5F34" w:rsidTr="004B2F68">
        <w:tc>
          <w:tcPr>
            <w:tcW w:w="771" w:type="dxa"/>
          </w:tcPr>
          <w:p w:rsidR="009C5F34" w:rsidRPr="008A59DB" w:rsidRDefault="00C76B65" w:rsidP="008A59DB">
            <w:pPr>
              <w:pStyle w:val="a6"/>
              <w:rPr>
                <w:sz w:val="24"/>
                <w:szCs w:val="24"/>
              </w:rPr>
            </w:pPr>
            <w:r w:rsidRPr="008A59DB">
              <w:rPr>
                <w:sz w:val="24"/>
                <w:szCs w:val="24"/>
              </w:rPr>
              <w:t>1.2.</w:t>
            </w:r>
          </w:p>
        </w:tc>
        <w:tc>
          <w:tcPr>
            <w:tcW w:w="7371" w:type="dxa"/>
          </w:tcPr>
          <w:p w:rsidR="009C5F34" w:rsidRPr="008A59DB" w:rsidRDefault="00C76B65" w:rsidP="008A59DB">
            <w:pPr>
              <w:pStyle w:val="a6"/>
              <w:rPr>
                <w:sz w:val="24"/>
                <w:szCs w:val="24"/>
              </w:rPr>
            </w:pPr>
            <w:r w:rsidRPr="008A59DB">
              <w:rPr>
                <w:sz w:val="24"/>
                <w:szCs w:val="24"/>
              </w:rPr>
              <w:t>при оказании услуг общественного питания  п</w:t>
            </w:r>
            <w:r w:rsidR="009C5F34" w:rsidRPr="008A59DB">
              <w:rPr>
                <w:sz w:val="24"/>
                <w:szCs w:val="24"/>
              </w:rPr>
              <w:t xml:space="preserve">ри отсутствии </w:t>
            </w:r>
            <w:r w:rsidR="009C5F34" w:rsidRPr="008A59DB">
              <w:rPr>
                <w:sz w:val="24"/>
                <w:szCs w:val="24"/>
              </w:rPr>
              <w:lastRenderedPageBreak/>
              <w:t>алкогольной продукции и пива</w:t>
            </w:r>
          </w:p>
        </w:tc>
        <w:tc>
          <w:tcPr>
            <w:tcW w:w="1701" w:type="dxa"/>
          </w:tcPr>
          <w:p w:rsidR="009C5F34" w:rsidRPr="008A59DB" w:rsidRDefault="009C5F34" w:rsidP="008A59DB">
            <w:pPr>
              <w:pStyle w:val="a6"/>
              <w:rPr>
                <w:sz w:val="24"/>
                <w:szCs w:val="24"/>
              </w:rPr>
            </w:pPr>
            <w:r w:rsidRPr="008A59DB">
              <w:rPr>
                <w:sz w:val="24"/>
                <w:szCs w:val="24"/>
              </w:rPr>
              <w:lastRenderedPageBreak/>
              <w:t>0,8</w:t>
            </w:r>
          </w:p>
        </w:tc>
      </w:tr>
      <w:tr w:rsidR="00AA17BC" w:rsidRPr="009C5F34" w:rsidTr="004B2F68">
        <w:tc>
          <w:tcPr>
            <w:tcW w:w="771" w:type="dxa"/>
          </w:tcPr>
          <w:p w:rsidR="00AA17BC" w:rsidRPr="008A59DB" w:rsidRDefault="00C76B65" w:rsidP="008A59DB">
            <w:pPr>
              <w:pStyle w:val="a6"/>
              <w:rPr>
                <w:sz w:val="24"/>
                <w:szCs w:val="24"/>
              </w:rPr>
            </w:pPr>
            <w:r w:rsidRPr="008A59DB">
              <w:rPr>
                <w:sz w:val="24"/>
                <w:szCs w:val="24"/>
              </w:rPr>
              <w:lastRenderedPageBreak/>
              <w:t>2</w:t>
            </w:r>
          </w:p>
        </w:tc>
        <w:tc>
          <w:tcPr>
            <w:tcW w:w="9072" w:type="dxa"/>
            <w:gridSpan w:val="2"/>
          </w:tcPr>
          <w:p w:rsidR="00AA17BC" w:rsidRPr="008A59DB" w:rsidRDefault="00AA17BC" w:rsidP="008A59DB">
            <w:pPr>
              <w:pStyle w:val="a6"/>
              <w:rPr>
                <w:sz w:val="24"/>
                <w:szCs w:val="24"/>
              </w:rPr>
            </w:pPr>
            <w:r w:rsidRPr="008A59DB">
              <w:rPr>
                <w:sz w:val="24"/>
                <w:szCs w:val="24"/>
              </w:rPr>
              <w:t>Режим работы при оказании услуг общественного питания:</w:t>
            </w:r>
            <w:r w:rsidR="00C76B65" w:rsidRPr="008A59DB">
              <w:rPr>
                <w:sz w:val="24"/>
                <w:szCs w:val="24"/>
              </w:rPr>
              <w:t xml:space="preserve"> (</w:t>
            </w:r>
            <w:proofErr w:type="spellStart"/>
            <w:r w:rsidR="00C76B65" w:rsidRPr="008A59DB">
              <w:rPr>
                <w:sz w:val="24"/>
                <w:szCs w:val="24"/>
              </w:rPr>
              <w:t>К</w:t>
            </w:r>
            <w:r w:rsidR="000E4645" w:rsidRPr="008A59DB">
              <w:rPr>
                <w:sz w:val="24"/>
                <w:szCs w:val="24"/>
              </w:rPr>
              <w:t>реж</w:t>
            </w:r>
            <w:proofErr w:type="spellEnd"/>
            <w:r w:rsidR="00C76B65" w:rsidRPr="008A59DB">
              <w:rPr>
                <w:sz w:val="24"/>
                <w:szCs w:val="24"/>
              </w:rPr>
              <w:t>)</w:t>
            </w:r>
          </w:p>
        </w:tc>
      </w:tr>
      <w:tr w:rsidR="009C5F34" w:rsidRPr="009C5F34" w:rsidTr="004B2F68">
        <w:tc>
          <w:tcPr>
            <w:tcW w:w="771" w:type="dxa"/>
          </w:tcPr>
          <w:p w:rsidR="009C5F34" w:rsidRPr="008A59DB" w:rsidRDefault="00C76B65" w:rsidP="008A59DB">
            <w:pPr>
              <w:pStyle w:val="a6"/>
              <w:rPr>
                <w:sz w:val="24"/>
                <w:szCs w:val="24"/>
              </w:rPr>
            </w:pPr>
            <w:r w:rsidRPr="008A59DB">
              <w:rPr>
                <w:sz w:val="24"/>
                <w:szCs w:val="24"/>
              </w:rPr>
              <w:t>2</w:t>
            </w:r>
            <w:r w:rsidR="00AA17BC" w:rsidRPr="008A59DB">
              <w:rPr>
                <w:sz w:val="24"/>
                <w:szCs w:val="24"/>
              </w:rPr>
              <w:t>.1</w:t>
            </w:r>
          </w:p>
        </w:tc>
        <w:tc>
          <w:tcPr>
            <w:tcW w:w="7371" w:type="dxa"/>
          </w:tcPr>
          <w:p w:rsidR="009C5F34" w:rsidRPr="008A59DB" w:rsidRDefault="009C5F34" w:rsidP="008A59DB">
            <w:pPr>
              <w:pStyle w:val="a6"/>
              <w:rPr>
                <w:sz w:val="24"/>
                <w:szCs w:val="24"/>
              </w:rPr>
            </w:pPr>
            <w:r w:rsidRPr="008A59DB">
              <w:rPr>
                <w:sz w:val="24"/>
                <w:szCs w:val="24"/>
              </w:rPr>
              <w:t>Не более 8 часов в сутки</w:t>
            </w:r>
          </w:p>
        </w:tc>
        <w:tc>
          <w:tcPr>
            <w:tcW w:w="1701" w:type="dxa"/>
          </w:tcPr>
          <w:p w:rsidR="009C5F34" w:rsidRPr="008A59DB" w:rsidRDefault="009C5F34" w:rsidP="008A59DB">
            <w:pPr>
              <w:pStyle w:val="a6"/>
              <w:rPr>
                <w:sz w:val="24"/>
                <w:szCs w:val="24"/>
              </w:rPr>
            </w:pPr>
            <w:r w:rsidRPr="008A59DB">
              <w:rPr>
                <w:sz w:val="24"/>
                <w:szCs w:val="24"/>
              </w:rPr>
              <w:t>0,8</w:t>
            </w:r>
          </w:p>
        </w:tc>
      </w:tr>
      <w:tr w:rsidR="00AA17BC" w:rsidRPr="009C5F34" w:rsidTr="004B2F68">
        <w:tc>
          <w:tcPr>
            <w:tcW w:w="771" w:type="dxa"/>
          </w:tcPr>
          <w:p w:rsidR="00AA17BC" w:rsidRPr="008A59DB" w:rsidRDefault="00C76B65" w:rsidP="008A59DB">
            <w:pPr>
              <w:pStyle w:val="a6"/>
              <w:rPr>
                <w:sz w:val="24"/>
                <w:szCs w:val="24"/>
              </w:rPr>
            </w:pPr>
            <w:r w:rsidRPr="008A59DB">
              <w:rPr>
                <w:sz w:val="24"/>
                <w:szCs w:val="24"/>
              </w:rPr>
              <w:t>3</w:t>
            </w:r>
          </w:p>
        </w:tc>
        <w:tc>
          <w:tcPr>
            <w:tcW w:w="9072" w:type="dxa"/>
            <w:gridSpan w:val="2"/>
          </w:tcPr>
          <w:p w:rsidR="00AA17BC" w:rsidRPr="008A59DB" w:rsidRDefault="00AA17BC" w:rsidP="008A59DB">
            <w:pPr>
              <w:pStyle w:val="a6"/>
              <w:rPr>
                <w:sz w:val="24"/>
                <w:szCs w:val="24"/>
              </w:rPr>
            </w:pPr>
            <w:r w:rsidRPr="008A59DB">
              <w:rPr>
                <w:sz w:val="24"/>
                <w:szCs w:val="24"/>
              </w:rPr>
              <w:t>В зависимости от вида деятельности:</w:t>
            </w:r>
            <w:r w:rsidR="00C76B65" w:rsidRPr="008A59DB">
              <w:rPr>
                <w:sz w:val="24"/>
                <w:szCs w:val="24"/>
              </w:rPr>
              <w:t xml:space="preserve"> (</w:t>
            </w:r>
            <w:proofErr w:type="spellStart"/>
            <w:r w:rsidR="00C76B65" w:rsidRPr="008A59DB">
              <w:rPr>
                <w:sz w:val="24"/>
                <w:szCs w:val="24"/>
              </w:rPr>
              <w:t>К</w:t>
            </w:r>
            <w:r w:rsidR="000E4645" w:rsidRPr="008A59DB">
              <w:rPr>
                <w:sz w:val="24"/>
                <w:szCs w:val="24"/>
              </w:rPr>
              <w:t>вид</w:t>
            </w:r>
            <w:proofErr w:type="spellEnd"/>
            <w:r w:rsidR="00C76B65" w:rsidRPr="008A59DB">
              <w:rPr>
                <w:sz w:val="24"/>
                <w:szCs w:val="24"/>
              </w:rPr>
              <w:t>)</w:t>
            </w:r>
          </w:p>
        </w:tc>
      </w:tr>
      <w:tr w:rsidR="009C5F34" w:rsidRPr="009C5F34" w:rsidTr="004B2F68">
        <w:tc>
          <w:tcPr>
            <w:tcW w:w="771" w:type="dxa"/>
          </w:tcPr>
          <w:p w:rsidR="009C5F34" w:rsidRPr="008A59DB" w:rsidRDefault="00C76B65" w:rsidP="008A59DB">
            <w:pPr>
              <w:pStyle w:val="a6"/>
              <w:rPr>
                <w:sz w:val="24"/>
                <w:szCs w:val="24"/>
              </w:rPr>
            </w:pPr>
            <w:r w:rsidRPr="008A59DB">
              <w:rPr>
                <w:sz w:val="24"/>
                <w:szCs w:val="24"/>
              </w:rPr>
              <w:t>3</w:t>
            </w:r>
            <w:r w:rsidR="00AA17BC" w:rsidRPr="008A59DB">
              <w:rPr>
                <w:sz w:val="24"/>
                <w:szCs w:val="24"/>
              </w:rPr>
              <w:t>.1</w:t>
            </w:r>
          </w:p>
        </w:tc>
        <w:tc>
          <w:tcPr>
            <w:tcW w:w="7371" w:type="dxa"/>
          </w:tcPr>
          <w:p w:rsidR="009C5F34" w:rsidRPr="008A59DB" w:rsidRDefault="009C5F34" w:rsidP="008A59DB">
            <w:pPr>
              <w:pStyle w:val="a6"/>
              <w:rPr>
                <w:sz w:val="24"/>
                <w:szCs w:val="24"/>
              </w:rPr>
            </w:pPr>
            <w:r w:rsidRPr="008A59DB">
              <w:rPr>
                <w:sz w:val="24"/>
                <w:szCs w:val="24"/>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организации общественного питания, не имеющих зала обслуживания</w:t>
            </w:r>
          </w:p>
        </w:tc>
        <w:tc>
          <w:tcPr>
            <w:tcW w:w="1701" w:type="dxa"/>
          </w:tcPr>
          <w:p w:rsidR="009C5F34" w:rsidRPr="008A59DB" w:rsidRDefault="009C5F34" w:rsidP="008A59DB">
            <w:pPr>
              <w:pStyle w:val="a6"/>
              <w:rPr>
                <w:sz w:val="24"/>
                <w:szCs w:val="24"/>
              </w:rPr>
            </w:pPr>
            <w:r w:rsidRPr="008A59DB">
              <w:rPr>
                <w:sz w:val="24"/>
                <w:szCs w:val="24"/>
              </w:rPr>
              <w:t>0,5</w:t>
            </w:r>
          </w:p>
        </w:tc>
      </w:tr>
      <w:tr w:rsidR="009C5F34" w:rsidRPr="009C5F34" w:rsidTr="004B2F68">
        <w:tc>
          <w:tcPr>
            <w:tcW w:w="771" w:type="dxa"/>
          </w:tcPr>
          <w:p w:rsidR="009C5F34" w:rsidRPr="008A59DB" w:rsidRDefault="00C76B65" w:rsidP="008A59DB">
            <w:pPr>
              <w:pStyle w:val="a6"/>
              <w:rPr>
                <w:sz w:val="24"/>
                <w:szCs w:val="24"/>
              </w:rPr>
            </w:pPr>
            <w:r w:rsidRPr="008A59DB">
              <w:rPr>
                <w:sz w:val="24"/>
                <w:szCs w:val="24"/>
              </w:rPr>
              <w:t>3</w:t>
            </w:r>
            <w:r w:rsidR="00AA17BC" w:rsidRPr="008A59DB">
              <w:rPr>
                <w:sz w:val="24"/>
                <w:szCs w:val="24"/>
              </w:rPr>
              <w:t>.2</w:t>
            </w:r>
          </w:p>
        </w:tc>
        <w:tc>
          <w:tcPr>
            <w:tcW w:w="7371" w:type="dxa"/>
          </w:tcPr>
          <w:p w:rsidR="009C5F34" w:rsidRPr="008A59DB" w:rsidRDefault="007470F8" w:rsidP="008A59DB">
            <w:pPr>
              <w:pStyle w:val="a6"/>
              <w:rPr>
                <w:sz w:val="24"/>
                <w:szCs w:val="24"/>
              </w:rPr>
            </w:pPr>
            <w:r w:rsidRPr="008A59DB">
              <w:rPr>
                <w:sz w:val="24"/>
                <w:szCs w:val="24"/>
              </w:rPr>
              <w:t xml:space="preserve">Оказание бытовых услуг, их групп, подгрупп, видов и (или) отдельных бытовых услуг, классифицируемых в соответствии с Общероссийским классификатором услуг населению </w:t>
            </w:r>
            <w:r w:rsidR="009C5F34" w:rsidRPr="008A59DB">
              <w:rPr>
                <w:sz w:val="24"/>
                <w:szCs w:val="24"/>
              </w:rPr>
              <w:t xml:space="preserve">(кроме </w:t>
            </w:r>
            <w:proofErr w:type="gramStart"/>
            <w:r w:rsidR="009C5F34" w:rsidRPr="008A59DB">
              <w:rPr>
                <w:sz w:val="24"/>
                <w:szCs w:val="24"/>
              </w:rPr>
              <w:t>г</w:t>
            </w:r>
            <w:proofErr w:type="gramEnd"/>
            <w:r w:rsidR="009C5F34" w:rsidRPr="008A59DB">
              <w:rPr>
                <w:sz w:val="24"/>
                <w:szCs w:val="24"/>
              </w:rPr>
              <w:t>. Чулым)</w:t>
            </w:r>
          </w:p>
        </w:tc>
        <w:tc>
          <w:tcPr>
            <w:tcW w:w="1701" w:type="dxa"/>
          </w:tcPr>
          <w:p w:rsidR="009C5F34" w:rsidRPr="008A59DB" w:rsidRDefault="009C5F34" w:rsidP="008A59DB">
            <w:pPr>
              <w:pStyle w:val="a6"/>
              <w:rPr>
                <w:sz w:val="24"/>
                <w:szCs w:val="24"/>
              </w:rPr>
            </w:pPr>
            <w:r w:rsidRPr="008A59DB">
              <w:rPr>
                <w:sz w:val="24"/>
                <w:szCs w:val="24"/>
              </w:rPr>
              <w:t>0,5</w:t>
            </w:r>
          </w:p>
        </w:tc>
      </w:tr>
      <w:tr w:rsidR="007470F8" w:rsidRPr="009C5F34" w:rsidTr="004B2F68">
        <w:tc>
          <w:tcPr>
            <w:tcW w:w="771" w:type="dxa"/>
          </w:tcPr>
          <w:p w:rsidR="007470F8" w:rsidRPr="008A59DB" w:rsidRDefault="00C76B65" w:rsidP="008A59DB">
            <w:pPr>
              <w:pStyle w:val="a6"/>
              <w:rPr>
                <w:sz w:val="24"/>
                <w:szCs w:val="24"/>
              </w:rPr>
            </w:pPr>
            <w:r w:rsidRPr="008A59DB">
              <w:rPr>
                <w:sz w:val="24"/>
                <w:szCs w:val="24"/>
              </w:rPr>
              <w:t>4</w:t>
            </w:r>
          </w:p>
        </w:tc>
        <w:tc>
          <w:tcPr>
            <w:tcW w:w="9072" w:type="dxa"/>
            <w:gridSpan w:val="2"/>
          </w:tcPr>
          <w:p w:rsidR="007470F8" w:rsidRPr="008A59DB" w:rsidRDefault="007470F8" w:rsidP="008A59DB">
            <w:pPr>
              <w:pStyle w:val="a6"/>
              <w:rPr>
                <w:sz w:val="24"/>
                <w:szCs w:val="24"/>
              </w:rPr>
            </w:pPr>
            <w:r w:rsidRPr="008A59DB">
              <w:rPr>
                <w:sz w:val="24"/>
                <w:szCs w:val="24"/>
              </w:rPr>
              <w:t>Место ведения предпринимательской деятельности</w:t>
            </w:r>
            <w:r w:rsidR="002E48A6" w:rsidRPr="008A59DB">
              <w:rPr>
                <w:sz w:val="24"/>
                <w:szCs w:val="24"/>
              </w:rPr>
              <w:t xml:space="preserve"> (</w:t>
            </w:r>
            <w:proofErr w:type="spellStart"/>
            <w:r w:rsidR="002E48A6" w:rsidRPr="008A59DB">
              <w:rPr>
                <w:sz w:val="24"/>
                <w:szCs w:val="24"/>
              </w:rPr>
              <w:t>К</w:t>
            </w:r>
            <w:r w:rsidR="000E4645" w:rsidRPr="008A59DB">
              <w:rPr>
                <w:sz w:val="24"/>
                <w:szCs w:val="24"/>
              </w:rPr>
              <w:t>мес</w:t>
            </w:r>
            <w:proofErr w:type="spellEnd"/>
            <w:r w:rsidR="002E48A6" w:rsidRPr="008A59DB">
              <w:rPr>
                <w:sz w:val="24"/>
                <w:szCs w:val="24"/>
              </w:rPr>
              <w:t>)</w:t>
            </w:r>
          </w:p>
        </w:tc>
      </w:tr>
      <w:tr w:rsidR="00AA17BC" w:rsidRPr="009C5F34" w:rsidTr="004B2F68">
        <w:tc>
          <w:tcPr>
            <w:tcW w:w="771" w:type="dxa"/>
          </w:tcPr>
          <w:p w:rsidR="00AA17BC" w:rsidRPr="008A59DB" w:rsidRDefault="00C76B65" w:rsidP="008A59DB">
            <w:pPr>
              <w:pStyle w:val="a6"/>
              <w:rPr>
                <w:sz w:val="24"/>
                <w:szCs w:val="24"/>
              </w:rPr>
            </w:pPr>
            <w:r w:rsidRPr="008A59DB">
              <w:rPr>
                <w:sz w:val="24"/>
                <w:szCs w:val="24"/>
              </w:rPr>
              <w:t>4</w:t>
            </w:r>
            <w:r w:rsidR="007470F8" w:rsidRPr="008A59DB">
              <w:rPr>
                <w:sz w:val="24"/>
                <w:szCs w:val="24"/>
              </w:rPr>
              <w:t>.1</w:t>
            </w:r>
          </w:p>
        </w:tc>
        <w:tc>
          <w:tcPr>
            <w:tcW w:w="7371" w:type="dxa"/>
          </w:tcPr>
          <w:p w:rsidR="00AA17BC" w:rsidRPr="008A59DB" w:rsidRDefault="00AA17BC" w:rsidP="008A59DB">
            <w:pPr>
              <w:pStyle w:val="a6"/>
              <w:rPr>
                <w:sz w:val="24"/>
                <w:szCs w:val="24"/>
              </w:rPr>
            </w:pPr>
            <w:r w:rsidRPr="008A59DB">
              <w:rPr>
                <w:sz w:val="24"/>
                <w:szCs w:val="24"/>
              </w:rPr>
              <w:t xml:space="preserve">Административный центр муниципального района Новосибирской области </w:t>
            </w:r>
            <w:proofErr w:type="gramStart"/>
            <w:r w:rsidRPr="008A59DB">
              <w:rPr>
                <w:sz w:val="24"/>
                <w:szCs w:val="24"/>
              </w:rPr>
              <w:t>г</w:t>
            </w:r>
            <w:proofErr w:type="gramEnd"/>
            <w:r w:rsidRPr="008A59DB">
              <w:rPr>
                <w:sz w:val="24"/>
                <w:szCs w:val="24"/>
              </w:rPr>
              <w:t>. Чулым</w:t>
            </w:r>
          </w:p>
        </w:tc>
        <w:tc>
          <w:tcPr>
            <w:tcW w:w="1701" w:type="dxa"/>
          </w:tcPr>
          <w:p w:rsidR="00AA17BC" w:rsidRPr="008A59DB" w:rsidRDefault="00AA17BC" w:rsidP="008A59DB">
            <w:pPr>
              <w:pStyle w:val="a6"/>
              <w:rPr>
                <w:sz w:val="24"/>
                <w:szCs w:val="24"/>
              </w:rPr>
            </w:pPr>
            <w:r w:rsidRPr="008A59DB">
              <w:rPr>
                <w:sz w:val="24"/>
                <w:szCs w:val="24"/>
              </w:rPr>
              <w:t>0,5</w:t>
            </w:r>
          </w:p>
        </w:tc>
      </w:tr>
      <w:tr w:rsidR="00AA17BC" w:rsidRPr="009C5F34" w:rsidTr="004B2F68">
        <w:tc>
          <w:tcPr>
            <w:tcW w:w="771" w:type="dxa"/>
          </w:tcPr>
          <w:p w:rsidR="00AA17BC" w:rsidRPr="008A59DB" w:rsidRDefault="00C76B65" w:rsidP="008A59DB">
            <w:pPr>
              <w:pStyle w:val="a6"/>
              <w:rPr>
                <w:sz w:val="24"/>
                <w:szCs w:val="24"/>
              </w:rPr>
            </w:pPr>
            <w:r w:rsidRPr="008A59DB">
              <w:rPr>
                <w:sz w:val="24"/>
                <w:szCs w:val="24"/>
              </w:rPr>
              <w:t>4</w:t>
            </w:r>
            <w:r w:rsidR="007470F8" w:rsidRPr="008A59DB">
              <w:rPr>
                <w:sz w:val="24"/>
                <w:szCs w:val="24"/>
              </w:rPr>
              <w:t>.2</w:t>
            </w:r>
          </w:p>
        </w:tc>
        <w:tc>
          <w:tcPr>
            <w:tcW w:w="7371" w:type="dxa"/>
          </w:tcPr>
          <w:p w:rsidR="00AA17BC" w:rsidRPr="008A59DB" w:rsidRDefault="00AA17BC" w:rsidP="008A59DB">
            <w:pPr>
              <w:pStyle w:val="a6"/>
              <w:rPr>
                <w:sz w:val="24"/>
                <w:szCs w:val="24"/>
              </w:rPr>
            </w:pPr>
            <w:r w:rsidRPr="008A59DB">
              <w:rPr>
                <w:sz w:val="24"/>
                <w:szCs w:val="24"/>
              </w:rPr>
              <w:t xml:space="preserve">Прочие населенные пункты </w:t>
            </w:r>
            <w:proofErr w:type="spellStart"/>
            <w:r w:rsidRPr="008A59DB">
              <w:rPr>
                <w:sz w:val="24"/>
                <w:szCs w:val="24"/>
              </w:rPr>
              <w:t>Чулымского</w:t>
            </w:r>
            <w:proofErr w:type="spellEnd"/>
            <w:r w:rsidRPr="008A59DB">
              <w:rPr>
                <w:sz w:val="24"/>
                <w:szCs w:val="24"/>
              </w:rPr>
              <w:t xml:space="preserve"> района Новосибирской области с населением более 1000 человек</w:t>
            </w:r>
          </w:p>
        </w:tc>
        <w:tc>
          <w:tcPr>
            <w:tcW w:w="1701" w:type="dxa"/>
          </w:tcPr>
          <w:p w:rsidR="00AA17BC" w:rsidRPr="008A59DB" w:rsidRDefault="00AA17BC" w:rsidP="008A59DB">
            <w:pPr>
              <w:pStyle w:val="a6"/>
              <w:rPr>
                <w:sz w:val="24"/>
                <w:szCs w:val="24"/>
              </w:rPr>
            </w:pPr>
            <w:r w:rsidRPr="008A59DB">
              <w:rPr>
                <w:sz w:val="24"/>
                <w:szCs w:val="24"/>
              </w:rPr>
              <w:t>0,25</w:t>
            </w:r>
          </w:p>
        </w:tc>
      </w:tr>
      <w:tr w:rsidR="00AA17BC" w:rsidRPr="009C5F34" w:rsidTr="004B2F68">
        <w:tc>
          <w:tcPr>
            <w:tcW w:w="771" w:type="dxa"/>
          </w:tcPr>
          <w:p w:rsidR="00AA17BC" w:rsidRPr="008A59DB" w:rsidRDefault="00C76B65" w:rsidP="008A59DB">
            <w:pPr>
              <w:pStyle w:val="a6"/>
              <w:rPr>
                <w:sz w:val="24"/>
                <w:szCs w:val="24"/>
              </w:rPr>
            </w:pPr>
            <w:r w:rsidRPr="008A59DB">
              <w:rPr>
                <w:sz w:val="24"/>
                <w:szCs w:val="24"/>
              </w:rPr>
              <w:t>4</w:t>
            </w:r>
            <w:r w:rsidR="007470F8" w:rsidRPr="008A59DB">
              <w:rPr>
                <w:sz w:val="24"/>
                <w:szCs w:val="24"/>
              </w:rPr>
              <w:t>.3</w:t>
            </w:r>
          </w:p>
        </w:tc>
        <w:tc>
          <w:tcPr>
            <w:tcW w:w="7371" w:type="dxa"/>
          </w:tcPr>
          <w:p w:rsidR="00AA17BC" w:rsidRPr="008A59DB" w:rsidRDefault="00AA17BC" w:rsidP="008A59DB">
            <w:pPr>
              <w:pStyle w:val="a6"/>
              <w:rPr>
                <w:sz w:val="24"/>
                <w:szCs w:val="24"/>
              </w:rPr>
            </w:pPr>
            <w:r w:rsidRPr="008A59DB">
              <w:rPr>
                <w:sz w:val="24"/>
                <w:szCs w:val="24"/>
              </w:rPr>
              <w:t xml:space="preserve">Прочие населенные пункты </w:t>
            </w:r>
            <w:proofErr w:type="spellStart"/>
            <w:r w:rsidRPr="008A59DB">
              <w:rPr>
                <w:sz w:val="24"/>
                <w:szCs w:val="24"/>
              </w:rPr>
              <w:t>Чулымского</w:t>
            </w:r>
            <w:proofErr w:type="spellEnd"/>
            <w:r w:rsidRPr="008A59DB">
              <w:rPr>
                <w:sz w:val="24"/>
                <w:szCs w:val="24"/>
              </w:rPr>
              <w:t xml:space="preserve"> района Новосибирской области с населением от 500 до 1000 человек</w:t>
            </w:r>
          </w:p>
        </w:tc>
        <w:tc>
          <w:tcPr>
            <w:tcW w:w="1701" w:type="dxa"/>
          </w:tcPr>
          <w:p w:rsidR="00AA17BC" w:rsidRPr="008A59DB" w:rsidRDefault="00AA17BC" w:rsidP="008A59DB">
            <w:pPr>
              <w:pStyle w:val="a6"/>
              <w:rPr>
                <w:sz w:val="24"/>
                <w:szCs w:val="24"/>
              </w:rPr>
            </w:pPr>
            <w:r w:rsidRPr="008A59DB">
              <w:rPr>
                <w:sz w:val="24"/>
                <w:szCs w:val="24"/>
              </w:rPr>
              <w:t>0,065</w:t>
            </w:r>
          </w:p>
        </w:tc>
      </w:tr>
      <w:tr w:rsidR="00AA17BC" w:rsidRPr="009C5F34" w:rsidTr="004B2F68">
        <w:tc>
          <w:tcPr>
            <w:tcW w:w="771" w:type="dxa"/>
          </w:tcPr>
          <w:p w:rsidR="00AA17BC" w:rsidRPr="008A59DB" w:rsidRDefault="00C76B65" w:rsidP="008A59DB">
            <w:pPr>
              <w:pStyle w:val="a6"/>
              <w:rPr>
                <w:sz w:val="24"/>
                <w:szCs w:val="24"/>
              </w:rPr>
            </w:pPr>
            <w:r w:rsidRPr="008A59DB">
              <w:rPr>
                <w:sz w:val="24"/>
                <w:szCs w:val="24"/>
              </w:rPr>
              <w:t>4</w:t>
            </w:r>
            <w:r w:rsidR="007470F8" w:rsidRPr="008A59DB">
              <w:rPr>
                <w:sz w:val="24"/>
                <w:szCs w:val="24"/>
              </w:rPr>
              <w:t>.4</w:t>
            </w:r>
          </w:p>
        </w:tc>
        <w:tc>
          <w:tcPr>
            <w:tcW w:w="7371" w:type="dxa"/>
          </w:tcPr>
          <w:p w:rsidR="00AA17BC" w:rsidRPr="008A59DB" w:rsidRDefault="00AA17BC" w:rsidP="008A59DB">
            <w:pPr>
              <w:pStyle w:val="a6"/>
              <w:rPr>
                <w:sz w:val="24"/>
                <w:szCs w:val="24"/>
              </w:rPr>
            </w:pPr>
            <w:r w:rsidRPr="008A59DB">
              <w:rPr>
                <w:sz w:val="24"/>
                <w:szCs w:val="24"/>
              </w:rPr>
              <w:t xml:space="preserve">Прочие населенные пункты </w:t>
            </w:r>
            <w:proofErr w:type="spellStart"/>
            <w:r w:rsidRPr="008A59DB">
              <w:rPr>
                <w:sz w:val="24"/>
                <w:szCs w:val="24"/>
              </w:rPr>
              <w:t>Чулымского</w:t>
            </w:r>
            <w:proofErr w:type="spellEnd"/>
            <w:r w:rsidRPr="008A59DB">
              <w:rPr>
                <w:sz w:val="24"/>
                <w:szCs w:val="24"/>
              </w:rPr>
              <w:t xml:space="preserve"> района Новосибирской области с населением от 200 до 500 человек</w:t>
            </w:r>
          </w:p>
        </w:tc>
        <w:tc>
          <w:tcPr>
            <w:tcW w:w="1701" w:type="dxa"/>
          </w:tcPr>
          <w:p w:rsidR="00AA17BC" w:rsidRPr="008A59DB" w:rsidRDefault="00AA17BC" w:rsidP="008A59DB">
            <w:pPr>
              <w:pStyle w:val="a6"/>
              <w:rPr>
                <w:sz w:val="24"/>
                <w:szCs w:val="24"/>
              </w:rPr>
            </w:pPr>
            <w:r w:rsidRPr="008A59DB">
              <w:rPr>
                <w:sz w:val="24"/>
                <w:szCs w:val="24"/>
              </w:rPr>
              <w:t>0,02</w:t>
            </w:r>
          </w:p>
        </w:tc>
      </w:tr>
      <w:tr w:rsidR="00AA17BC" w:rsidRPr="009C5F34" w:rsidTr="004B2F68">
        <w:tc>
          <w:tcPr>
            <w:tcW w:w="771" w:type="dxa"/>
          </w:tcPr>
          <w:p w:rsidR="00AA17BC" w:rsidRPr="008A59DB" w:rsidRDefault="00C76B65" w:rsidP="008A59DB">
            <w:pPr>
              <w:pStyle w:val="a6"/>
              <w:rPr>
                <w:sz w:val="24"/>
                <w:szCs w:val="24"/>
              </w:rPr>
            </w:pPr>
            <w:r w:rsidRPr="008A59DB">
              <w:rPr>
                <w:sz w:val="24"/>
                <w:szCs w:val="24"/>
              </w:rPr>
              <w:t>4</w:t>
            </w:r>
            <w:r w:rsidR="007470F8" w:rsidRPr="008A59DB">
              <w:rPr>
                <w:sz w:val="24"/>
                <w:szCs w:val="24"/>
              </w:rPr>
              <w:t>.5</w:t>
            </w:r>
          </w:p>
        </w:tc>
        <w:tc>
          <w:tcPr>
            <w:tcW w:w="7371" w:type="dxa"/>
          </w:tcPr>
          <w:p w:rsidR="00AA17BC" w:rsidRPr="008A59DB" w:rsidRDefault="00AA17BC" w:rsidP="008A59DB">
            <w:pPr>
              <w:pStyle w:val="a6"/>
              <w:rPr>
                <w:sz w:val="24"/>
                <w:szCs w:val="24"/>
              </w:rPr>
            </w:pPr>
            <w:r w:rsidRPr="008A59DB">
              <w:rPr>
                <w:sz w:val="24"/>
                <w:szCs w:val="24"/>
              </w:rPr>
              <w:t xml:space="preserve">Прочие населенные пункты </w:t>
            </w:r>
            <w:proofErr w:type="spellStart"/>
            <w:r w:rsidRPr="008A59DB">
              <w:rPr>
                <w:sz w:val="24"/>
                <w:szCs w:val="24"/>
              </w:rPr>
              <w:t>Чулымского</w:t>
            </w:r>
            <w:proofErr w:type="spellEnd"/>
            <w:r w:rsidRPr="008A59DB">
              <w:rPr>
                <w:sz w:val="24"/>
                <w:szCs w:val="24"/>
              </w:rPr>
              <w:t xml:space="preserve"> района Новосибирской области с населением до 200 человек</w:t>
            </w:r>
          </w:p>
        </w:tc>
        <w:tc>
          <w:tcPr>
            <w:tcW w:w="1701" w:type="dxa"/>
          </w:tcPr>
          <w:p w:rsidR="00AA17BC" w:rsidRPr="008A59DB" w:rsidRDefault="00AA17BC" w:rsidP="008A59DB">
            <w:pPr>
              <w:pStyle w:val="a6"/>
              <w:rPr>
                <w:sz w:val="24"/>
                <w:szCs w:val="24"/>
              </w:rPr>
            </w:pPr>
            <w:r w:rsidRPr="008A59DB">
              <w:rPr>
                <w:sz w:val="24"/>
                <w:szCs w:val="24"/>
              </w:rPr>
              <w:t>0,01</w:t>
            </w:r>
          </w:p>
        </w:tc>
      </w:tr>
      <w:tr w:rsidR="00AA17BC" w:rsidRPr="009C5F34" w:rsidTr="004B2F68">
        <w:tc>
          <w:tcPr>
            <w:tcW w:w="771" w:type="dxa"/>
          </w:tcPr>
          <w:p w:rsidR="00AA17BC" w:rsidRPr="008A59DB" w:rsidRDefault="00C76B65" w:rsidP="008A59DB">
            <w:pPr>
              <w:pStyle w:val="a6"/>
              <w:rPr>
                <w:sz w:val="24"/>
                <w:szCs w:val="24"/>
              </w:rPr>
            </w:pPr>
            <w:r w:rsidRPr="008A59DB">
              <w:rPr>
                <w:sz w:val="24"/>
                <w:szCs w:val="24"/>
              </w:rPr>
              <w:t>4</w:t>
            </w:r>
            <w:r w:rsidR="007470F8" w:rsidRPr="008A59DB">
              <w:rPr>
                <w:sz w:val="24"/>
                <w:szCs w:val="24"/>
              </w:rPr>
              <w:t>.6</w:t>
            </w:r>
          </w:p>
        </w:tc>
        <w:tc>
          <w:tcPr>
            <w:tcW w:w="7371" w:type="dxa"/>
          </w:tcPr>
          <w:p w:rsidR="00AA17BC" w:rsidRPr="008A59DB" w:rsidRDefault="00AA17BC" w:rsidP="008A59DB">
            <w:pPr>
              <w:pStyle w:val="a6"/>
              <w:rPr>
                <w:sz w:val="24"/>
                <w:szCs w:val="24"/>
              </w:rPr>
            </w:pPr>
            <w:r w:rsidRPr="008A59DB">
              <w:rPr>
                <w:sz w:val="24"/>
                <w:szCs w:val="24"/>
              </w:rPr>
              <w:t>За границей населенного пункта</w:t>
            </w:r>
            <w:r w:rsidR="00C76B65" w:rsidRPr="008A59DB">
              <w:rPr>
                <w:sz w:val="24"/>
                <w:szCs w:val="24"/>
              </w:rPr>
              <w:t xml:space="preserve"> (в том числе в пределах полосы отвода и придорожной </w:t>
            </w:r>
            <w:proofErr w:type="gramStart"/>
            <w:r w:rsidR="00C76B65" w:rsidRPr="008A59DB">
              <w:rPr>
                <w:sz w:val="24"/>
                <w:szCs w:val="24"/>
              </w:rPr>
              <w:t>полосы</w:t>
            </w:r>
            <w:proofErr w:type="gramEnd"/>
            <w:r w:rsidR="00C76B65" w:rsidRPr="008A59DB">
              <w:rPr>
                <w:sz w:val="24"/>
                <w:szCs w:val="24"/>
              </w:rPr>
              <w:t xml:space="preserve">  автомобильных дорог общего пользования и трассы  Р-254 «Иртыш»)</w:t>
            </w:r>
          </w:p>
        </w:tc>
        <w:tc>
          <w:tcPr>
            <w:tcW w:w="1701" w:type="dxa"/>
          </w:tcPr>
          <w:p w:rsidR="00AA17BC" w:rsidRPr="008A59DB" w:rsidRDefault="00AA17BC" w:rsidP="008A59DB">
            <w:pPr>
              <w:pStyle w:val="a6"/>
              <w:rPr>
                <w:sz w:val="24"/>
                <w:szCs w:val="24"/>
              </w:rPr>
            </w:pPr>
            <w:r w:rsidRPr="008A59DB">
              <w:rPr>
                <w:sz w:val="24"/>
                <w:szCs w:val="24"/>
              </w:rPr>
              <w:t>0,5</w:t>
            </w:r>
          </w:p>
        </w:tc>
      </w:tr>
    </w:tbl>
    <w:p w:rsidR="007470F8" w:rsidRDefault="007470F8" w:rsidP="007470F8">
      <w:pPr>
        <w:widowControl w:val="0"/>
        <w:autoSpaceDE w:val="0"/>
        <w:autoSpaceDN w:val="0"/>
        <w:ind w:firstLine="540"/>
        <w:jc w:val="both"/>
        <w:rPr>
          <w:sz w:val="28"/>
          <w:szCs w:val="28"/>
        </w:rPr>
      </w:pPr>
    </w:p>
    <w:p w:rsidR="00B555D4" w:rsidRDefault="00807495" w:rsidP="00807495">
      <w:pPr>
        <w:pStyle w:val="a5"/>
        <w:numPr>
          <w:ilvl w:val="1"/>
          <w:numId w:val="1"/>
        </w:numPr>
        <w:jc w:val="both"/>
        <w:rPr>
          <w:sz w:val="28"/>
          <w:szCs w:val="28"/>
        </w:rPr>
      </w:pPr>
      <w:r>
        <w:rPr>
          <w:sz w:val="28"/>
          <w:szCs w:val="28"/>
        </w:rPr>
        <w:t>Дополнить пунктами 4 и 5 следующего содержания:</w:t>
      </w:r>
    </w:p>
    <w:p w:rsidR="00807495" w:rsidRDefault="00807495" w:rsidP="00807495">
      <w:pPr>
        <w:widowControl w:val="0"/>
        <w:autoSpaceDE w:val="0"/>
        <w:autoSpaceDN w:val="0"/>
        <w:ind w:firstLine="540"/>
        <w:jc w:val="both"/>
        <w:rPr>
          <w:sz w:val="28"/>
          <w:szCs w:val="28"/>
        </w:rPr>
      </w:pPr>
      <w:r>
        <w:rPr>
          <w:sz w:val="28"/>
          <w:szCs w:val="28"/>
        </w:rPr>
        <w:t xml:space="preserve">«4. </w:t>
      </w:r>
      <w:r w:rsidRPr="007470F8">
        <w:rPr>
          <w:sz w:val="28"/>
          <w:szCs w:val="28"/>
        </w:rPr>
        <w:t>При торговле смешанными товарами, для которых определены разные значения корректирующего коэффициента, и (или) товарами, для которых определены одновременно два и более значения корректирующего коэффициента, в качестве корректирующего коэффициента ассортимента</w:t>
      </w:r>
      <w:r>
        <w:rPr>
          <w:sz w:val="28"/>
          <w:szCs w:val="28"/>
        </w:rPr>
        <w:t xml:space="preserve"> (К</w:t>
      </w:r>
      <w:r w:rsidRPr="004B2F68">
        <w:rPr>
          <w:sz w:val="28"/>
          <w:szCs w:val="28"/>
        </w:rPr>
        <w:t>асс)</w:t>
      </w:r>
      <w:r w:rsidRPr="007470F8">
        <w:rPr>
          <w:sz w:val="28"/>
          <w:szCs w:val="28"/>
        </w:rPr>
        <w:t xml:space="preserve"> применяется максимальный корректирующий коэффициент.</w:t>
      </w:r>
    </w:p>
    <w:p w:rsidR="00807495" w:rsidRDefault="00807495" w:rsidP="00807495">
      <w:pPr>
        <w:widowControl w:val="0"/>
        <w:autoSpaceDE w:val="0"/>
        <w:autoSpaceDN w:val="0"/>
        <w:ind w:firstLine="540"/>
        <w:jc w:val="both"/>
        <w:rPr>
          <w:sz w:val="28"/>
          <w:szCs w:val="28"/>
        </w:rPr>
      </w:pPr>
      <w:r>
        <w:rPr>
          <w:sz w:val="28"/>
          <w:szCs w:val="28"/>
        </w:rPr>
        <w:t xml:space="preserve">5. </w:t>
      </w:r>
      <w:r w:rsidRPr="00807495">
        <w:rPr>
          <w:sz w:val="28"/>
          <w:szCs w:val="28"/>
        </w:rPr>
        <w:t>При оказании автотранспортных услуг на территориях, по которым определены разные значения корректирующих коэффициентов, в качестве значения корректирующего коэффициента, учитывающего особенности места ведения предпринимательской деятельности в зависимости от населенного пункта</w:t>
      </w:r>
      <w:r>
        <w:rPr>
          <w:sz w:val="28"/>
          <w:szCs w:val="28"/>
        </w:rPr>
        <w:t xml:space="preserve"> (</w:t>
      </w:r>
      <w:proofErr w:type="spellStart"/>
      <w:r>
        <w:rPr>
          <w:sz w:val="28"/>
          <w:szCs w:val="28"/>
        </w:rPr>
        <w:t>К</w:t>
      </w:r>
      <w:r w:rsidRPr="004B2F68">
        <w:rPr>
          <w:sz w:val="28"/>
          <w:szCs w:val="28"/>
        </w:rPr>
        <w:t>мес</w:t>
      </w:r>
      <w:proofErr w:type="spellEnd"/>
      <w:r w:rsidRPr="004B2F68">
        <w:rPr>
          <w:sz w:val="28"/>
          <w:szCs w:val="28"/>
        </w:rPr>
        <w:t>)</w:t>
      </w:r>
      <w:r w:rsidRPr="00807495">
        <w:rPr>
          <w:sz w:val="28"/>
          <w:szCs w:val="28"/>
        </w:rPr>
        <w:t xml:space="preserve">, применяется </w:t>
      </w:r>
      <w:proofErr w:type="gramStart"/>
      <w:r w:rsidRPr="00807495">
        <w:rPr>
          <w:sz w:val="28"/>
          <w:szCs w:val="28"/>
        </w:rPr>
        <w:t>максимальное</w:t>
      </w:r>
      <w:proofErr w:type="gramEnd"/>
      <w:r w:rsidRPr="00807495">
        <w:rPr>
          <w:sz w:val="28"/>
          <w:szCs w:val="28"/>
        </w:rPr>
        <w:t xml:space="preserve"> из установленных значений</w:t>
      </w:r>
      <w:r>
        <w:rPr>
          <w:sz w:val="28"/>
          <w:szCs w:val="28"/>
        </w:rPr>
        <w:t>.».</w:t>
      </w:r>
    </w:p>
    <w:p w:rsidR="00807495" w:rsidRDefault="00C72649" w:rsidP="00807495">
      <w:pPr>
        <w:widowControl w:val="0"/>
        <w:autoSpaceDE w:val="0"/>
        <w:autoSpaceDN w:val="0"/>
        <w:ind w:firstLine="540"/>
        <w:jc w:val="both"/>
        <w:rPr>
          <w:sz w:val="28"/>
          <w:szCs w:val="28"/>
        </w:rPr>
      </w:pPr>
      <w:r>
        <w:rPr>
          <w:sz w:val="28"/>
          <w:szCs w:val="28"/>
        </w:rPr>
        <w:t>5.</w:t>
      </w:r>
      <w:r w:rsidR="00807495">
        <w:rPr>
          <w:sz w:val="28"/>
          <w:szCs w:val="28"/>
        </w:rPr>
        <w:t xml:space="preserve"> </w:t>
      </w:r>
      <w:r w:rsidR="00677B4E">
        <w:rPr>
          <w:sz w:val="28"/>
          <w:szCs w:val="28"/>
        </w:rPr>
        <w:t>Дополнить пунктом 6 следующего содержания:</w:t>
      </w:r>
    </w:p>
    <w:p w:rsidR="00677B4E" w:rsidRPr="00677B4E" w:rsidRDefault="00677B4E" w:rsidP="00677B4E">
      <w:pPr>
        <w:widowControl w:val="0"/>
        <w:autoSpaceDE w:val="0"/>
        <w:autoSpaceDN w:val="0"/>
        <w:ind w:firstLine="540"/>
        <w:jc w:val="both"/>
        <w:rPr>
          <w:sz w:val="28"/>
          <w:szCs w:val="28"/>
        </w:rPr>
      </w:pPr>
      <w:r>
        <w:rPr>
          <w:sz w:val="28"/>
          <w:szCs w:val="28"/>
        </w:rPr>
        <w:lastRenderedPageBreak/>
        <w:t xml:space="preserve">«6. </w:t>
      </w:r>
      <w:r w:rsidRPr="00677B4E">
        <w:rPr>
          <w:sz w:val="28"/>
          <w:szCs w:val="28"/>
        </w:rPr>
        <w:t>Значения корректирующего коэффициента К</w:t>
      </w:r>
      <w:proofErr w:type="gramStart"/>
      <w:r w:rsidRPr="00677B4E">
        <w:rPr>
          <w:sz w:val="28"/>
          <w:szCs w:val="28"/>
        </w:rPr>
        <w:t>2</w:t>
      </w:r>
      <w:proofErr w:type="gramEnd"/>
      <w:r w:rsidRPr="00677B4E">
        <w:rPr>
          <w:sz w:val="28"/>
          <w:szCs w:val="28"/>
        </w:rPr>
        <w:t>, определяются следующим образом:</w:t>
      </w:r>
    </w:p>
    <w:p w:rsidR="00677B4E" w:rsidRPr="00677B4E" w:rsidRDefault="00677B4E" w:rsidP="00677B4E">
      <w:pPr>
        <w:widowControl w:val="0"/>
        <w:autoSpaceDE w:val="0"/>
        <w:autoSpaceDN w:val="0"/>
        <w:ind w:firstLine="540"/>
        <w:jc w:val="both"/>
        <w:rPr>
          <w:sz w:val="28"/>
          <w:szCs w:val="28"/>
        </w:rPr>
      </w:pPr>
      <w:r>
        <w:rPr>
          <w:sz w:val="28"/>
          <w:szCs w:val="28"/>
        </w:rPr>
        <w:t>6</w:t>
      </w:r>
      <w:r w:rsidRPr="00677B4E">
        <w:rPr>
          <w:sz w:val="28"/>
          <w:szCs w:val="28"/>
        </w:rPr>
        <w:t>.1.</w:t>
      </w:r>
      <w:r w:rsidRPr="00677B4E">
        <w:rPr>
          <w:sz w:val="28"/>
          <w:szCs w:val="28"/>
        </w:rPr>
        <w:tab/>
        <w:t>Для видов предпринимательской деятельности, указанных в п</w:t>
      </w:r>
      <w:r w:rsidR="000E4645">
        <w:rPr>
          <w:sz w:val="28"/>
          <w:szCs w:val="28"/>
        </w:rPr>
        <w:t xml:space="preserve">унктах 6 и </w:t>
      </w:r>
      <w:r w:rsidRPr="00677B4E">
        <w:rPr>
          <w:sz w:val="28"/>
          <w:szCs w:val="28"/>
        </w:rPr>
        <w:t>7 приложения 1</w:t>
      </w:r>
      <w:r w:rsidR="000E4645">
        <w:rPr>
          <w:sz w:val="28"/>
          <w:szCs w:val="28"/>
        </w:rPr>
        <w:t xml:space="preserve"> к решению</w:t>
      </w:r>
      <w:r w:rsidRPr="00677B4E">
        <w:rPr>
          <w:sz w:val="28"/>
          <w:szCs w:val="28"/>
        </w:rPr>
        <w:t>:</w:t>
      </w:r>
    </w:p>
    <w:p w:rsidR="00677B4E" w:rsidRPr="00677B4E" w:rsidRDefault="00677B4E" w:rsidP="00677B4E">
      <w:pPr>
        <w:widowControl w:val="0"/>
        <w:autoSpaceDE w:val="0"/>
        <w:autoSpaceDN w:val="0"/>
        <w:ind w:firstLine="540"/>
        <w:jc w:val="both"/>
        <w:rPr>
          <w:sz w:val="28"/>
          <w:szCs w:val="28"/>
        </w:rPr>
      </w:pPr>
      <w:r w:rsidRPr="00677B4E">
        <w:rPr>
          <w:sz w:val="28"/>
          <w:szCs w:val="28"/>
        </w:rPr>
        <w:t>К</w:t>
      </w:r>
      <w:proofErr w:type="gramStart"/>
      <w:r w:rsidRPr="00677B4E">
        <w:rPr>
          <w:sz w:val="28"/>
          <w:szCs w:val="28"/>
        </w:rPr>
        <w:t>2</w:t>
      </w:r>
      <w:proofErr w:type="gramEnd"/>
      <w:r w:rsidRPr="00677B4E">
        <w:rPr>
          <w:sz w:val="28"/>
          <w:szCs w:val="28"/>
        </w:rPr>
        <w:t xml:space="preserve"> = </w:t>
      </w:r>
      <w:r w:rsidR="000E4645" w:rsidRPr="00677B4E">
        <w:rPr>
          <w:sz w:val="28"/>
          <w:szCs w:val="28"/>
        </w:rPr>
        <w:t>Касс</w:t>
      </w:r>
      <w:r w:rsidR="004B2F68">
        <w:rPr>
          <w:sz w:val="28"/>
          <w:szCs w:val="28"/>
        </w:rPr>
        <w:t xml:space="preserve"> (для торговли)</w:t>
      </w:r>
      <w:r w:rsidR="000E4645" w:rsidRPr="00677B4E">
        <w:rPr>
          <w:sz w:val="28"/>
          <w:szCs w:val="28"/>
        </w:rPr>
        <w:t xml:space="preserve"> </w:t>
      </w:r>
      <w:r w:rsidRPr="00677B4E">
        <w:rPr>
          <w:sz w:val="28"/>
          <w:szCs w:val="28"/>
        </w:rPr>
        <w:t>*</w:t>
      </w:r>
      <w:r w:rsidR="000E4645">
        <w:rPr>
          <w:sz w:val="28"/>
          <w:szCs w:val="28"/>
        </w:rPr>
        <w:t xml:space="preserve"> </w:t>
      </w:r>
      <w:proofErr w:type="spellStart"/>
      <w:r w:rsidRPr="00677B4E">
        <w:rPr>
          <w:sz w:val="28"/>
          <w:szCs w:val="28"/>
        </w:rPr>
        <w:t>К</w:t>
      </w:r>
      <w:r w:rsidR="000E4645" w:rsidRPr="000E4645">
        <w:rPr>
          <w:sz w:val="28"/>
          <w:szCs w:val="28"/>
        </w:rPr>
        <w:t>мес</w:t>
      </w:r>
      <w:proofErr w:type="spellEnd"/>
      <w:r w:rsidRPr="00677B4E">
        <w:rPr>
          <w:sz w:val="28"/>
          <w:szCs w:val="28"/>
        </w:rPr>
        <w:t xml:space="preserve">, </w:t>
      </w:r>
    </w:p>
    <w:p w:rsidR="004B2F68" w:rsidRPr="00677B4E" w:rsidRDefault="004B2F68" w:rsidP="004B2F68">
      <w:pPr>
        <w:widowControl w:val="0"/>
        <w:autoSpaceDE w:val="0"/>
        <w:autoSpaceDN w:val="0"/>
        <w:ind w:firstLine="540"/>
        <w:jc w:val="both"/>
        <w:rPr>
          <w:sz w:val="28"/>
          <w:szCs w:val="28"/>
        </w:rPr>
      </w:pPr>
      <w:r>
        <w:rPr>
          <w:sz w:val="28"/>
          <w:szCs w:val="28"/>
        </w:rPr>
        <w:t xml:space="preserve">6.2. </w:t>
      </w:r>
      <w:r w:rsidRPr="00677B4E">
        <w:rPr>
          <w:sz w:val="28"/>
          <w:szCs w:val="28"/>
        </w:rPr>
        <w:t>Для видов предпринимательской деятельности, указанных в п</w:t>
      </w:r>
      <w:r>
        <w:rPr>
          <w:sz w:val="28"/>
          <w:szCs w:val="28"/>
        </w:rPr>
        <w:t>унктах 8 и 9</w:t>
      </w:r>
      <w:r w:rsidRPr="00677B4E">
        <w:rPr>
          <w:sz w:val="28"/>
          <w:szCs w:val="28"/>
        </w:rPr>
        <w:t xml:space="preserve"> приложения 1</w:t>
      </w:r>
      <w:r>
        <w:rPr>
          <w:sz w:val="28"/>
          <w:szCs w:val="28"/>
        </w:rPr>
        <w:t xml:space="preserve"> к решению</w:t>
      </w:r>
      <w:r w:rsidRPr="00677B4E">
        <w:rPr>
          <w:sz w:val="28"/>
          <w:szCs w:val="28"/>
        </w:rPr>
        <w:t>:</w:t>
      </w:r>
    </w:p>
    <w:p w:rsidR="004B2F68" w:rsidRPr="00677B4E" w:rsidRDefault="004B2F68" w:rsidP="004B2F68">
      <w:pPr>
        <w:widowControl w:val="0"/>
        <w:autoSpaceDE w:val="0"/>
        <w:autoSpaceDN w:val="0"/>
        <w:ind w:firstLine="540"/>
        <w:jc w:val="both"/>
        <w:rPr>
          <w:sz w:val="28"/>
          <w:szCs w:val="28"/>
        </w:rPr>
      </w:pPr>
      <w:r w:rsidRPr="00677B4E">
        <w:rPr>
          <w:sz w:val="28"/>
          <w:szCs w:val="28"/>
        </w:rPr>
        <w:t>К</w:t>
      </w:r>
      <w:proofErr w:type="gramStart"/>
      <w:r w:rsidRPr="00677B4E">
        <w:rPr>
          <w:sz w:val="28"/>
          <w:szCs w:val="28"/>
        </w:rPr>
        <w:t>2</w:t>
      </w:r>
      <w:proofErr w:type="gramEnd"/>
      <w:r w:rsidRPr="00677B4E">
        <w:rPr>
          <w:sz w:val="28"/>
          <w:szCs w:val="28"/>
        </w:rPr>
        <w:t xml:space="preserve"> = Касс</w:t>
      </w:r>
      <w:r>
        <w:rPr>
          <w:sz w:val="28"/>
          <w:szCs w:val="28"/>
        </w:rPr>
        <w:t xml:space="preserve"> (для общественного питания)</w:t>
      </w:r>
      <w:r w:rsidRPr="00677B4E">
        <w:rPr>
          <w:sz w:val="28"/>
          <w:szCs w:val="28"/>
        </w:rPr>
        <w:t xml:space="preserve"> *</w:t>
      </w:r>
      <w:r>
        <w:rPr>
          <w:sz w:val="28"/>
          <w:szCs w:val="28"/>
        </w:rPr>
        <w:t xml:space="preserve"> </w:t>
      </w:r>
      <w:proofErr w:type="spellStart"/>
      <w:r>
        <w:rPr>
          <w:sz w:val="28"/>
          <w:szCs w:val="28"/>
        </w:rPr>
        <w:t>Креж</w:t>
      </w:r>
      <w:proofErr w:type="spellEnd"/>
      <w:r>
        <w:rPr>
          <w:sz w:val="28"/>
          <w:szCs w:val="28"/>
        </w:rPr>
        <w:t xml:space="preserve"> * </w:t>
      </w:r>
      <w:proofErr w:type="spellStart"/>
      <w:r w:rsidRPr="00677B4E">
        <w:rPr>
          <w:sz w:val="28"/>
          <w:szCs w:val="28"/>
        </w:rPr>
        <w:t>К</w:t>
      </w:r>
      <w:r w:rsidRPr="000E4645">
        <w:rPr>
          <w:sz w:val="28"/>
          <w:szCs w:val="28"/>
        </w:rPr>
        <w:t>мес</w:t>
      </w:r>
      <w:proofErr w:type="spellEnd"/>
      <w:r w:rsidRPr="00677B4E">
        <w:rPr>
          <w:sz w:val="28"/>
          <w:szCs w:val="28"/>
        </w:rPr>
        <w:t xml:space="preserve">, </w:t>
      </w:r>
    </w:p>
    <w:p w:rsidR="004B2F68" w:rsidRPr="00677B4E" w:rsidRDefault="004B2F68" w:rsidP="004B2F68">
      <w:pPr>
        <w:widowControl w:val="0"/>
        <w:autoSpaceDE w:val="0"/>
        <w:autoSpaceDN w:val="0"/>
        <w:ind w:firstLine="540"/>
        <w:jc w:val="both"/>
        <w:rPr>
          <w:sz w:val="28"/>
          <w:szCs w:val="28"/>
        </w:rPr>
      </w:pPr>
      <w:r>
        <w:rPr>
          <w:sz w:val="28"/>
          <w:szCs w:val="28"/>
        </w:rPr>
        <w:t>6</w:t>
      </w:r>
      <w:r w:rsidR="00677B4E" w:rsidRPr="00677B4E">
        <w:rPr>
          <w:sz w:val="28"/>
          <w:szCs w:val="28"/>
        </w:rPr>
        <w:t>.</w:t>
      </w:r>
      <w:r>
        <w:rPr>
          <w:sz w:val="28"/>
          <w:szCs w:val="28"/>
        </w:rPr>
        <w:t>3</w:t>
      </w:r>
      <w:r w:rsidR="00677B4E" w:rsidRPr="00677B4E">
        <w:rPr>
          <w:sz w:val="28"/>
          <w:szCs w:val="28"/>
        </w:rPr>
        <w:t>.</w:t>
      </w:r>
      <w:r w:rsidR="00677B4E" w:rsidRPr="00677B4E">
        <w:rPr>
          <w:sz w:val="28"/>
          <w:szCs w:val="28"/>
        </w:rPr>
        <w:tab/>
        <w:t xml:space="preserve">Для других видов предпринимательской деятельности, указанных в </w:t>
      </w:r>
      <w:r>
        <w:rPr>
          <w:sz w:val="28"/>
          <w:szCs w:val="28"/>
        </w:rPr>
        <w:t xml:space="preserve">пунктах </w:t>
      </w:r>
      <w:r w:rsidR="00677B4E" w:rsidRPr="00677B4E">
        <w:rPr>
          <w:sz w:val="28"/>
          <w:szCs w:val="28"/>
        </w:rPr>
        <w:t>1</w:t>
      </w:r>
      <w:r>
        <w:rPr>
          <w:sz w:val="28"/>
          <w:szCs w:val="28"/>
        </w:rPr>
        <w:t xml:space="preserve"> </w:t>
      </w:r>
      <w:r w:rsidR="00677B4E" w:rsidRPr="00677B4E">
        <w:rPr>
          <w:sz w:val="28"/>
          <w:szCs w:val="28"/>
        </w:rPr>
        <w:t>-</w:t>
      </w:r>
      <w:r>
        <w:rPr>
          <w:sz w:val="28"/>
          <w:szCs w:val="28"/>
        </w:rPr>
        <w:t xml:space="preserve"> </w:t>
      </w:r>
      <w:r w:rsidR="00677B4E" w:rsidRPr="00677B4E">
        <w:rPr>
          <w:sz w:val="28"/>
          <w:szCs w:val="28"/>
        </w:rPr>
        <w:t xml:space="preserve">5, </w:t>
      </w:r>
      <w:r>
        <w:rPr>
          <w:sz w:val="28"/>
          <w:szCs w:val="28"/>
        </w:rPr>
        <w:t xml:space="preserve">10 </w:t>
      </w:r>
      <w:r w:rsidR="00677B4E" w:rsidRPr="00677B4E">
        <w:rPr>
          <w:sz w:val="28"/>
          <w:szCs w:val="28"/>
        </w:rPr>
        <w:t>-</w:t>
      </w:r>
      <w:r>
        <w:rPr>
          <w:sz w:val="28"/>
          <w:szCs w:val="28"/>
        </w:rPr>
        <w:t xml:space="preserve"> </w:t>
      </w:r>
      <w:r w:rsidR="00677B4E" w:rsidRPr="00677B4E">
        <w:rPr>
          <w:sz w:val="28"/>
          <w:szCs w:val="28"/>
        </w:rPr>
        <w:t xml:space="preserve">14 приложения </w:t>
      </w:r>
      <w:r w:rsidRPr="00677B4E">
        <w:rPr>
          <w:sz w:val="28"/>
          <w:szCs w:val="28"/>
        </w:rPr>
        <w:t>1</w:t>
      </w:r>
      <w:r>
        <w:rPr>
          <w:sz w:val="28"/>
          <w:szCs w:val="28"/>
        </w:rPr>
        <w:t xml:space="preserve"> к решению</w:t>
      </w:r>
      <w:r w:rsidRPr="00677B4E">
        <w:rPr>
          <w:sz w:val="28"/>
          <w:szCs w:val="28"/>
        </w:rPr>
        <w:t>:</w:t>
      </w:r>
    </w:p>
    <w:p w:rsidR="00677B4E" w:rsidRPr="00677B4E" w:rsidRDefault="00677B4E" w:rsidP="00677B4E">
      <w:pPr>
        <w:widowControl w:val="0"/>
        <w:autoSpaceDE w:val="0"/>
        <w:autoSpaceDN w:val="0"/>
        <w:ind w:firstLine="540"/>
        <w:jc w:val="both"/>
        <w:rPr>
          <w:sz w:val="28"/>
          <w:szCs w:val="28"/>
        </w:rPr>
      </w:pPr>
      <w:r w:rsidRPr="00677B4E">
        <w:rPr>
          <w:sz w:val="28"/>
          <w:szCs w:val="28"/>
        </w:rPr>
        <w:t>К</w:t>
      </w:r>
      <w:proofErr w:type="gramStart"/>
      <w:r w:rsidRPr="00677B4E">
        <w:rPr>
          <w:sz w:val="28"/>
          <w:szCs w:val="28"/>
        </w:rPr>
        <w:t>2</w:t>
      </w:r>
      <w:proofErr w:type="gramEnd"/>
      <w:r w:rsidRPr="00677B4E">
        <w:rPr>
          <w:sz w:val="28"/>
          <w:szCs w:val="28"/>
        </w:rPr>
        <w:t xml:space="preserve"> = </w:t>
      </w:r>
      <w:proofErr w:type="spellStart"/>
      <w:r w:rsidRPr="00677B4E">
        <w:rPr>
          <w:sz w:val="28"/>
          <w:szCs w:val="28"/>
        </w:rPr>
        <w:t>К</w:t>
      </w:r>
      <w:r w:rsidR="004B2F68">
        <w:rPr>
          <w:sz w:val="28"/>
          <w:szCs w:val="28"/>
        </w:rPr>
        <w:t>вид</w:t>
      </w:r>
      <w:proofErr w:type="spellEnd"/>
      <w:r w:rsidR="004B2F68">
        <w:rPr>
          <w:sz w:val="28"/>
          <w:szCs w:val="28"/>
        </w:rPr>
        <w:t xml:space="preserve"> </w:t>
      </w:r>
      <w:r w:rsidRPr="00677B4E">
        <w:rPr>
          <w:sz w:val="28"/>
          <w:szCs w:val="28"/>
        </w:rPr>
        <w:t>*</w:t>
      </w:r>
      <w:r w:rsidR="004B2F68">
        <w:rPr>
          <w:sz w:val="28"/>
          <w:szCs w:val="28"/>
        </w:rPr>
        <w:t xml:space="preserve"> </w:t>
      </w:r>
      <w:proofErr w:type="spellStart"/>
      <w:r w:rsidRPr="00677B4E">
        <w:rPr>
          <w:sz w:val="28"/>
          <w:szCs w:val="28"/>
        </w:rPr>
        <w:t>К</w:t>
      </w:r>
      <w:r w:rsidR="004B2F68">
        <w:rPr>
          <w:sz w:val="28"/>
          <w:szCs w:val="28"/>
        </w:rPr>
        <w:t>мес</w:t>
      </w:r>
      <w:proofErr w:type="spellEnd"/>
      <w:r w:rsidRPr="00677B4E">
        <w:rPr>
          <w:sz w:val="28"/>
          <w:szCs w:val="28"/>
        </w:rPr>
        <w:t>,</w:t>
      </w:r>
    </w:p>
    <w:p w:rsidR="00677B4E" w:rsidRDefault="00677B4E" w:rsidP="00677B4E">
      <w:pPr>
        <w:widowControl w:val="0"/>
        <w:autoSpaceDE w:val="0"/>
        <w:autoSpaceDN w:val="0"/>
        <w:ind w:firstLine="540"/>
        <w:jc w:val="both"/>
        <w:rPr>
          <w:sz w:val="28"/>
          <w:szCs w:val="28"/>
        </w:rPr>
      </w:pPr>
      <w:r w:rsidRPr="00677B4E">
        <w:rPr>
          <w:sz w:val="28"/>
          <w:szCs w:val="28"/>
        </w:rPr>
        <w:t>При отсутствии в таблице 1 наименований и значений коэффициентов  Касс,</w:t>
      </w:r>
      <w:r w:rsidR="004B2F68">
        <w:rPr>
          <w:sz w:val="28"/>
          <w:szCs w:val="28"/>
        </w:rPr>
        <w:t xml:space="preserve"> </w:t>
      </w:r>
      <w:proofErr w:type="spellStart"/>
      <w:r w:rsidR="004B2F68">
        <w:rPr>
          <w:sz w:val="28"/>
          <w:szCs w:val="28"/>
        </w:rPr>
        <w:t>Креж</w:t>
      </w:r>
      <w:proofErr w:type="spellEnd"/>
      <w:r w:rsidR="004B2F68">
        <w:rPr>
          <w:sz w:val="28"/>
          <w:szCs w:val="28"/>
        </w:rPr>
        <w:t>,</w:t>
      </w:r>
      <w:r w:rsidRPr="00677B4E">
        <w:rPr>
          <w:sz w:val="28"/>
          <w:szCs w:val="28"/>
        </w:rPr>
        <w:t xml:space="preserve"> </w:t>
      </w:r>
      <w:proofErr w:type="spellStart"/>
      <w:r w:rsidRPr="00677B4E">
        <w:rPr>
          <w:sz w:val="28"/>
          <w:szCs w:val="28"/>
        </w:rPr>
        <w:t>Квид</w:t>
      </w:r>
      <w:proofErr w:type="spellEnd"/>
      <w:r w:rsidRPr="00677B4E">
        <w:rPr>
          <w:sz w:val="28"/>
          <w:szCs w:val="28"/>
        </w:rPr>
        <w:t>, их значения считаются равными единице</w:t>
      </w:r>
      <w:proofErr w:type="gramStart"/>
      <w:r w:rsidRPr="00677B4E">
        <w:rPr>
          <w:sz w:val="28"/>
          <w:szCs w:val="28"/>
        </w:rPr>
        <w:t>.</w:t>
      </w:r>
      <w:r w:rsidR="004B2F68">
        <w:rPr>
          <w:sz w:val="28"/>
          <w:szCs w:val="28"/>
        </w:rPr>
        <w:t>».</w:t>
      </w:r>
      <w:r w:rsidRPr="00677B4E">
        <w:rPr>
          <w:sz w:val="28"/>
          <w:szCs w:val="28"/>
        </w:rPr>
        <w:t xml:space="preserve"> </w:t>
      </w:r>
      <w:proofErr w:type="gramEnd"/>
    </w:p>
    <w:sectPr w:rsidR="00677B4E" w:rsidSect="008A59DB">
      <w:pgSz w:w="11906" w:h="16838"/>
      <w:pgMar w:top="1134"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8A4F8F"/>
    <w:multiLevelType w:val="multilevel"/>
    <w:tmpl w:val="E308656E"/>
    <w:lvl w:ilvl="0">
      <w:start w:val="1"/>
      <w:numFmt w:val="decimal"/>
      <w:lvlText w:val="%1."/>
      <w:lvlJc w:val="left"/>
      <w:pPr>
        <w:ind w:left="927" w:hanging="360"/>
      </w:pPr>
      <w:rPr>
        <w:rFonts w:hint="default"/>
      </w:rPr>
    </w:lvl>
    <w:lvl w:ilvl="1">
      <w:start w:val="1"/>
      <w:numFmt w:val="decimal"/>
      <w:isLgl/>
      <w:lvlText w:val="%2."/>
      <w:lvlJc w:val="left"/>
      <w:pPr>
        <w:ind w:left="1647" w:hanging="720"/>
      </w:pPr>
      <w:rPr>
        <w:rFonts w:ascii="Times New Roman" w:eastAsia="Times New Roman" w:hAnsi="Times New Roman" w:cs="Times New Roman"/>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
    <w:nsid w:val="7BC74DC2"/>
    <w:multiLevelType w:val="hybridMultilevel"/>
    <w:tmpl w:val="8B9C48C6"/>
    <w:lvl w:ilvl="0" w:tplc="DD664D80">
      <w:start w:val="1"/>
      <w:numFmt w:val="decimal"/>
      <w:lvlText w:val="%1."/>
      <w:lvlJc w:val="left"/>
      <w:pPr>
        <w:ind w:left="1977" w:hanging="14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564F"/>
    <w:rsid w:val="00051B56"/>
    <w:rsid w:val="000E4645"/>
    <w:rsid w:val="000F3170"/>
    <w:rsid w:val="002E48A6"/>
    <w:rsid w:val="003278B7"/>
    <w:rsid w:val="004649B2"/>
    <w:rsid w:val="004B2F68"/>
    <w:rsid w:val="005A09E3"/>
    <w:rsid w:val="00677B4E"/>
    <w:rsid w:val="007470F8"/>
    <w:rsid w:val="007C4A68"/>
    <w:rsid w:val="00807495"/>
    <w:rsid w:val="008A59DB"/>
    <w:rsid w:val="009123B0"/>
    <w:rsid w:val="009C5F34"/>
    <w:rsid w:val="009E3F00"/>
    <w:rsid w:val="00AA17BC"/>
    <w:rsid w:val="00AA4EB4"/>
    <w:rsid w:val="00AE3951"/>
    <w:rsid w:val="00B555D4"/>
    <w:rsid w:val="00BB5F0C"/>
    <w:rsid w:val="00C72649"/>
    <w:rsid w:val="00C76B65"/>
    <w:rsid w:val="00C81858"/>
    <w:rsid w:val="00CE5474"/>
    <w:rsid w:val="00D06B67"/>
    <w:rsid w:val="00DD564F"/>
    <w:rsid w:val="00E441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64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D564F"/>
    <w:pPr>
      <w:widowControl w:val="0"/>
      <w:autoSpaceDE w:val="0"/>
      <w:autoSpaceDN w:val="0"/>
      <w:adjustRightInd w:val="0"/>
      <w:spacing w:after="0" w:line="240" w:lineRule="auto"/>
    </w:pPr>
    <w:rPr>
      <w:rFonts w:ascii="Arial" w:eastAsia="Times New Roman" w:hAnsi="Arial" w:cs="Times New Roman"/>
      <w:b/>
      <w:sz w:val="20"/>
      <w:szCs w:val="20"/>
      <w:lang w:eastAsia="ru-RU"/>
    </w:rPr>
  </w:style>
  <w:style w:type="paragraph" w:customStyle="1" w:styleId="ConsPlusNonformat">
    <w:name w:val="ConsPlusNonformat"/>
    <w:rsid w:val="00DD56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DD564F"/>
    <w:rPr>
      <w:rFonts w:ascii="Tahoma" w:hAnsi="Tahoma" w:cs="Tahoma"/>
      <w:sz w:val="16"/>
      <w:szCs w:val="16"/>
    </w:rPr>
  </w:style>
  <w:style w:type="character" w:customStyle="1" w:styleId="a4">
    <w:name w:val="Текст выноски Знак"/>
    <w:basedOn w:val="a0"/>
    <w:link w:val="a3"/>
    <w:uiPriority w:val="99"/>
    <w:semiHidden/>
    <w:rsid w:val="00DD564F"/>
    <w:rPr>
      <w:rFonts w:ascii="Tahoma" w:eastAsia="Times New Roman" w:hAnsi="Tahoma" w:cs="Tahoma"/>
      <w:sz w:val="16"/>
      <w:szCs w:val="16"/>
      <w:lang w:eastAsia="ru-RU"/>
    </w:rPr>
  </w:style>
  <w:style w:type="paragraph" w:styleId="a5">
    <w:name w:val="List Paragraph"/>
    <w:basedOn w:val="a"/>
    <w:uiPriority w:val="34"/>
    <w:qFormat/>
    <w:rsid w:val="00DD564F"/>
    <w:pPr>
      <w:ind w:left="720"/>
      <w:contextualSpacing/>
    </w:pPr>
  </w:style>
  <w:style w:type="paragraph" w:styleId="a6">
    <w:name w:val="No Spacing"/>
    <w:uiPriority w:val="1"/>
    <w:qFormat/>
    <w:rsid w:val="008A59DB"/>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938</Words>
  <Characters>5349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Sovet</cp:lastModifiedBy>
  <cp:revision>5</cp:revision>
  <cp:lastPrinted>2020-07-13T04:26:00Z</cp:lastPrinted>
  <dcterms:created xsi:type="dcterms:W3CDTF">2020-07-09T08:03:00Z</dcterms:created>
  <dcterms:modified xsi:type="dcterms:W3CDTF">2020-07-13T04:27:00Z</dcterms:modified>
</cp:coreProperties>
</file>