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6100" w14:textId="77777777" w:rsidR="003A31DF" w:rsidRPr="003A31DF" w:rsidRDefault="008D49DB" w:rsidP="004926E9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D6C14E4" w14:textId="77777777" w:rsidR="003A31DF" w:rsidRPr="003A31DF" w:rsidRDefault="003A31DF" w:rsidP="003A31DF">
      <w:pPr>
        <w:ind w:right="-5"/>
        <w:jc w:val="right"/>
        <w:rPr>
          <w:sz w:val="28"/>
          <w:szCs w:val="28"/>
        </w:rPr>
      </w:pPr>
      <w:r w:rsidRPr="003A31DF">
        <w:rPr>
          <w:sz w:val="28"/>
          <w:szCs w:val="28"/>
        </w:rPr>
        <w:t xml:space="preserve">к постановлению администрации </w:t>
      </w:r>
    </w:p>
    <w:p w14:paraId="166A4B25" w14:textId="77777777" w:rsidR="003A31DF" w:rsidRPr="003A31DF" w:rsidRDefault="003A31DF" w:rsidP="003A31DF">
      <w:pPr>
        <w:ind w:right="-5"/>
        <w:jc w:val="right"/>
        <w:rPr>
          <w:sz w:val="28"/>
          <w:szCs w:val="28"/>
        </w:rPr>
      </w:pPr>
      <w:r w:rsidRPr="003A31DF">
        <w:rPr>
          <w:sz w:val="28"/>
          <w:szCs w:val="28"/>
        </w:rPr>
        <w:t>Чулымского района</w:t>
      </w:r>
    </w:p>
    <w:p w14:paraId="06D17587" w14:textId="77777777" w:rsidR="00422EDD" w:rsidRDefault="003A31DF" w:rsidP="003A31DF">
      <w:pPr>
        <w:ind w:right="-5"/>
        <w:jc w:val="right"/>
        <w:rPr>
          <w:sz w:val="28"/>
          <w:szCs w:val="28"/>
        </w:rPr>
      </w:pPr>
      <w:r w:rsidRPr="003A31D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</w:t>
      </w:r>
      <w:r w:rsidR="008D49DB">
        <w:rPr>
          <w:sz w:val="28"/>
          <w:szCs w:val="28"/>
        </w:rPr>
        <w:t xml:space="preserve">                          от 11.06.2025 № 397</w:t>
      </w:r>
    </w:p>
    <w:p w14:paraId="2C968087" w14:textId="77777777" w:rsidR="00422EDD" w:rsidRPr="003A31DF" w:rsidRDefault="00422EDD" w:rsidP="00422EDD">
      <w:pPr>
        <w:ind w:right="-5"/>
        <w:rPr>
          <w:sz w:val="28"/>
          <w:szCs w:val="28"/>
        </w:rPr>
      </w:pPr>
    </w:p>
    <w:p w14:paraId="24CD95A2" w14:textId="77777777" w:rsidR="00422EDD" w:rsidRPr="003A31DF" w:rsidRDefault="00422EDD" w:rsidP="00422EDD">
      <w:pPr>
        <w:jc w:val="center"/>
        <w:rPr>
          <w:sz w:val="28"/>
          <w:szCs w:val="28"/>
        </w:rPr>
      </w:pPr>
      <w:r w:rsidRPr="003A31DF">
        <w:rPr>
          <w:sz w:val="28"/>
          <w:szCs w:val="28"/>
        </w:rPr>
        <w:t>РЕГЛАМЕНТ</w:t>
      </w:r>
    </w:p>
    <w:p w14:paraId="7DF2327A" w14:textId="77777777" w:rsidR="00422EDD" w:rsidRPr="003A31DF" w:rsidRDefault="00422EDD" w:rsidP="00422EDD">
      <w:pPr>
        <w:jc w:val="center"/>
        <w:rPr>
          <w:sz w:val="28"/>
          <w:szCs w:val="28"/>
        </w:rPr>
      </w:pPr>
      <w:r w:rsidRPr="003A31DF">
        <w:rPr>
          <w:sz w:val="28"/>
          <w:szCs w:val="28"/>
        </w:rPr>
        <w:t xml:space="preserve">мониторинга и реагирования на </w:t>
      </w:r>
      <w:proofErr w:type="spellStart"/>
      <w:r w:rsidRPr="003A31DF">
        <w:rPr>
          <w:sz w:val="28"/>
          <w:szCs w:val="28"/>
        </w:rPr>
        <w:t>предконфликтные</w:t>
      </w:r>
      <w:proofErr w:type="spellEnd"/>
      <w:r w:rsidRPr="003A31DF">
        <w:rPr>
          <w:sz w:val="28"/>
          <w:szCs w:val="28"/>
        </w:rPr>
        <w:t xml:space="preserve"> ситуации </w:t>
      </w:r>
    </w:p>
    <w:p w14:paraId="4F876F3A" w14:textId="77777777" w:rsidR="00422EDD" w:rsidRPr="003A31DF" w:rsidRDefault="00422EDD" w:rsidP="00422EDD">
      <w:pPr>
        <w:jc w:val="center"/>
        <w:rPr>
          <w:sz w:val="28"/>
          <w:szCs w:val="28"/>
        </w:rPr>
      </w:pPr>
      <w:r w:rsidRPr="003A31DF">
        <w:rPr>
          <w:sz w:val="28"/>
          <w:szCs w:val="28"/>
        </w:rPr>
        <w:t>и конфликты в сфере межнациональных и межконфессиональных отно</w:t>
      </w:r>
      <w:r w:rsidR="003A31DF">
        <w:rPr>
          <w:sz w:val="28"/>
          <w:szCs w:val="28"/>
        </w:rPr>
        <w:t>шений на территории Чулымского района</w:t>
      </w:r>
    </w:p>
    <w:p w14:paraId="19C2D61F" w14:textId="77777777" w:rsidR="00422EDD" w:rsidRPr="00B67496" w:rsidRDefault="00422EDD" w:rsidP="00422EDD">
      <w:pPr>
        <w:ind w:firstLine="709"/>
        <w:jc w:val="both"/>
        <w:rPr>
          <w:b/>
          <w:sz w:val="28"/>
          <w:szCs w:val="28"/>
        </w:rPr>
      </w:pPr>
    </w:p>
    <w:p w14:paraId="629D12C4" w14:textId="77777777" w:rsidR="00422EDD" w:rsidRPr="00B67496" w:rsidRDefault="00422EDD" w:rsidP="00422EDD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B67496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3EE5C930" w14:textId="77777777" w:rsidR="00422EDD" w:rsidRPr="00B67496" w:rsidRDefault="00422EDD" w:rsidP="00422ED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40411" w14:textId="77777777" w:rsidR="00422EDD" w:rsidRPr="00B67496" w:rsidRDefault="00422EDD" w:rsidP="00422ED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bookmarkStart w:id="0" w:name="_Toc505184911"/>
      <w:bookmarkStart w:id="1" w:name="_Toc505791041"/>
      <w:bookmarkStart w:id="2" w:name="sub_1061"/>
      <w:r w:rsidRPr="00B67496">
        <w:rPr>
          <w:rFonts w:ascii="Times New Roman" w:hAnsi="Times New Roman" w:cs="Times New Roman"/>
          <w:color w:val="000000"/>
          <w:szCs w:val="28"/>
        </w:rPr>
        <w:t xml:space="preserve">1.1. Настоящий Регламент мониторинга и реагирования на </w:t>
      </w:r>
      <w:proofErr w:type="spellStart"/>
      <w:r w:rsidRPr="00B67496">
        <w:rPr>
          <w:rFonts w:ascii="Times New Roman" w:hAnsi="Times New Roman" w:cs="Times New Roman"/>
          <w:color w:val="000000"/>
          <w:szCs w:val="28"/>
        </w:rPr>
        <w:t>предконфликтные</w:t>
      </w:r>
      <w:proofErr w:type="spellEnd"/>
      <w:r w:rsidRPr="00B67496">
        <w:rPr>
          <w:rFonts w:ascii="Times New Roman" w:hAnsi="Times New Roman" w:cs="Times New Roman"/>
          <w:color w:val="000000"/>
          <w:szCs w:val="28"/>
        </w:rPr>
        <w:t xml:space="preserve"> ситуации и конфликты в сфере межнациональных и межконфессиональных отношений на территор</w:t>
      </w:r>
      <w:r w:rsidR="003A31DF">
        <w:rPr>
          <w:rFonts w:ascii="Times New Roman" w:hAnsi="Times New Roman" w:cs="Times New Roman"/>
          <w:color w:val="000000"/>
          <w:szCs w:val="28"/>
        </w:rPr>
        <w:t>ии Чулымского района</w:t>
      </w:r>
      <w:r w:rsidRPr="00B67496">
        <w:rPr>
          <w:rFonts w:ascii="Times New Roman" w:hAnsi="Times New Roman" w:cs="Times New Roman"/>
          <w:color w:val="000000"/>
          <w:szCs w:val="28"/>
        </w:rPr>
        <w:t xml:space="preserve"> (далее - Регламент) разработан в целях организации и проведения мониторинга в сфере межнациональных и межконфессиональных отношений, профилактики экстремизма, выявления формирующихся конфликтов в указанной сфере, определения порядка действий в ходе конфликтных ситуаций и при ликвидации их последствий.</w:t>
      </w:r>
    </w:p>
    <w:p w14:paraId="67FCBA8B" w14:textId="77777777" w:rsidR="00422EDD" w:rsidRPr="00B67496" w:rsidRDefault="00422EDD" w:rsidP="00422ED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1.2. Положения настоящего Регламента основаны на организации системы наблюдения, анализа, оценки и прогнозирования процессов, происходящих в сфере межнациональных и межконфессиональных отношений, 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и межконфессиональных отношений.</w:t>
      </w:r>
    </w:p>
    <w:p w14:paraId="658D5371" w14:textId="77777777" w:rsidR="00422EDD" w:rsidRPr="00B67496" w:rsidRDefault="00422EDD" w:rsidP="00422ED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1.3. Настоящий Регламент определяет взаимодействие субъектов мониторинга в сфере межнациональных и межконфессиональных отношений при:</w:t>
      </w:r>
    </w:p>
    <w:p w14:paraId="79C6F3EF" w14:textId="77777777" w:rsidR="00422EDD" w:rsidRPr="00B67496" w:rsidRDefault="00422EDD" w:rsidP="00422EDD">
      <w:pPr>
        <w:pStyle w:val="ConsPlusNormal0"/>
        <w:numPr>
          <w:ilvl w:val="0"/>
          <w:numId w:val="5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мониторинге межнациональных и межконфессиональных отношений;</w:t>
      </w:r>
    </w:p>
    <w:p w14:paraId="60890884" w14:textId="77777777" w:rsidR="00422EDD" w:rsidRPr="00B67496" w:rsidRDefault="00422EDD" w:rsidP="00422EDD">
      <w:pPr>
        <w:pStyle w:val="ConsPlusNormal0"/>
        <w:numPr>
          <w:ilvl w:val="0"/>
          <w:numId w:val="5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 xml:space="preserve">выявлении </w:t>
      </w:r>
      <w:proofErr w:type="spellStart"/>
      <w:r w:rsidRPr="00B67496">
        <w:rPr>
          <w:rFonts w:ascii="Times New Roman" w:hAnsi="Times New Roman" w:cs="Times New Roman"/>
          <w:color w:val="000000"/>
          <w:szCs w:val="28"/>
        </w:rPr>
        <w:t>предконфликтных</w:t>
      </w:r>
      <w:proofErr w:type="spellEnd"/>
      <w:r w:rsidRPr="00B67496">
        <w:rPr>
          <w:rFonts w:ascii="Times New Roman" w:hAnsi="Times New Roman" w:cs="Times New Roman"/>
          <w:color w:val="000000"/>
          <w:szCs w:val="28"/>
        </w:rPr>
        <w:t xml:space="preserve"> ситуаций;</w:t>
      </w:r>
    </w:p>
    <w:p w14:paraId="041890FD" w14:textId="77777777" w:rsidR="00422EDD" w:rsidRPr="00B67496" w:rsidRDefault="00422EDD" w:rsidP="00422EDD">
      <w:pPr>
        <w:pStyle w:val="ConsPlusNormal0"/>
        <w:numPr>
          <w:ilvl w:val="0"/>
          <w:numId w:val="5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выявлении конфликта;</w:t>
      </w:r>
    </w:p>
    <w:p w14:paraId="3D7EF601" w14:textId="77777777" w:rsidR="00422EDD" w:rsidRPr="00B67496" w:rsidRDefault="00422EDD" w:rsidP="00422EDD">
      <w:pPr>
        <w:pStyle w:val="ConsPlusNormal0"/>
        <w:numPr>
          <w:ilvl w:val="0"/>
          <w:numId w:val="5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 xml:space="preserve">ликвидации последствий </w:t>
      </w:r>
      <w:proofErr w:type="spellStart"/>
      <w:r w:rsidRPr="00B67496">
        <w:rPr>
          <w:rFonts w:ascii="Times New Roman" w:hAnsi="Times New Roman" w:cs="Times New Roman"/>
          <w:color w:val="000000"/>
          <w:szCs w:val="28"/>
        </w:rPr>
        <w:t>предконфликтных</w:t>
      </w:r>
      <w:proofErr w:type="spellEnd"/>
      <w:r w:rsidRPr="00B67496">
        <w:rPr>
          <w:rFonts w:ascii="Times New Roman" w:hAnsi="Times New Roman" w:cs="Times New Roman"/>
          <w:color w:val="000000"/>
          <w:szCs w:val="28"/>
        </w:rPr>
        <w:t xml:space="preserve"> ситуаций, конфликтов.</w:t>
      </w:r>
    </w:p>
    <w:p w14:paraId="4AB051C4" w14:textId="77777777" w:rsidR="00422EDD" w:rsidRPr="00B67496" w:rsidRDefault="00422EDD" w:rsidP="00422ED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1.4. Мониторинг состояния конфликтности в межнациональных и межконфессиональных отношениях направлен на:</w:t>
      </w:r>
    </w:p>
    <w:p w14:paraId="693D9807" w14:textId="77777777" w:rsidR="00422EDD" w:rsidRPr="00B67496" w:rsidRDefault="00422EDD" w:rsidP="00422EDD">
      <w:pPr>
        <w:pStyle w:val="ConsPlusNormal0"/>
        <w:numPr>
          <w:ilvl w:val="0"/>
          <w:numId w:val="6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выявление конфликтных ситуаций;</w:t>
      </w:r>
    </w:p>
    <w:p w14:paraId="7AFE3DD9" w14:textId="77777777" w:rsidR="00422EDD" w:rsidRPr="00B67496" w:rsidRDefault="00422EDD" w:rsidP="00422EDD">
      <w:pPr>
        <w:pStyle w:val="ConsPlusNormal0"/>
        <w:numPr>
          <w:ilvl w:val="0"/>
          <w:numId w:val="6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предупреждение или ликвидацию столкновений социальных, политических, экономических, культурных интересов двух и более этнических общностей, принимающих форму гражданского, политического или вооруженного противостояния, то есть межнационального конфликта.</w:t>
      </w:r>
    </w:p>
    <w:p w14:paraId="0697B0F6" w14:textId="77777777" w:rsidR="00422EDD" w:rsidRPr="00B67496" w:rsidRDefault="00422EDD" w:rsidP="00422ED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67496">
        <w:rPr>
          <w:rFonts w:ascii="Times New Roman" w:hAnsi="Times New Roman" w:cs="Times New Roman"/>
          <w:color w:val="000000"/>
          <w:szCs w:val="28"/>
        </w:rPr>
        <w:t>Мониторинг проводится в целях формирования объективной оценки состояния межнациональных</w:t>
      </w:r>
      <w:r w:rsidR="00DC1417">
        <w:rPr>
          <w:rFonts w:ascii="Times New Roman" w:hAnsi="Times New Roman" w:cs="Times New Roman"/>
          <w:color w:val="000000"/>
          <w:szCs w:val="28"/>
        </w:rPr>
        <w:t xml:space="preserve"> отношений на территории Чулымского района</w:t>
      </w:r>
      <w:r w:rsidRPr="00B67496">
        <w:rPr>
          <w:rFonts w:ascii="Times New Roman" w:hAnsi="Times New Roman" w:cs="Times New Roman"/>
          <w:color w:val="000000"/>
          <w:szCs w:val="28"/>
        </w:rPr>
        <w:t xml:space="preserve">, </w:t>
      </w:r>
      <w:r w:rsidRPr="00B67496">
        <w:rPr>
          <w:rFonts w:ascii="Times New Roman" w:hAnsi="Times New Roman" w:cs="Times New Roman"/>
          <w:color w:val="000000"/>
          <w:szCs w:val="28"/>
        </w:rPr>
        <w:lastRenderedPageBreak/>
        <w:t>своевременного выявления формирующихся конфликтов в сфере межнациональных отношений, их раннего предупреждения и минимизации их последствий.</w:t>
      </w:r>
    </w:p>
    <w:bookmarkEnd w:id="0"/>
    <w:bookmarkEnd w:id="1"/>
    <w:bookmarkEnd w:id="2"/>
    <w:p w14:paraId="046C7C0D" w14:textId="77777777" w:rsidR="00422EDD" w:rsidRPr="00B67496" w:rsidRDefault="00422EDD" w:rsidP="00422EDD">
      <w:pPr>
        <w:ind w:firstLine="709"/>
        <w:rPr>
          <w:sz w:val="28"/>
          <w:szCs w:val="28"/>
        </w:rPr>
      </w:pPr>
      <w:r w:rsidRPr="00B67496">
        <w:rPr>
          <w:sz w:val="28"/>
          <w:szCs w:val="28"/>
        </w:rPr>
        <w:t>1.5. Задачами мониторинга являются:</w:t>
      </w:r>
    </w:p>
    <w:p w14:paraId="50DFB86B" w14:textId="77777777" w:rsidR="00422EDD" w:rsidRPr="00EF7FA7" w:rsidRDefault="00422EDD" w:rsidP="00422EDD">
      <w:pPr>
        <w:pStyle w:val="a9"/>
        <w:numPr>
          <w:ilvl w:val="2"/>
          <w:numId w:val="7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предпосылок к обострению ситуации в сфере межнациональных </w:t>
      </w:r>
      <w:r w:rsidR="00EF7FA7" w:rsidRPr="00EF7F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межконфессиональных отношений;</w:t>
      </w:r>
    </w:p>
    <w:p w14:paraId="31B2B577" w14:textId="77777777" w:rsidR="00422EDD" w:rsidRPr="00B67496" w:rsidRDefault="00422EDD" w:rsidP="001B49D1">
      <w:pPr>
        <w:pStyle w:val="a9"/>
        <w:numPr>
          <w:ilvl w:val="2"/>
          <w:numId w:val="7"/>
        </w:numPr>
        <w:suppressAutoHyphens/>
        <w:autoSpaceDN w:val="0"/>
        <w:spacing w:after="0" w:line="240" w:lineRule="auto"/>
        <w:ind w:left="1418" w:hanging="709"/>
        <w:contextualSpacing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</w:t>
      </w:r>
      <w:proofErr w:type="spellStart"/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предконфликтных</w:t>
      </w:r>
      <w:proofErr w:type="spellEnd"/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и конфликто</w:t>
      </w:r>
      <w:r w:rsidR="00EF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 сфере </w:t>
      </w:r>
      <w:r w:rsidR="00EF7FA7" w:rsidRPr="00EF7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межнациональных и межконфессиональных</w:t>
      </w:r>
      <w:r w:rsidRPr="00EF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отношений;  </w:t>
      </w:r>
    </w:p>
    <w:p w14:paraId="2FE872D8" w14:textId="77777777" w:rsidR="00422EDD" w:rsidRPr="007B60EF" w:rsidRDefault="00422EDD" w:rsidP="00422EDD">
      <w:pPr>
        <w:pStyle w:val="a9"/>
        <w:numPr>
          <w:ilvl w:val="2"/>
          <w:numId w:val="7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проявлениям экстремизма;</w:t>
      </w:r>
    </w:p>
    <w:p w14:paraId="038A8F6E" w14:textId="77777777" w:rsidR="00422EDD" w:rsidRPr="007B60EF" w:rsidRDefault="00422EDD" w:rsidP="001B49D1">
      <w:pPr>
        <w:pStyle w:val="a9"/>
        <w:numPr>
          <w:ilvl w:val="2"/>
          <w:numId w:val="7"/>
        </w:numPr>
        <w:suppressAutoHyphens/>
        <w:autoSpaceDN w:val="0"/>
        <w:spacing w:after="0" w:line="240" w:lineRule="auto"/>
        <w:ind w:left="1418" w:hanging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реагирование на выявленные угро</w:t>
      </w:r>
      <w:r w:rsidR="00EF7FA7" w:rsidRPr="007B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 в сфере межнациональных и межконфессиональных </w:t>
      </w:r>
      <w:r w:rsidRPr="007B60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отношений;</w:t>
      </w:r>
    </w:p>
    <w:p w14:paraId="75AD22F5" w14:textId="77777777" w:rsidR="00422EDD" w:rsidRPr="00B67496" w:rsidRDefault="00422EDD" w:rsidP="00422EDD">
      <w:pPr>
        <w:pStyle w:val="a9"/>
        <w:numPr>
          <w:ilvl w:val="2"/>
          <w:numId w:val="7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межведомственного взаимодействия по предупреждению конфликтных ситуаций и ликвидации их последствий;</w:t>
      </w:r>
    </w:p>
    <w:p w14:paraId="0E231375" w14:textId="77777777" w:rsidR="00422EDD" w:rsidRPr="00B67496" w:rsidRDefault="00422EDD" w:rsidP="00422EDD">
      <w:pPr>
        <w:pStyle w:val="a9"/>
        <w:numPr>
          <w:ilvl w:val="2"/>
          <w:numId w:val="7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обобщение данных о </w:t>
      </w:r>
      <w:proofErr w:type="spellStart"/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предконфликтных</w:t>
      </w:r>
      <w:proofErr w:type="spellEnd"/>
      <w:r w:rsidRPr="00B6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ситуациях.</w:t>
      </w:r>
    </w:p>
    <w:p w14:paraId="72AE2C1E" w14:textId="77777777" w:rsidR="00422EDD" w:rsidRPr="00B67496" w:rsidRDefault="00422EDD" w:rsidP="00422ED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67496">
        <w:rPr>
          <w:bCs/>
          <w:sz w:val="28"/>
          <w:szCs w:val="28"/>
        </w:rPr>
        <w:t>1.6.</w:t>
      </w:r>
      <w:r w:rsidRPr="00B67496">
        <w:rPr>
          <w:sz w:val="28"/>
          <w:szCs w:val="28"/>
        </w:rPr>
        <w:t xml:space="preserve"> </w:t>
      </w:r>
      <w:r w:rsidRPr="00B67496">
        <w:rPr>
          <w:bCs/>
          <w:sz w:val="28"/>
          <w:szCs w:val="28"/>
        </w:rPr>
        <w:t xml:space="preserve">Объектом </w:t>
      </w:r>
      <w:r w:rsidRPr="00B67496">
        <w:rPr>
          <w:sz w:val="28"/>
          <w:szCs w:val="28"/>
        </w:rPr>
        <w:t>мониторинга может являться влияющая н</w:t>
      </w:r>
      <w:r w:rsidR="00EF7FA7">
        <w:rPr>
          <w:sz w:val="28"/>
          <w:szCs w:val="28"/>
        </w:rPr>
        <w:t xml:space="preserve">а состояние </w:t>
      </w:r>
      <w:r w:rsidRPr="00B67496">
        <w:rPr>
          <w:sz w:val="28"/>
          <w:szCs w:val="28"/>
        </w:rPr>
        <w:t xml:space="preserve"> </w:t>
      </w:r>
      <w:r w:rsidR="00EF7FA7">
        <w:rPr>
          <w:sz w:val="28"/>
          <w:szCs w:val="28"/>
        </w:rPr>
        <w:t xml:space="preserve"> </w:t>
      </w:r>
      <w:r w:rsidR="00EF7FA7" w:rsidRPr="00EF7FA7">
        <w:rPr>
          <w:sz w:val="28"/>
          <w:szCs w:val="28"/>
        </w:rPr>
        <w:t xml:space="preserve">межнациональных и межконфессиональных </w:t>
      </w:r>
      <w:r w:rsidRPr="00B67496">
        <w:rPr>
          <w:sz w:val="28"/>
          <w:szCs w:val="28"/>
        </w:rPr>
        <w:t>отношений на территор</w:t>
      </w:r>
      <w:r w:rsidR="00DC1417">
        <w:rPr>
          <w:sz w:val="28"/>
          <w:szCs w:val="28"/>
        </w:rPr>
        <w:t>ии Чулымского района</w:t>
      </w:r>
      <w:r w:rsidRPr="00B67496">
        <w:rPr>
          <w:sz w:val="28"/>
          <w:szCs w:val="28"/>
        </w:rPr>
        <w:t xml:space="preserve"> деятельность:</w:t>
      </w:r>
    </w:p>
    <w:p w14:paraId="1EDF7914" w14:textId="77777777" w:rsidR="00422EDD" w:rsidRPr="00B67496" w:rsidRDefault="00422EDD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органов местного самоуправления;</w:t>
      </w:r>
    </w:p>
    <w:p w14:paraId="7E34C99B" w14:textId="77777777" w:rsidR="00422EDD" w:rsidRPr="00B67496" w:rsidRDefault="007B60EF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организаций, молодежной политики и спорта, культуры и др.</w:t>
      </w:r>
      <w:r w:rsidR="001B49D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A273B3D" w14:textId="77777777" w:rsidR="00422EDD" w:rsidRPr="00B67496" w:rsidRDefault="00422EDD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средств массовой информации (далее – СМИ);</w:t>
      </w:r>
    </w:p>
    <w:p w14:paraId="5E187DC8" w14:textId="77777777" w:rsidR="00422EDD" w:rsidRPr="00B67496" w:rsidRDefault="00422EDD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коммерческих организаций;</w:t>
      </w:r>
    </w:p>
    <w:p w14:paraId="6C9E4DB3" w14:textId="77777777" w:rsidR="00422EDD" w:rsidRPr="00B67496" w:rsidRDefault="00422EDD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некоммерческих организаций, представляющих интересы этнических общностей;</w:t>
      </w:r>
    </w:p>
    <w:p w14:paraId="1017C963" w14:textId="77777777" w:rsidR="00422EDD" w:rsidRPr="00B67496" w:rsidRDefault="00422EDD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религиозных организаций и религиозных объединений;</w:t>
      </w:r>
    </w:p>
    <w:p w14:paraId="7B958A17" w14:textId="77777777" w:rsidR="00422EDD" w:rsidRPr="00B67496" w:rsidRDefault="00422EDD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групп лиц, представляющих интересы национальных сообществ (диаспор), в том числе в экономической или общественно-политической сферах;</w:t>
      </w:r>
    </w:p>
    <w:p w14:paraId="32DF9E3A" w14:textId="77777777" w:rsidR="00422EDD" w:rsidRPr="00B67496" w:rsidRDefault="00422EDD" w:rsidP="001B49D1">
      <w:pPr>
        <w:pStyle w:val="a9"/>
        <w:widowControl w:val="0"/>
        <w:numPr>
          <w:ilvl w:val="2"/>
          <w:numId w:val="8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отдельных лиц, активно распространяющих информацию по вопросам межнациональных отношений в информационно-телекоммуникационной сети Интернет.</w:t>
      </w:r>
    </w:p>
    <w:p w14:paraId="47C5D2F0" w14:textId="77777777" w:rsidR="00422EDD" w:rsidRPr="00B67496" w:rsidRDefault="00422EDD" w:rsidP="00422EDD">
      <w:pPr>
        <w:pStyle w:val="a9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3A200D" w14:textId="77777777" w:rsidR="00422EDD" w:rsidRPr="00B67496" w:rsidRDefault="00422EDD" w:rsidP="00422EDD">
      <w:pPr>
        <w:pStyle w:val="a9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67496">
        <w:rPr>
          <w:rFonts w:ascii="Times New Roman" w:hAnsi="Times New Roman" w:cs="Times New Roman"/>
          <w:sz w:val="28"/>
          <w:szCs w:val="28"/>
          <w:lang w:eastAsia="ru-RU"/>
        </w:rPr>
        <w:t>Используемая терминология</w:t>
      </w:r>
    </w:p>
    <w:p w14:paraId="4FEC448D" w14:textId="77777777" w:rsidR="00422EDD" w:rsidRPr="00B67496" w:rsidRDefault="00422EDD" w:rsidP="00422EDD">
      <w:pPr>
        <w:pStyle w:val="a9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0EA70C" w14:textId="77777777" w:rsidR="00422EDD" w:rsidRPr="00B67496" w:rsidRDefault="00422EDD" w:rsidP="001B49D1">
      <w:pPr>
        <w:pStyle w:val="a9"/>
        <w:numPr>
          <w:ilvl w:val="1"/>
          <w:numId w:val="4"/>
        </w:numPr>
        <w:tabs>
          <w:tab w:val="left" w:pos="127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B67496">
        <w:rPr>
          <w:rFonts w:ascii="Times New Roman" w:hAnsi="Times New Roman" w:cs="Times New Roman"/>
          <w:bCs/>
          <w:sz w:val="28"/>
          <w:szCs w:val="28"/>
        </w:rPr>
        <w:t>В ходе Мониторинга возможно выявление следующих видов ситуаций:</w:t>
      </w:r>
    </w:p>
    <w:p w14:paraId="6B2B3852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418"/>
        </w:tabs>
        <w:suppressAutoHyphens/>
        <w:autoSpaceDN w:val="0"/>
        <w:spacing w:after="0" w:line="240" w:lineRule="auto"/>
        <w:ind w:left="0" w:firstLine="708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B49D1">
        <w:rPr>
          <w:rFonts w:ascii="Times New Roman" w:hAnsi="Times New Roman" w:cs="Times New Roman"/>
          <w:bCs/>
          <w:sz w:val="28"/>
          <w:szCs w:val="28"/>
        </w:rPr>
        <w:t>Предконфликтная</w:t>
      </w:r>
      <w:proofErr w:type="spellEnd"/>
      <w:r w:rsidRPr="001B49D1">
        <w:rPr>
          <w:rFonts w:ascii="Times New Roman" w:hAnsi="Times New Roman" w:cs="Times New Roman"/>
          <w:bCs/>
          <w:sz w:val="28"/>
          <w:szCs w:val="28"/>
        </w:rPr>
        <w:t xml:space="preserve"> ситуация в сфере </w:t>
      </w:r>
      <w:r w:rsidR="007B60EF" w:rsidRPr="001B4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межнациональных и межконфессиональных </w:t>
      </w:r>
      <w:r w:rsidRPr="001B49D1">
        <w:rPr>
          <w:rFonts w:ascii="Times New Roman" w:hAnsi="Times New Roman" w:cs="Times New Roman"/>
          <w:bCs/>
          <w:sz w:val="28"/>
          <w:szCs w:val="28"/>
        </w:rPr>
        <w:t>отношений</w:t>
      </w:r>
      <w:r w:rsidRPr="00B67496">
        <w:rPr>
          <w:rFonts w:ascii="Times New Roman" w:hAnsi="Times New Roman" w:cs="Times New Roman"/>
          <w:sz w:val="28"/>
          <w:szCs w:val="28"/>
        </w:rPr>
        <w:t xml:space="preserve"> – совокупность скрытых противоречий и социальной напряженности, основанная на столкновении интересов, потребностей и ценностей представителей различных национальностей или религиозных групп и создающая риск</w:t>
      </w:r>
      <w:r w:rsidR="001B49D1">
        <w:rPr>
          <w:rFonts w:ascii="Times New Roman" w:hAnsi="Times New Roman" w:cs="Times New Roman"/>
          <w:sz w:val="28"/>
          <w:szCs w:val="28"/>
        </w:rPr>
        <w:t xml:space="preserve">и ухудшения </w:t>
      </w:r>
      <w:r w:rsidR="001B49D1" w:rsidRPr="001B49D1">
        <w:rPr>
          <w:rFonts w:ascii="Times New Roman" w:hAnsi="Times New Roman" w:cs="Times New Roman"/>
          <w:sz w:val="28"/>
          <w:szCs w:val="28"/>
        </w:rPr>
        <w:t xml:space="preserve">межнациональных и межконфессиональных </w:t>
      </w:r>
      <w:r w:rsidRPr="00B67496">
        <w:rPr>
          <w:rFonts w:ascii="Times New Roman" w:hAnsi="Times New Roman" w:cs="Times New Roman"/>
          <w:sz w:val="28"/>
          <w:szCs w:val="28"/>
        </w:rPr>
        <w:t xml:space="preserve">отношений. Ситуация может действительно указывать на нарушение прав и законных интересов, а также стать следствием распространения искаженной или непроверенной информации либо неадекватного восприятия происходящих процессов; </w:t>
      </w:r>
    </w:p>
    <w:p w14:paraId="741C8E22" w14:textId="77777777" w:rsidR="00422EDD" w:rsidRPr="00B67496" w:rsidRDefault="00422EDD" w:rsidP="00077EB4">
      <w:pPr>
        <w:pStyle w:val="a9"/>
        <w:numPr>
          <w:ilvl w:val="2"/>
          <w:numId w:val="4"/>
        </w:numPr>
        <w:suppressAutoHyphens/>
        <w:autoSpaceDN w:val="0"/>
        <w:spacing w:after="0" w:line="240" w:lineRule="auto"/>
        <w:ind w:left="0" w:firstLine="556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Конфликтная ситуация в сфере </w:t>
      </w:r>
      <w:r w:rsidR="00077EB4">
        <w:rPr>
          <w:rFonts w:ascii="Times New Roman" w:hAnsi="Times New Roman" w:cs="Times New Roman"/>
          <w:bCs/>
          <w:sz w:val="28"/>
          <w:szCs w:val="28"/>
        </w:rPr>
        <w:t xml:space="preserve">межнациональных и   </w:t>
      </w:r>
      <w:r w:rsidR="001B49D1" w:rsidRPr="001B49D1">
        <w:rPr>
          <w:rFonts w:ascii="Times New Roman" w:hAnsi="Times New Roman" w:cs="Times New Roman"/>
          <w:bCs/>
          <w:sz w:val="28"/>
          <w:szCs w:val="28"/>
        </w:rPr>
        <w:t>межконфессиональных</w:t>
      </w:r>
      <w:r w:rsidRPr="001B4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7496">
        <w:rPr>
          <w:rFonts w:ascii="Times New Roman" w:hAnsi="Times New Roman" w:cs="Times New Roman"/>
          <w:bCs/>
          <w:sz w:val="28"/>
          <w:szCs w:val="28"/>
        </w:rPr>
        <w:t>отношений</w:t>
      </w:r>
      <w:r w:rsidRPr="00B67496">
        <w:rPr>
          <w:rFonts w:ascii="Times New Roman" w:hAnsi="Times New Roman" w:cs="Times New Roman"/>
          <w:sz w:val="28"/>
          <w:szCs w:val="28"/>
        </w:rPr>
        <w:t xml:space="preserve"> – это открытое выражение недовольства сложившимися противоречиями, основанными на столкновении интересов потребностей и ценностей представителей различных национальностей или религиозных групп; </w:t>
      </w:r>
    </w:p>
    <w:p w14:paraId="0685A15F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27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bCs/>
          <w:sz w:val="28"/>
          <w:szCs w:val="28"/>
        </w:rPr>
        <w:t>Межнациональный конфликт</w:t>
      </w:r>
      <w:r w:rsidRPr="00B67496">
        <w:rPr>
          <w:rFonts w:ascii="Times New Roman" w:hAnsi="Times New Roman" w:cs="Times New Roman"/>
          <w:sz w:val="28"/>
          <w:szCs w:val="28"/>
        </w:rPr>
        <w:t xml:space="preserve"> – столкновение интересов двух и более этнических общностей, принимающее различные формы противостояния, в</w:t>
      </w:r>
      <w:r w:rsidRPr="00B674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7496">
        <w:rPr>
          <w:rFonts w:ascii="Times New Roman" w:hAnsi="Times New Roman" w:cs="Times New Roman"/>
          <w:sz w:val="28"/>
          <w:szCs w:val="28"/>
        </w:rPr>
        <w:t>котором национальная принадлежность и национальные различия становятся доминирующей мотивацией действий.</w:t>
      </w:r>
    </w:p>
    <w:p w14:paraId="4F8C6618" w14:textId="77777777" w:rsidR="00422EDD" w:rsidRPr="00B67496" w:rsidRDefault="00077EB4" w:rsidP="00422EDD">
      <w:pPr>
        <w:pStyle w:val="a9"/>
        <w:numPr>
          <w:ilvl w:val="1"/>
          <w:numId w:val="4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EDD" w:rsidRPr="00B67496">
        <w:rPr>
          <w:rFonts w:ascii="Times New Roman" w:hAnsi="Times New Roman" w:cs="Times New Roman"/>
          <w:bCs/>
          <w:sz w:val="28"/>
          <w:szCs w:val="28"/>
        </w:rPr>
        <w:t>К конфликтным ситуациям, требующим реагирования, могут быть отнесены:</w:t>
      </w:r>
    </w:p>
    <w:p w14:paraId="5835837B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Конфликты бытового, имущественного и иного характера, криминальные проявления с участием представителей различных национальностей или религиозных групп, с развитием которых возрастает значение этнической или религиозной принадлежности участников;</w:t>
      </w:r>
    </w:p>
    <w:p w14:paraId="1801DA95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Санкционированные и несанкционированные публичные акции протеста с целью решения спорных вопросов, связанных с деятельностью религиозных и этнокультурных организаций;</w:t>
      </w:r>
    </w:p>
    <w:p w14:paraId="1A2B31E4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Публичные заявления, открытые противостояния со стороны организаций и неформальных групп граждан, связанные с противоречиями, основанными на ущемлении законных интересов, потребностей и ценностей этнических или религиозных групп;</w:t>
      </w:r>
    </w:p>
    <w:p w14:paraId="0625AE4E" w14:textId="77777777" w:rsidR="00422EDD" w:rsidRPr="00B67496" w:rsidRDefault="00422EDD" w:rsidP="00077EB4">
      <w:pPr>
        <w:pStyle w:val="a9"/>
        <w:numPr>
          <w:ilvl w:val="2"/>
          <w:numId w:val="4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Публичные проявления национальной, расовой или религиозной нетерпимости, в том числе с использованием СМИ, иных информационно-телекоммуникационных ресурсов, способствующие разжиганию межнациональной и межконфессиональной розни;</w:t>
      </w:r>
    </w:p>
    <w:p w14:paraId="6E9C9BD5" w14:textId="77777777" w:rsidR="00422EDD" w:rsidRPr="00B67496" w:rsidRDefault="00422EDD" w:rsidP="00077EB4">
      <w:pPr>
        <w:pStyle w:val="a9"/>
        <w:numPr>
          <w:ilvl w:val="2"/>
          <w:numId w:val="4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Противоправные действия, в том числе групповые, со стороны представителей этнических и религиозных групп, совершенные в отношении представителей автохтонного населения</w:t>
      </w:r>
      <w:r w:rsidR="001B49D1">
        <w:rPr>
          <w:rFonts w:ascii="Times New Roman" w:hAnsi="Times New Roman" w:cs="Times New Roman"/>
          <w:sz w:val="28"/>
          <w:szCs w:val="28"/>
        </w:rPr>
        <w:t xml:space="preserve"> (исконное население территории)</w:t>
      </w:r>
      <w:r w:rsidRPr="00B67496">
        <w:rPr>
          <w:rFonts w:ascii="Times New Roman" w:hAnsi="Times New Roman" w:cs="Times New Roman"/>
          <w:sz w:val="28"/>
          <w:szCs w:val="28"/>
        </w:rPr>
        <w:t>, сопряженные с насилием.</w:t>
      </w:r>
    </w:p>
    <w:p w14:paraId="09132EBF" w14:textId="77777777" w:rsidR="00422EDD" w:rsidRPr="00B67496" w:rsidRDefault="00422EDD" w:rsidP="00422EDD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50C4F" w14:textId="77777777" w:rsidR="00422EDD" w:rsidRPr="00B67496" w:rsidRDefault="00422EDD" w:rsidP="00422EDD">
      <w:pPr>
        <w:pStyle w:val="a9"/>
        <w:numPr>
          <w:ilvl w:val="0"/>
          <w:numId w:val="4"/>
        </w:numPr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Порядок действий при выявлении и разрешении конфликтных ситуаций, ликвидации их последствий</w:t>
      </w:r>
    </w:p>
    <w:p w14:paraId="36E61202" w14:textId="77777777" w:rsidR="00422EDD" w:rsidRPr="00B67496" w:rsidRDefault="00422EDD" w:rsidP="00422EDD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DB25D" w14:textId="77777777" w:rsidR="00422EDD" w:rsidRPr="00B67496" w:rsidRDefault="00422EDD" w:rsidP="00422EDD">
      <w:pPr>
        <w:pStyle w:val="a9"/>
        <w:numPr>
          <w:ilvl w:val="1"/>
          <w:numId w:val="4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 xml:space="preserve"> При выявлении конфликтных (</w:t>
      </w:r>
      <w:proofErr w:type="spellStart"/>
      <w:r w:rsidRPr="00B67496">
        <w:rPr>
          <w:rFonts w:ascii="Times New Roman" w:hAnsi="Times New Roman" w:cs="Times New Roman"/>
          <w:sz w:val="28"/>
          <w:szCs w:val="28"/>
        </w:rPr>
        <w:t>предконфликтных</w:t>
      </w:r>
      <w:proofErr w:type="spellEnd"/>
      <w:r w:rsidRPr="00B67496">
        <w:rPr>
          <w:rFonts w:ascii="Times New Roman" w:hAnsi="Times New Roman" w:cs="Times New Roman"/>
          <w:sz w:val="28"/>
          <w:szCs w:val="28"/>
        </w:rPr>
        <w:t>) ситуаций органы местного самоуправления в зависимости от специфики ситуации организуют мероприятия в соответствии со следующим порядком:</w:t>
      </w:r>
    </w:p>
    <w:p w14:paraId="46C0793E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418"/>
          <w:tab w:val="left" w:pos="1843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Pr="0046790D">
        <w:rPr>
          <w:rFonts w:ascii="Times New Roman" w:hAnsi="Times New Roman" w:cs="Times New Roman"/>
          <w:sz w:val="28"/>
          <w:szCs w:val="28"/>
        </w:rPr>
        <w:t>проинформировать Департамент внутренн</w:t>
      </w:r>
      <w:r w:rsidR="00DC1417" w:rsidRPr="0046790D">
        <w:rPr>
          <w:rFonts w:ascii="Times New Roman" w:hAnsi="Times New Roman" w:cs="Times New Roman"/>
          <w:sz w:val="28"/>
          <w:szCs w:val="28"/>
        </w:rPr>
        <w:t>ей политики Чулымского района</w:t>
      </w:r>
      <w:r w:rsidRPr="0046790D">
        <w:rPr>
          <w:rFonts w:ascii="Times New Roman" w:hAnsi="Times New Roman" w:cs="Times New Roman"/>
          <w:sz w:val="28"/>
          <w:szCs w:val="28"/>
        </w:rPr>
        <w:t xml:space="preserve"> (далее – Департамент внутренней политики),</w:t>
      </w:r>
      <w:r w:rsidRPr="00B67496">
        <w:rPr>
          <w:rFonts w:ascii="Times New Roman" w:hAnsi="Times New Roman" w:cs="Times New Roman"/>
          <w:sz w:val="28"/>
          <w:szCs w:val="28"/>
        </w:rPr>
        <w:t xml:space="preserve"> представителей соответствующих муниципальных служб и взаимодействующих ведомств;</w:t>
      </w:r>
    </w:p>
    <w:p w14:paraId="60F82919" w14:textId="77777777" w:rsidR="00422EDD" w:rsidRPr="00B67496" w:rsidRDefault="00422EDD" w:rsidP="00422EDD">
      <w:pPr>
        <w:pStyle w:val="a9"/>
        <w:numPr>
          <w:ilvl w:val="2"/>
          <w:numId w:val="4"/>
        </w:numPr>
        <w:tabs>
          <w:tab w:val="left" w:pos="1134"/>
          <w:tab w:val="left" w:pos="1843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 xml:space="preserve">Организовать проверку информации, получение первоначальных сведений о причинах возникшей ситуации, возможных последствиях, планируемых действиях со стороны взаимодействующих </w:t>
      </w:r>
      <w:r w:rsidRPr="00B67496">
        <w:rPr>
          <w:rFonts w:ascii="Times New Roman" w:hAnsi="Times New Roman" w:cs="Times New Roman"/>
          <w:sz w:val="28"/>
          <w:szCs w:val="28"/>
        </w:rPr>
        <w:lastRenderedPageBreak/>
        <w:t xml:space="preserve">ведомств, в том числе правоохранительных органов, по устранению негативных последствий, поиску виновных лиц и организации помощи пострадавшим; </w:t>
      </w:r>
    </w:p>
    <w:p w14:paraId="2B4D7B4D" w14:textId="77777777" w:rsidR="00422EDD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Организовать взаимодействие со СМИ, довести сведения о том, что ситуация взята на контроль, проводится проверка, по результата</w:t>
      </w:r>
      <w:r w:rsidR="002E63C6">
        <w:rPr>
          <w:rFonts w:ascii="Times New Roman" w:hAnsi="Times New Roman" w:cs="Times New Roman"/>
          <w:sz w:val="28"/>
          <w:szCs w:val="28"/>
        </w:rPr>
        <w:t>м которой будет принято решение:</w:t>
      </w:r>
    </w:p>
    <w:p w14:paraId="567FFCEE" w14:textId="77777777" w:rsidR="002E63C6" w:rsidRPr="002E63C6" w:rsidRDefault="002E63C6" w:rsidP="002E63C6">
      <w:pPr>
        <w:tabs>
          <w:tab w:val="left" w:pos="1134"/>
          <w:tab w:val="left" w:pos="1843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E63C6">
        <w:rPr>
          <w:sz w:val="28"/>
          <w:szCs w:val="28"/>
        </w:rPr>
        <w:t>мониторинг групп в социальных сетях (</w:t>
      </w:r>
      <w:r>
        <w:rPr>
          <w:sz w:val="28"/>
          <w:szCs w:val="28"/>
        </w:rPr>
        <w:t xml:space="preserve">ВКонтакте, Одноклассники и др.), </w:t>
      </w:r>
      <w:r w:rsidRPr="002E63C6">
        <w:rPr>
          <w:sz w:val="28"/>
          <w:szCs w:val="28"/>
        </w:rPr>
        <w:t xml:space="preserve">чатов в мессенджерах (Телеграмм, </w:t>
      </w:r>
      <w:proofErr w:type="spellStart"/>
      <w:r w:rsidRPr="002E63C6">
        <w:rPr>
          <w:sz w:val="28"/>
          <w:szCs w:val="28"/>
        </w:rPr>
        <w:t>Вотсап</w:t>
      </w:r>
      <w:proofErr w:type="spellEnd"/>
      <w:r w:rsidRPr="002E63C6">
        <w:rPr>
          <w:sz w:val="28"/>
          <w:szCs w:val="28"/>
        </w:rPr>
        <w:t xml:space="preserve"> и др.), информационных ресурсов СМИ;</w:t>
      </w:r>
    </w:p>
    <w:p w14:paraId="07172D00" w14:textId="77777777" w:rsidR="002E63C6" w:rsidRPr="002E63C6" w:rsidRDefault="002E63C6" w:rsidP="002E63C6">
      <w:pPr>
        <w:tabs>
          <w:tab w:val="left" w:pos="1134"/>
          <w:tab w:val="left" w:pos="1843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E63C6">
        <w:rPr>
          <w:sz w:val="28"/>
          <w:szCs w:val="28"/>
        </w:rPr>
        <w:t>своевременное выявление возникающих конфликтных ситуаций;</w:t>
      </w:r>
    </w:p>
    <w:p w14:paraId="1F261A1D" w14:textId="77777777" w:rsidR="002E63C6" w:rsidRPr="002E63C6" w:rsidRDefault="002E63C6" w:rsidP="002E63C6">
      <w:pPr>
        <w:tabs>
          <w:tab w:val="left" w:pos="1134"/>
          <w:tab w:val="left" w:pos="1843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E63C6">
        <w:rPr>
          <w:sz w:val="28"/>
          <w:szCs w:val="28"/>
        </w:rPr>
        <w:t xml:space="preserve"> сбор объективной информации о возникшем конфликте;</w:t>
      </w:r>
    </w:p>
    <w:p w14:paraId="13C49E75" w14:textId="77777777" w:rsidR="002E63C6" w:rsidRPr="002E63C6" w:rsidRDefault="002E63C6" w:rsidP="002E63C6">
      <w:pPr>
        <w:tabs>
          <w:tab w:val="left" w:pos="1134"/>
          <w:tab w:val="left" w:pos="1843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E63C6">
        <w:rPr>
          <w:sz w:val="28"/>
          <w:szCs w:val="28"/>
        </w:rPr>
        <w:t xml:space="preserve"> предупреждение нераспространения недостоверной информации;</w:t>
      </w:r>
    </w:p>
    <w:p w14:paraId="78FFB2C3" w14:textId="77777777" w:rsidR="002E63C6" w:rsidRPr="002E63C6" w:rsidRDefault="002E63C6" w:rsidP="002E63C6">
      <w:pPr>
        <w:tabs>
          <w:tab w:val="left" w:pos="1134"/>
          <w:tab w:val="left" w:pos="1843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E63C6">
        <w:rPr>
          <w:sz w:val="28"/>
          <w:szCs w:val="28"/>
        </w:rPr>
        <w:t xml:space="preserve"> снижение остроты проблемы;</w:t>
      </w:r>
    </w:p>
    <w:p w14:paraId="0479CEE4" w14:textId="77777777" w:rsidR="002E63C6" w:rsidRPr="002E63C6" w:rsidRDefault="002E63C6" w:rsidP="002E63C6">
      <w:pPr>
        <w:tabs>
          <w:tab w:val="left" w:pos="1134"/>
          <w:tab w:val="left" w:pos="1843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E63C6">
        <w:rPr>
          <w:sz w:val="28"/>
          <w:szCs w:val="28"/>
        </w:rPr>
        <w:t xml:space="preserve"> информирование граждан достоверной, объективной информацией.</w:t>
      </w:r>
    </w:p>
    <w:p w14:paraId="5002B19B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Дополнительно проинформировать редакции СМИ, действующих на территор</w:t>
      </w:r>
      <w:r w:rsidR="00DC1417">
        <w:rPr>
          <w:rFonts w:ascii="Times New Roman" w:hAnsi="Times New Roman" w:cs="Times New Roman"/>
          <w:sz w:val="28"/>
          <w:szCs w:val="28"/>
        </w:rPr>
        <w:t>ии Чулымского района</w:t>
      </w:r>
      <w:r w:rsidRPr="00B67496">
        <w:rPr>
          <w:rFonts w:ascii="Times New Roman" w:hAnsi="Times New Roman" w:cs="Times New Roman"/>
          <w:sz w:val="28"/>
          <w:szCs w:val="28"/>
        </w:rPr>
        <w:t>, об ответственности за размещение недостоверной (фейковой) информации, личной информации в отношении участников конфликта, особенно несовершеннолетних, призывов к противоправным действиям, информации, направленной на возбуждение ненависти и вражды, в том числе в комментариях на администрируемых сайтах и иных платформах;</w:t>
      </w:r>
    </w:p>
    <w:p w14:paraId="12646AAB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Представителю органа местного самоуправления выехать на место конфликтной ситуации;</w:t>
      </w:r>
    </w:p>
    <w:p w14:paraId="315CD00E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Сформировать рабочую группу (комиссию) для комплексного рассмотрения возникшей ситуации на месте. Предусмотреть участие в рассмотрении ситуации иных заинтересованных органов исполнительной власти, органов прокуратуры, правоохранительных органов, лидеров религиозных и национально-культурных организаций, представителей общественности;</w:t>
      </w:r>
    </w:p>
    <w:p w14:paraId="50A669D3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Составить План первоочередных мер по урегулированию конфликта;</w:t>
      </w:r>
    </w:p>
    <w:p w14:paraId="1B369B19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 xml:space="preserve">Организовать обмен информацией с участниками сформированной рабочей группы (комиссии) по мере ее поступления; </w:t>
      </w:r>
    </w:p>
    <w:p w14:paraId="18E8C096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Организовать своевременное и достоверное информирование общественности о причинах принятых решений и предпринимаемых мерах для разрешения конфликта;</w:t>
      </w:r>
    </w:p>
    <w:p w14:paraId="3430FE4E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560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 xml:space="preserve">Обеспечить размещение комментариев со стороны уполномоченных органов, представителей органа местного самоуправления, лидеров общественного мнения, этнокультурных и религиозных объединений в СМИ; </w:t>
      </w:r>
    </w:p>
    <w:p w14:paraId="5698B892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560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 xml:space="preserve">Информировать граждан о ходе проводимых мероприятий, в том числе по согласованию с правоохранительными органами, о задержании виновных лиц, об избрании в отношении них меры пресечения, о привлечении виновных лиц к ответственности, о направлении уголовного дела в суд, о назначенном наказании, о результатах проведенных общественных слушаний, </w:t>
      </w:r>
      <w:r w:rsidRPr="00B67496">
        <w:rPr>
          <w:rFonts w:ascii="Times New Roman" w:hAnsi="Times New Roman" w:cs="Times New Roman"/>
          <w:sz w:val="28"/>
          <w:szCs w:val="28"/>
        </w:rPr>
        <w:lastRenderedPageBreak/>
        <w:t>выработанных конструктивных решениях, направленных на обеспечение прав и законных интересов граждан, об оказании помощи потерпевшей стороне;</w:t>
      </w:r>
    </w:p>
    <w:p w14:paraId="3BEDA8C2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560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Осуществлять непрерывный мониторинг развития ситуации, выявление попыток деструктивных действий, организации протестных акций, публичных мероприятий до полной локализации конфликта;</w:t>
      </w:r>
    </w:p>
    <w:p w14:paraId="276FEDA6" w14:textId="77777777" w:rsidR="00422EDD" w:rsidRPr="00B67496" w:rsidRDefault="00422EDD" w:rsidP="00077EB4">
      <w:pPr>
        <w:pStyle w:val="a9"/>
        <w:numPr>
          <w:ilvl w:val="2"/>
          <w:numId w:val="4"/>
        </w:numPr>
        <w:tabs>
          <w:tab w:val="left" w:pos="1134"/>
          <w:tab w:val="left" w:pos="1560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>В кратчайшие сроки рассмотреть вопрос о разработке и принятии дальнейших мер по разрешению конфликта на заседании межведомственной комиссии по профилактике экстремизма на территор</w:t>
      </w:r>
      <w:r w:rsidR="00DC1417">
        <w:rPr>
          <w:rFonts w:ascii="Times New Roman" w:hAnsi="Times New Roman" w:cs="Times New Roman"/>
          <w:sz w:val="28"/>
          <w:szCs w:val="28"/>
        </w:rPr>
        <w:t>ии Чулымского района</w:t>
      </w:r>
      <w:r w:rsidRPr="00B67496">
        <w:rPr>
          <w:rFonts w:ascii="Times New Roman" w:hAnsi="Times New Roman" w:cs="Times New Roman"/>
          <w:sz w:val="28"/>
          <w:szCs w:val="28"/>
        </w:rPr>
        <w:t>, выработку предложений по профилактике и предотвращению возникновения аналогичных конфликтных ситуаций;</w:t>
      </w:r>
    </w:p>
    <w:p w14:paraId="0BFCC49C" w14:textId="77777777" w:rsidR="00422EDD" w:rsidRPr="0046790D" w:rsidRDefault="00422EDD" w:rsidP="00077EB4">
      <w:pPr>
        <w:pStyle w:val="a9"/>
        <w:numPr>
          <w:ilvl w:val="2"/>
          <w:numId w:val="4"/>
        </w:numPr>
        <w:tabs>
          <w:tab w:val="left" w:pos="1560"/>
          <w:tab w:val="left" w:pos="1843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7496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Pr="0046790D">
        <w:rPr>
          <w:rFonts w:ascii="Times New Roman" w:hAnsi="Times New Roman" w:cs="Times New Roman"/>
          <w:sz w:val="28"/>
          <w:szCs w:val="28"/>
        </w:rPr>
        <w:t>Департамент внутренней политики о результатах проведенных мероприятий по разрешению конфликтной (</w:t>
      </w:r>
      <w:proofErr w:type="spellStart"/>
      <w:r w:rsidRPr="0046790D">
        <w:rPr>
          <w:rFonts w:ascii="Times New Roman" w:hAnsi="Times New Roman" w:cs="Times New Roman"/>
          <w:sz w:val="28"/>
          <w:szCs w:val="28"/>
        </w:rPr>
        <w:t>предконфликтной</w:t>
      </w:r>
      <w:proofErr w:type="spellEnd"/>
      <w:r w:rsidRPr="0046790D">
        <w:rPr>
          <w:rFonts w:ascii="Times New Roman" w:hAnsi="Times New Roman" w:cs="Times New Roman"/>
          <w:sz w:val="28"/>
          <w:szCs w:val="28"/>
        </w:rPr>
        <w:t>) ситуации, ликвидации ее последствий.</w:t>
      </w:r>
    </w:p>
    <w:p w14:paraId="7B0F5D33" w14:textId="77777777" w:rsidR="00422EDD" w:rsidRPr="00B67496" w:rsidRDefault="00422EDD" w:rsidP="00422EDD">
      <w:pPr>
        <w:pStyle w:val="a9"/>
        <w:numPr>
          <w:ilvl w:val="1"/>
          <w:numId w:val="4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790D">
        <w:rPr>
          <w:rFonts w:ascii="Times New Roman" w:hAnsi="Times New Roman" w:cs="Times New Roman"/>
          <w:sz w:val="28"/>
          <w:szCs w:val="28"/>
        </w:rPr>
        <w:t xml:space="preserve"> Департамент внутренней политики рассматривает</w:t>
      </w:r>
      <w:r w:rsidRPr="00B67496">
        <w:rPr>
          <w:rFonts w:ascii="Times New Roman" w:hAnsi="Times New Roman" w:cs="Times New Roman"/>
          <w:sz w:val="28"/>
          <w:szCs w:val="28"/>
        </w:rPr>
        <w:t xml:space="preserve"> представленную информацию и сообщает гла</w:t>
      </w:r>
      <w:r w:rsidR="00DC1417">
        <w:rPr>
          <w:rFonts w:ascii="Times New Roman" w:hAnsi="Times New Roman" w:cs="Times New Roman"/>
          <w:sz w:val="28"/>
          <w:szCs w:val="28"/>
        </w:rPr>
        <w:t>ве Чулымского района</w:t>
      </w:r>
      <w:r w:rsidRPr="00B67496">
        <w:rPr>
          <w:rFonts w:ascii="Times New Roman" w:hAnsi="Times New Roman" w:cs="Times New Roman"/>
          <w:sz w:val="28"/>
          <w:szCs w:val="28"/>
        </w:rPr>
        <w:t xml:space="preserve"> о достаточности принятых мер по снижению межнациональной (межконфессиональной) напряженности либо рекомендует принять дополнительные меры по ликвидации негативных последствий.</w:t>
      </w:r>
    </w:p>
    <w:p w14:paraId="17776724" w14:textId="77777777" w:rsidR="00422EDD" w:rsidRDefault="00422EDD" w:rsidP="00422EDD">
      <w:pPr>
        <w:ind w:right="-5"/>
        <w:jc w:val="center"/>
        <w:rPr>
          <w:b/>
          <w:sz w:val="28"/>
          <w:szCs w:val="28"/>
        </w:rPr>
      </w:pPr>
    </w:p>
    <w:p w14:paraId="5ABC7C0F" w14:textId="77777777" w:rsidR="00422EDD" w:rsidRDefault="00422EDD" w:rsidP="00422EDD">
      <w:pPr>
        <w:jc w:val="both"/>
        <w:rPr>
          <w:sz w:val="28"/>
          <w:szCs w:val="28"/>
        </w:rPr>
      </w:pPr>
    </w:p>
    <w:p w14:paraId="0BF03D32" w14:textId="77777777" w:rsidR="00A876EE" w:rsidRDefault="00A876EE" w:rsidP="006670BD">
      <w:pPr>
        <w:pStyle w:val="a8"/>
        <w:shd w:val="clear" w:color="auto" w:fill="FFFFFF"/>
        <w:spacing w:before="0" w:beforeAutospacing="0" w:after="0" w:afterAutospacing="0"/>
      </w:pPr>
    </w:p>
    <w:sectPr w:rsidR="00A876EE" w:rsidSect="00422EDD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A2D"/>
    <w:multiLevelType w:val="hybridMultilevel"/>
    <w:tmpl w:val="A1E2051C"/>
    <w:lvl w:ilvl="0" w:tplc="3A7C394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02990"/>
    <w:multiLevelType w:val="multilevel"/>
    <w:tmpl w:val="640EF5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" w15:restartNumberingAfterBreak="0">
    <w:nsid w:val="170F5599"/>
    <w:multiLevelType w:val="hybridMultilevel"/>
    <w:tmpl w:val="E32A699C"/>
    <w:lvl w:ilvl="0" w:tplc="9362997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00D6BD5"/>
    <w:multiLevelType w:val="hybridMultilevel"/>
    <w:tmpl w:val="22244AC0"/>
    <w:lvl w:ilvl="0" w:tplc="D4068700">
      <w:start w:val="1"/>
      <w:numFmt w:val="bullet"/>
      <w:lvlText w:val="-"/>
      <w:lvlJc w:val="left"/>
      <w:pPr>
        <w:ind w:left="720" w:hanging="360"/>
      </w:pPr>
      <w:rPr>
        <w:rFonts w:ascii="Myanmar Text" w:hAnsi="Myanmar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30C3"/>
    <w:multiLevelType w:val="hybridMultilevel"/>
    <w:tmpl w:val="074416AA"/>
    <w:lvl w:ilvl="0" w:tplc="F22AF7C4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0D3003"/>
    <w:multiLevelType w:val="multilevel"/>
    <w:tmpl w:val="237A7E08"/>
    <w:lvl w:ilvl="0">
      <w:start w:val="1"/>
      <w:numFmt w:val="decimal"/>
      <w:lvlText w:val="%1."/>
      <w:lvlJc w:val="left"/>
      <w:pPr>
        <w:ind w:left="1429" w:hanging="720"/>
      </w:pPr>
      <w:rPr>
        <w:rFonts w:ascii="Liberation Serif" w:eastAsia="Calibri" w:hAnsi="Liberation Serif" w:cs="Liberation Serif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/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Liberation Serif" w:hAnsi="Liberation Serif" w:cs="Liberation Serif"/>
        <w:sz w:val="28"/>
      </w:r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65716B3D"/>
    <w:multiLevelType w:val="multilevel"/>
    <w:tmpl w:val="B68EE616"/>
    <w:lvl w:ilvl="0">
      <w:start w:val="2"/>
      <w:numFmt w:val="decimal"/>
      <w:lvlText w:val="%1."/>
      <w:lvlJc w:val="left"/>
      <w:pPr>
        <w:ind w:left="675" w:hanging="675"/>
      </w:pPr>
      <w:rPr>
        <w:i w:val="0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i/>
      </w:rPr>
    </w:lvl>
  </w:abstractNum>
  <w:abstractNum w:abstractNumId="7" w15:restartNumberingAfterBreak="0">
    <w:nsid w:val="77DC73D5"/>
    <w:multiLevelType w:val="hybridMultilevel"/>
    <w:tmpl w:val="2AC2D98C"/>
    <w:lvl w:ilvl="0" w:tplc="D4068700">
      <w:start w:val="1"/>
      <w:numFmt w:val="bullet"/>
      <w:lvlText w:val="-"/>
      <w:lvlJc w:val="left"/>
      <w:pPr>
        <w:ind w:left="1260" w:hanging="360"/>
      </w:pPr>
      <w:rPr>
        <w:rFonts w:ascii="Myanmar Text" w:hAnsi="Myanmar Text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BA0069D"/>
    <w:multiLevelType w:val="multilevel"/>
    <w:tmpl w:val="640EF58E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33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eastAsia="Times New Roman" w:hint="default"/>
      </w:rPr>
    </w:lvl>
  </w:abstractNum>
  <w:num w:numId="1" w16cid:durableId="1389920009">
    <w:abstractNumId w:val="0"/>
  </w:num>
  <w:num w:numId="2" w16cid:durableId="1263609207">
    <w:abstractNumId w:val="4"/>
  </w:num>
  <w:num w:numId="3" w16cid:durableId="361781001">
    <w:abstractNumId w:val="5"/>
  </w:num>
  <w:num w:numId="4" w16cid:durableId="850755253">
    <w:abstractNumId w:val="6"/>
  </w:num>
  <w:num w:numId="5" w16cid:durableId="226696697">
    <w:abstractNumId w:val="3"/>
  </w:num>
  <w:num w:numId="6" w16cid:durableId="1023748246">
    <w:abstractNumId w:val="7"/>
  </w:num>
  <w:num w:numId="7" w16cid:durableId="1324160984">
    <w:abstractNumId w:val="8"/>
  </w:num>
  <w:num w:numId="8" w16cid:durableId="462502726">
    <w:abstractNumId w:val="1"/>
  </w:num>
  <w:num w:numId="9" w16cid:durableId="210182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946"/>
    <w:rsid w:val="00077EB4"/>
    <w:rsid w:val="000825D9"/>
    <w:rsid w:val="001B49D1"/>
    <w:rsid w:val="001D29EA"/>
    <w:rsid w:val="00281BF9"/>
    <w:rsid w:val="002B5096"/>
    <w:rsid w:val="002E1C28"/>
    <w:rsid w:val="002E63C6"/>
    <w:rsid w:val="00322E7A"/>
    <w:rsid w:val="0037000B"/>
    <w:rsid w:val="003A31DF"/>
    <w:rsid w:val="00422EDD"/>
    <w:rsid w:val="00456C41"/>
    <w:rsid w:val="0046790D"/>
    <w:rsid w:val="00492325"/>
    <w:rsid w:val="004926E9"/>
    <w:rsid w:val="004E1CEF"/>
    <w:rsid w:val="00560927"/>
    <w:rsid w:val="006146E7"/>
    <w:rsid w:val="00653A5F"/>
    <w:rsid w:val="006652F3"/>
    <w:rsid w:val="006670BD"/>
    <w:rsid w:val="006902B8"/>
    <w:rsid w:val="006C5E79"/>
    <w:rsid w:val="006F74A1"/>
    <w:rsid w:val="0070710B"/>
    <w:rsid w:val="007B60EF"/>
    <w:rsid w:val="007F666F"/>
    <w:rsid w:val="00850B0A"/>
    <w:rsid w:val="008562A1"/>
    <w:rsid w:val="00861C01"/>
    <w:rsid w:val="008B107F"/>
    <w:rsid w:val="008D49DB"/>
    <w:rsid w:val="009F514A"/>
    <w:rsid w:val="00A70E8F"/>
    <w:rsid w:val="00A876EE"/>
    <w:rsid w:val="00AA4317"/>
    <w:rsid w:val="00AD68AB"/>
    <w:rsid w:val="00B07E7E"/>
    <w:rsid w:val="00B9345D"/>
    <w:rsid w:val="00BC336F"/>
    <w:rsid w:val="00C27136"/>
    <w:rsid w:val="00C87D76"/>
    <w:rsid w:val="00CB4E32"/>
    <w:rsid w:val="00D11637"/>
    <w:rsid w:val="00D97D8C"/>
    <w:rsid w:val="00DB7F6B"/>
    <w:rsid w:val="00DC1417"/>
    <w:rsid w:val="00DE497B"/>
    <w:rsid w:val="00E85448"/>
    <w:rsid w:val="00EF7FA7"/>
    <w:rsid w:val="00F43946"/>
    <w:rsid w:val="00F7074D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FD90"/>
  <w15:docId w15:val="{88E54D6B-B88F-467B-996D-FC301097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46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F439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4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F439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F43946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439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4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562A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562A1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uiPriority w:val="99"/>
    <w:locked/>
    <w:rsid w:val="008562A1"/>
    <w:rPr>
      <w:sz w:val="28"/>
    </w:rPr>
  </w:style>
  <w:style w:type="paragraph" w:customStyle="1" w:styleId="ConsPlusNormal0">
    <w:name w:val="ConsPlusNormal"/>
    <w:link w:val="ConsPlusNormal"/>
    <w:rsid w:val="008562A1"/>
    <w:pPr>
      <w:widowControl w:val="0"/>
      <w:autoSpaceDE w:val="0"/>
      <w:autoSpaceDN w:val="0"/>
      <w:spacing w:after="0" w:line="240" w:lineRule="auto"/>
    </w:pPr>
    <w:rPr>
      <w:sz w:val="28"/>
    </w:rPr>
  </w:style>
  <w:style w:type="paragraph" w:styleId="a9">
    <w:name w:val="List Paragraph"/>
    <w:basedOn w:val="a"/>
    <w:qFormat/>
    <w:rsid w:val="00422E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41">
    <w:name w:val="Font Style41"/>
    <w:basedOn w:val="a0"/>
    <w:rsid w:val="00422EDD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26">
    <w:name w:val="Style26"/>
    <w:basedOn w:val="a"/>
    <w:rsid w:val="00422EDD"/>
    <w:pPr>
      <w:widowControl w:val="0"/>
      <w:suppressAutoHyphens/>
      <w:autoSpaceDE w:val="0"/>
      <w:autoSpaceDN w:val="0"/>
      <w:spacing w:line="316" w:lineRule="exact"/>
      <w:ind w:firstLine="826"/>
      <w:jc w:val="both"/>
      <w:textAlignment w:val="baseline"/>
    </w:pPr>
  </w:style>
  <w:style w:type="character" w:styleId="aa">
    <w:name w:val="FollowedHyperlink"/>
    <w:basedOn w:val="a0"/>
    <w:uiPriority w:val="99"/>
    <w:semiHidden/>
    <w:unhideWhenUsed/>
    <w:rsid w:val="003A31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Евгений Гридчин</cp:lastModifiedBy>
  <cp:revision>22</cp:revision>
  <cp:lastPrinted>2025-06-16T04:01:00Z</cp:lastPrinted>
  <dcterms:created xsi:type="dcterms:W3CDTF">2020-09-22T12:04:00Z</dcterms:created>
  <dcterms:modified xsi:type="dcterms:W3CDTF">2025-06-17T03:49:00Z</dcterms:modified>
</cp:coreProperties>
</file>