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Document.xml" ContentType="application/vnd.openxmlformats-officedocument.wordprocessingml.commentsExtended+xml"/>
  <Override PartName="/word/commentsIdsDocument.xml" ContentType="application/vnd.openxmlformats-officedocument.wordprocessingml.commentsIds+xml"/>
  <Override PartName="/word/commentsDocument.xml" ContentType="application/vnd.openxmlformats-officedocument.wordprocessingml.comment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B68E2" w14:textId="48917CE2" w:rsidR="00DC2469" w:rsidRDefault="00DC2469" w:rsidP="006C50A9">
      <w:pPr>
        <w:contextualSpacing/>
      </w:pPr>
    </w:p>
    <w:p w14:paraId="62F42437" w14:textId="77777777" w:rsidR="006C50A9" w:rsidRPr="006C50A9" w:rsidRDefault="006C50A9" w:rsidP="006C50A9">
      <w:pPr>
        <w:tabs>
          <w:tab w:val="center" w:pos="4678"/>
        </w:tabs>
        <w:rPr>
          <w:b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353"/>
        <w:gridCol w:w="4786"/>
      </w:tblGrid>
      <w:tr w:rsidR="006C50A9" w:rsidRPr="006C50A9" w14:paraId="1CC74F08" w14:textId="77777777" w:rsidTr="00AC63E6">
        <w:tc>
          <w:tcPr>
            <w:tcW w:w="5353" w:type="dxa"/>
          </w:tcPr>
          <w:p w14:paraId="4B1E449F" w14:textId="77777777" w:rsidR="006C50A9" w:rsidRPr="006C50A9" w:rsidRDefault="006C50A9" w:rsidP="006C50A9">
            <w:pPr>
              <w:rPr>
                <w:b/>
              </w:rPr>
            </w:pPr>
            <w:r w:rsidRPr="006C50A9">
              <w:rPr>
                <w:b/>
              </w:rPr>
              <w:t xml:space="preserve">Глава </w:t>
            </w:r>
            <w:proofErr w:type="spellStart"/>
            <w:r w:rsidRPr="006C50A9">
              <w:rPr>
                <w:b/>
              </w:rPr>
              <w:t>Чулымского</w:t>
            </w:r>
            <w:proofErr w:type="spellEnd"/>
            <w:r w:rsidRPr="006C50A9">
              <w:rPr>
                <w:b/>
              </w:rPr>
              <w:t xml:space="preserve"> района</w:t>
            </w:r>
          </w:p>
          <w:p w14:paraId="633B5E27" w14:textId="77777777" w:rsidR="006C50A9" w:rsidRPr="006C50A9" w:rsidRDefault="006C50A9" w:rsidP="006C50A9">
            <w:pPr>
              <w:rPr>
                <w:b/>
              </w:rPr>
            </w:pPr>
            <w:r w:rsidRPr="006C50A9">
              <w:rPr>
                <w:u w:val="single"/>
              </w:rPr>
              <w:tab/>
            </w:r>
            <w:r w:rsidRPr="006C50A9">
              <w:rPr>
                <w:u w:val="single"/>
              </w:rPr>
              <w:tab/>
              <w:t xml:space="preserve">           </w:t>
            </w:r>
            <w:r w:rsidRPr="006C50A9">
              <w:rPr>
                <w:b/>
              </w:rPr>
              <w:t>Кудрявцева С.Н.</w:t>
            </w:r>
          </w:p>
          <w:p w14:paraId="7797E890" w14:textId="77777777" w:rsidR="006C50A9" w:rsidRPr="006C50A9" w:rsidRDefault="006C50A9" w:rsidP="006C50A9">
            <w:r w:rsidRPr="006C50A9">
              <w:t xml:space="preserve">        </w:t>
            </w:r>
          </w:p>
          <w:p w14:paraId="19C1D9D2" w14:textId="06EEA222" w:rsidR="006C50A9" w:rsidRPr="006C50A9" w:rsidRDefault="006C50A9" w:rsidP="006C50A9">
            <w:r w:rsidRPr="006C50A9">
              <w:t>«</w:t>
            </w:r>
            <w:r>
              <w:rPr>
                <w:u w:val="single"/>
              </w:rPr>
              <w:t xml:space="preserve"> __</w:t>
            </w:r>
            <w:r w:rsidRPr="006C50A9">
              <w:t xml:space="preserve">» </w:t>
            </w:r>
            <w:r>
              <w:rPr>
                <w:u w:val="single"/>
              </w:rPr>
              <w:t>_______ ____</w:t>
            </w:r>
            <w:r w:rsidRPr="006C50A9">
              <w:t xml:space="preserve"> </w:t>
            </w:r>
            <w:r>
              <w:t>2024</w:t>
            </w:r>
          </w:p>
          <w:p w14:paraId="3CCE0A5B" w14:textId="77777777" w:rsidR="006C50A9" w:rsidRPr="006C50A9" w:rsidRDefault="006C50A9" w:rsidP="006C50A9">
            <w:pPr>
              <w:rPr>
                <w:b/>
              </w:rPr>
            </w:pPr>
          </w:p>
        </w:tc>
        <w:tc>
          <w:tcPr>
            <w:tcW w:w="4786" w:type="dxa"/>
          </w:tcPr>
          <w:p w14:paraId="47702052" w14:textId="77777777" w:rsidR="006C50A9" w:rsidRPr="006C50A9" w:rsidRDefault="006C50A9" w:rsidP="006C50A9">
            <w:pPr>
              <w:rPr>
                <w:b/>
              </w:rPr>
            </w:pPr>
            <w:r w:rsidRPr="006C50A9">
              <w:rPr>
                <w:b/>
              </w:rPr>
              <w:t>Председатель профсоюза работников культуры</w:t>
            </w:r>
          </w:p>
          <w:p w14:paraId="3394CCC5" w14:textId="77777777" w:rsidR="006C50A9" w:rsidRPr="006C50A9" w:rsidRDefault="006C50A9" w:rsidP="006C50A9">
            <w:pPr>
              <w:rPr>
                <w:b/>
              </w:rPr>
            </w:pPr>
            <w:r w:rsidRPr="006C50A9">
              <w:rPr>
                <w:u w:val="single"/>
              </w:rPr>
              <w:tab/>
            </w:r>
            <w:r w:rsidRPr="006C50A9">
              <w:rPr>
                <w:u w:val="single"/>
              </w:rPr>
              <w:tab/>
              <w:t xml:space="preserve">                 </w:t>
            </w:r>
            <w:proofErr w:type="spellStart"/>
            <w:r w:rsidRPr="006C50A9">
              <w:rPr>
                <w:b/>
              </w:rPr>
              <w:t>Ерфилова</w:t>
            </w:r>
            <w:proofErr w:type="spellEnd"/>
            <w:r w:rsidRPr="006C50A9">
              <w:rPr>
                <w:b/>
              </w:rPr>
              <w:t xml:space="preserve"> Е.А.</w:t>
            </w:r>
          </w:p>
          <w:p w14:paraId="6E807961" w14:textId="77777777" w:rsidR="006C50A9" w:rsidRPr="006C50A9" w:rsidRDefault="006C50A9" w:rsidP="006C50A9">
            <w:r w:rsidRPr="006C50A9">
              <w:t xml:space="preserve">        </w:t>
            </w:r>
          </w:p>
          <w:p w14:paraId="51BD79F2" w14:textId="62BCFACE" w:rsidR="006C50A9" w:rsidRPr="006C50A9" w:rsidRDefault="006C50A9" w:rsidP="006C50A9">
            <w:r w:rsidRPr="006C50A9">
              <w:t>«</w:t>
            </w:r>
            <w:r>
              <w:rPr>
                <w:u w:val="single"/>
              </w:rPr>
              <w:t xml:space="preserve"> _</w:t>
            </w:r>
            <w:r w:rsidRPr="006C50A9">
              <w:rPr>
                <w:u w:val="single"/>
              </w:rPr>
              <w:t xml:space="preserve"> </w:t>
            </w:r>
            <w:r w:rsidRPr="006C50A9">
              <w:t xml:space="preserve">» </w:t>
            </w:r>
            <w:r>
              <w:rPr>
                <w:u w:val="single"/>
              </w:rPr>
              <w:t>__________</w:t>
            </w:r>
            <w:r w:rsidRPr="006C50A9">
              <w:t xml:space="preserve"> </w:t>
            </w:r>
            <w:r>
              <w:t>2024</w:t>
            </w:r>
          </w:p>
          <w:p w14:paraId="6CFC0E8E" w14:textId="77777777" w:rsidR="006C50A9" w:rsidRPr="006C50A9" w:rsidRDefault="006C50A9" w:rsidP="006C50A9">
            <w:pPr>
              <w:rPr>
                <w:b/>
              </w:rPr>
            </w:pPr>
          </w:p>
        </w:tc>
      </w:tr>
    </w:tbl>
    <w:p w14:paraId="252F9989" w14:textId="60670317" w:rsidR="006C50A9" w:rsidRPr="00FC4DD7" w:rsidRDefault="00FC4DD7" w:rsidP="006C50A9">
      <w:pPr>
        <w:rPr>
          <w:b/>
        </w:rPr>
      </w:pPr>
      <w:r w:rsidRPr="00FC4DD7">
        <w:rPr>
          <w:b/>
        </w:rPr>
        <w:t xml:space="preserve">Председатель ассоциации работодателей </w:t>
      </w:r>
    </w:p>
    <w:p w14:paraId="036F5044" w14:textId="55FE8B3B" w:rsidR="00FC4DD7" w:rsidRPr="00FC4DD7" w:rsidRDefault="00FC4DD7" w:rsidP="006C50A9">
      <w:pPr>
        <w:rPr>
          <w:b/>
        </w:rPr>
      </w:pPr>
      <w:proofErr w:type="spellStart"/>
      <w:r w:rsidRPr="00FC4DD7">
        <w:rPr>
          <w:b/>
        </w:rPr>
        <w:t>Чулымского</w:t>
      </w:r>
      <w:proofErr w:type="spellEnd"/>
      <w:r w:rsidRPr="00FC4DD7">
        <w:rPr>
          <w:b/>
        </w:rPr>
        <w:t xml:space="preserve"> района</w:t>
      </w:r>
    </w:p>
    <w:p w14:paraId="6AEE60A5" w14:textId="2BAC04F9" w:rsidR="00FC4DD7" w:rsidRDefault="00B5250D" w:rsidP="006C50A9">
      <w:pPr>
        <w:rPr>
          <w:b/>
        </w:rPr>
      </w:pPr>
      <w:r>
        <w:rPr>
          <w:b/>
        </w:rPr>
        <w:t xml:space="preserve">________________ </w:t>
      </w:r>
      <w:r w:rsidR="00FC4DD7" w:rsidRPr="00FC4DD7">
        <w:rPr>
          <w:b/>
        </w:rPr>
        <w:t>Ефимова Е.А.</w:t>
      </w:r>
    </w:p>
    <w:p w14:paraId="01477D42" w14:textId="77777777" w:rsidR="00B5250D" w:rsidRPr="00FC4DD7" w:rsidRDefault="00B5250D" w:rsidP="006C50A9">
      <w:pPr>
        <w:rPr>
          <w:b/>
        </w:rPr>
      </w:pPr>
    </w:p>
    <w:p w14:paraId="213048DA" w14:textId="6CF9D68A" w:rsidR="00FC4DD7" w:rsidRPr="00B5250D" w:rsidRDefault="00FC4DD7" w:rsidP="006C50A9">
      <w:r w:rsidRPr="00B5250D">
        <w:t>« __» _______ ____ 2024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C50A9" w:rsidRPr="00B5250D" w14:paraId="4A4E6AEB" w14:textId="77777777" w:rsidTr="00AC63E6">
        <w:trPr>
          <w:trHeight w:val="80"/>
        </w:trPr>
        <w:tc>
          <w:tcPr>
            <w:tcW w:w="4785" w:type="dxa"/>
            <w:shd w:val="clear" w:color="auto" w:fill="auto"/>
          </w:tcPr>
          <w:p w14:paraId="2E21D604" w14:textId="77777777" w:rsidR="006C50A9" w:rsidRPr="00B5250D" w:rsidRDefault="006C50A9" w:rsidP="006C50A9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14:paraId="631C2899" w14:textId="77777777" w:rsidR="006C50A9" w:rsidRPr="00B5250D" w:rsidRDefault="006C50A9" w:rsidP="006C50A9"/>
        </w:tc>
      </w:tr>
    </w:tbl>
    <w:p w14:paraId="5C339686" w14:textId="60C7FE38" w:rsidR="006C50A9" w:rsidRPr="006C50A9" w:rsidRDefault="006C50A9" w:rsidP="006C50A9">
      <w:r>
        <w:rPr>
          <w:b/>
        </w:rPr>
        <w:t xml:space="preserve"> </w:t>
      </w:r>
    </w:p>
    <w:p w14:paraId="42226C5E" w14:textId="77777777" w:rsidR="006C50A9" w:rsidRPr="006C50A9" w:rsidRDefault="006C50A9" w:rsidP="006C50A9">
      <w:pPr>
        <w:jc w:val="center"/>
        <w:rPr>
          <w:sz w:val="28"/>
          <w:szCs w:val="28"/>
        </w:rPr>
      </w:pPr>
    </w:p>
    <w:p w14:paraId="3DA43C3F" w14:textId="77777777" w:rsidR="006C50A9" w:rsidRPr="006C50A9" w:rsidRDefault="006C50A9" w:rsidP="006C50A9"/>
    <w:p w14:paraId="60A81E84" w14:textId="77777777" w:rsidR="006C50A9" w:rsidRPr="006C50A9" w:rsidRDefault="006C50A9" w:rsidP="006C50A9"/>
    <w:p w14:paraId="2CA7A1CB" w14:textId="77777777" w:rsidR="006C50A9" w:rsidRPr="006C50A9" w:rsidRDefault="006C50A9" w:rsidP="006C50A9"/>
    <w:p w14:paraId="35F6BB8B" w14:textId="77777777" w:rsidR="006C50A9" w:rsidRPr="006C50A9" w:rsidRDefault="006C50A9" w:rsidP="006C50A9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C50A9" w:rsidRPr="006C50A9" w14:paraId="5FA0C578" w14:textId="77777777" w:rsidTr="00AC63E6">
        <w:tc>
          <w:tcPr>
            <w:tcW w:w="4785" w:type="dxa"/>
            <w:shd w:val="clear" w:color="auto" w:fill="auto"/>
          </w:tcPr>
          <w:p w14:paraId="55859252" w14:textId="77777777" w:rsidR="006C50A9" w:rsidRPr="006C50A9" w:rsidRDefault="006C50A9" w:rsidP="006C50A9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14:paraId="004B30EE" w14:textId="77777777" w:rsidR="006C50A9" w:rsidRPr="006C50A9" w:rsidRDefault="006C50A9" w:rsidP="006C50A9"/>
        </w:tc>
      </w:tr>
    </w:tbl>
    <w:p w14:paraId="4C1BBF0D" w14:textId="77777777" w:rsidR="006C50A9" w:rsidRPr="006C50A9" w:rsidRDefault="006C50A9" w:rsidP="00B5250D">
      <w:pPr>
        <w:rPr>
          <w:sz w:val="28"/>
          <w:szCs w:val="28"/>
        </w:rPr>
      </w:pPr>
      <w:bookmarkStart w:id="0" w:name="_GoBack"/>
      <w:bookmarkEnd w:id="0"/>
    </w:p>
    <w:p w14:paraId="69AF7AB1" w14:textId="77777777" w:rsidR="006C50A9" w:rsidRPr="006C50A9" w:rsidRDefault="006C50A9" w:rsidP="006C50A9">
      <w:pPr>
        <w:rPr>
          <w:b/>
          <w:sz w:val="28"/>
          <w:szCs w:val="28"/>
        </w:rPr>
      </w:pPr>
    </w:p>
    <w:p w14:paraId="0C02DA14" w14:textId="77777777" w:rsidR="006C50A9" w:rsidRPr="006C50A9" w:rsidRDefault="006C50A9" w:rsidP="006C50A9">
      <w:pPr>
        <w:jc w:val="center"/>
        <w:rPr>
          <w:b/>
          <w:sz w:val="28"/>
          <w:szCs w:val="28"/>
        </w:rPr>
      </w:pPr>
    </w:p>
    <w:p w14:paraId="6474FBD1" w14:textId="77777777" w:rsidR="006C50A9" w:rsidRPr="006C50A9" w:rsidRDefault="006C50A9" w:rsidP="006C50A9">
      <w:pPr>
        <w:jc w:val="center"/>
        <w:rPr>
          <w:b/>
          <w:sz w:val="28"/>
          <w:szCs w:val="28"/>
        </w:rPr>
      </w:pPr>
      <w:r w:rsidRPr="006C50A9">
        <w:rPr>
          <w:b/>
          <w:sz w:val="28"/>
          <w:szCs w:val="28"/>
        </w:rPr>
        <w:t>Отраслевое соглашение</w:t>
      </w:r>
    </w:p>
    <w:p w14:paraId="76ED76DC" w14:textId="4A868956" w:rsidR="006C50A9" w:rsidRPr="006C50A9" w:rsidRDefault="006C50A9" w:rsidP="006C50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между</w:t>
      </w:r>
      <w:r w:rsidR="001E25FB">
        <w:rPr>
          <w:b/>
          <w:sz w:val="28"/>
          <w:szCs w:val="28"/>
        </w:rPr>
        <w:t xml:space="preserve"> администрацией</w:t>
      </w:r>
      <w:r w:rsidRPr="006C50A9">
        <w:rPr>
          <w:b/>
          <w:sz w:val="28"/>
          <w:szCs w:val="28"/>
        </w:rPr>
        <w:t xml:space="preserve"> </w:t>
      </w:r>
      <w:proofErr w:type="spellStart"/>
      <w:r w:rsidRPr="006C50A9">
        <w:rPr>
          <w:b/>
          <w:sz w:val="28"/>
          <w:szCs w:val="28"/>
        </w:rPr>
        <w:t>Чулымского</w:t>
      </w:r>
      <w:proofErr w:type="spellEnd"/>
      <w:r w:rsidRPr="006C50A9">
        <w:rPr>
          <w:b/>
          <w:sz w:val="28"/>
          <w:szCs w:val="28"/>
        </w:rPr>
        <w:t xml:space="preserve"> района и </w:t>
      </w:r>
      <w:proofErr w:type="spellStart"/>
      <w:r w:rsidRPr="006C50A9">
        <w:rPr>
          <w:b/>
          <w:sz w:val="28"/>
          <w:szCs w:val="28"/>
        </w:rPr>
        <w:t>Чулымской</w:t>
      </w:r>
      <w:proofErr w:type="spellEnd"/>
      <w:r w:rsidRPr="006C50A9">
        <w:rPr>
          <w:b/>
          <w:sz w:val="28"/>
          <w:szCs w:val="28"/>
        </w:rPr>
        <w:t xml:space="preserve"> районной организацией Профсоюза работников культуры</w:t>
      </w:r>
    </w:p>
    <w:p w14:paraId="0EF5D262" w14:textId="3C2F03A2" w:rsidR="006C50A9" w:rsidRPr="006C50A9" w:rsidRDefault="006C50A9" w:rsidP="006C50A9">
      <w:pPr>
        <w:jc w:val="center"/>
        <w:rPr>
          <w:b/>
          <w:sz w:val="28"/>
          <w:szCs w:val="28"/>
        </w:rPr>
      </w:pPr>
      <w:r w:rsidRPr="006C50A9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2024-2026</w:t>
      </w:r>
      <w:r w:rsidRPr="006C50A9">
        <w:rPr>
          <w:b/>
          <w:sz w:val="28"/>
          <w:szCs w:val="28"/>
        </w:rPr>
        <w:t xml:space="preserve"> годы</w:t>
      </w:r>
    </w:p>
    <w:p w14:paraId="0794A1D8" w14:textId="77777777" w:rsidR="006C50A9" w:rsidRPr="006C50A9" w:rsidRDefault="006C50A9" w:rsidP="006C50A9">
      <w:pPr>
        <w:jc w:val="center"/>
        <w:rPr>
          <w:b/>
          <w:sz w:val="28"/>
          <w:szCs w:val="28"/>
        </w:rPr>
      </w:pPr>
    </w:p>
    <w:p w14:paraId="6C117D55" w14:textId="77777777" w:rsidR="006C50A9" w:rsidRPr="006C50A9" w:rsidRDefault="006C50A9" w:rsidP="006C50A9">
      <w:pPr>
        <w:jc w:val="center"/>
        <w:rPr>
          <w:b/>
          <w:sz w:val="28"/>
          <w:szCs w:val="28"/>
        </w:rPr>
      </w:pPr>
    </w:p>
    <w:p w14:paraId="760229F9" w14:textId="77777777" w:rsidR="006C50A9" w:rsidRDefault="006C50A9" w:rsidP="006C50A9">
      <w:pPr>
        <w:jc w:val="center"/>
        <w:rPr>
          <w:b/>
          <w:sz w:val="28"/>
          <w:szCs w:val="28"/>
        </w:rPr>
      </w:pPr>
    </w:p>
    <w:p w14:paraId="43879A9A" w14:textId="77777777" w:rsidR="006C50A9" w:rsidRDefault="006C50A9" w:rsidP="006C50A9">
      <w:pPr>
        <w:jc w:val="center"/>
        <w:rPr>
          <w:b/>
          <w:sz w:val="28"/>
          <w:szCs w:val="28"/>
        </w:rPr>
      </w:pPr>
    </w:p>
    <w:p w14:paraId="4442D885" w14:textId="77777777" w:rsidR="006C50A9" w:rsidRPr="006C50A9" w:rsidRDefault="006C50A9" w:rsidP="006C50A9">
      <w:pPr>
        <w:jc w:val="center"/>
        <w:rPr>
          <w:b/>
          <w:sz w:val="28"/>
          <w:szCs w:val="28"/>
        </w:rPr>
      </w:pPr>
    </w:p>
    <w:p w14:paraId="4C113EA6" w14:textId="77777777" w:rsidR="006C50A9" w:rsidRPr="006C50A9" w:rsidRDefault="006C50A9" w:rsidP="006C50A9">
      <w:pPr>
        <w:jc w:val="center"/>
        <w:rPr>
          <w:b/>
          <w:sz w:val="28"/>
          <w:szCs w:val="28"/>
        </w:rPr>
      </w:pPr>
    </w:p>
    <w:p w14:paraId="4C9D569F" w14:textId="77777777" w:rsidR="006C50A9" w:rsidRPr="006C50A9" w:rsidRDefault="006C50A9" w:rsidP="006C50A9">
      <w:pPr>
        <w:jc w:val="center"/>
        <w:rPr>
          <w:b/>
          <w:sz w:val="28"/>
          <w:szCs w:val="28"/>
        </w:rPr>
      </w:pPr>
    </w:p>
    <w:p w14:paraId="4B10F651" w14:textId="77777777" w:rsidR="006C50A9" w:rsidRPr="006C50A9" w:rsidRDefault="006C50A9" w:rsidP="006C50A9">
      <w:pPr>
        <w:rPr>
          <w:b/>
          <w:sz w:val="28"/>
          <w:szCs w:val="28"/>
        </w:rPr>
      </w:pPr>
    </w:p>
    <w:p w14:paraId="64C6521F" w14:textId="77777777" w:rsidR="006C50A9" w:rsidRPr="006C50A9" w:rsidRDefault="006C50A9" w:rsidP="006C50A9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7478"/>
      </w:tblGrid>
      <w:tr w:rsidR="006C50A9" w:rsidRPr="006C50A9" w14:paraId="2EE88F79" w14:textId="77777777" w:rsidTr="00AC63E6">
        <w:trPr>
          <w:trHeight w:val="1992"/>
        </w:trPr>
        <w:tc>
          <w:tcPr>
            <w:tcW w:w="7478" w:type="dxa"/>
            <w:shd w:val="clear" w:color="auto" w:fill="auto"/>
          </w:tcPr>
          <w:p w14:paraId="27496128" w14:textId="77777777" w:rsidR="006C50A9" w:rsidRPr="006C50A9" w:rsidRDefault="006C50A9" w:rsidP="006C50A9">
            <w:pPr>
              <w:rPr>
                <w:b/>
              </w:rPr>
            </w:pPr>
            <w:r w:rsidRPr="006C50A9">
              <w:rPr>
                <w:b/>
              </w:rPr>
              <w:t xml:space="preserve">Соглашение зарегистрировано в отделе по труду </w:t>
            </w:r>
            <w:r w:rsidRPr="006C50A9">
              <w:rPr>
                <w:b/>
                <w:color w:val="FF0000"/>
              </w:rPr>
              <w:t xml:space="preserve"> </w:t>
            </w:r>
            <w:r w:rsidRPr="006C50A9">
              <w:rPr>
                <w:b/>
              </w:rPr>
              <w:t xml:space="preserve">управления экономического развития администрации  </w:t>
            </w:r>
            <w:proofErr w:type="spellStart"/>
            <w:r w:rsidRPr="006C50A9">
              <w:rPr>
                <w:b/>
              </w:rPr>
              <w:t>Чулымского</w:t>
            </w:r>
            <w:proofErr w:type="spellEnd"/>
            <w:r w:rsidRPr="006C50A9">
              <w:rPr>
                <w:b/>
              </w:rPr>
              <w:t xml:space="preserve"> района</w:t>
            </w:r>
          </w:p>
          <w:p w14:paraId="4520F29B" w14:textId="77777777" w:rsidR="006C50A9" w:rsidRPr="006C50A9" w:rsidRDefault="006C50A9" w:rsidP="006C50A9">
            <w:pPr>
              <w:rPr>
                <w:b/>
              </w:rPr>
            </w:pPr>
            <w:r w:rsidRPr="006C50A9">
              <w:rPr>
                <w:b/>
              </w:rPr>
              <w:t xml:space="preserve"> </w:t>
            </w:r>
          </w:p>
          <w:p w14:paraId="1C07EB31" w14:textId="6BBB01B3" w:rsidR="006C50A9" w:rsidRPr="006C50A9" w:rsidRDefault="006C50A9" w:rsidP="006C50A9">
            <w:pPr>
              <w:rPr>
                <w:sz w:val="28"/>
                <w:szCs w:val="28"/>
              </w:rPr>
            </w:pPr>
            <w:r w:rsidRPr="006C50A9">
              <w:rPr>
                <w:b/>
              </w:rPr>
              <w:t>Регистрационный №</w:t>
            </w:r>
            <w:r w:rsidRPr="006C50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____ </w:t>
            </w:r>
            <w:r w:rsidRPr="006C50A9">
              <w:rPr>
                <w:sz w:val="28"/>
                <w:szCs w:val="28"/>
                <w:u w:val="single"/>
              </w:rPr>
              <w:t xml:space="preserve"> </w:t>
            </w:r>
            <w:r w:rsidRPr="006C50A9">
              <w:t>от  «</w:t>
            </w:r>
            <w:r>
              <w:rPr>
                <w:u w:val="single"/>
              </w:rPr>
              <w:t>___</w:t>
            </w:r>
            <w:r w:rsidRPr="006C50A9">
              <w:rPr>
                <w:u w:val="single"/>
              </w:rPr>
              <w:t xml:space="preserve"> </w:t>
            </w:r>
            <w:r w:rsidRPr="006C50A9">
              <w:t xml:space="preserve">» </w:t>
            </w:r>
            <w:r>
              <w:rPr>
                <w:u w:val="single"/>
              </w:rPr>
              <w:t>_________</w:t>
            </w:r>
            <w:r w:rsidRPr="006C50A9">
              <w:rPr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t>2024</w:t>
            </w:r>
            <w:r w:rsidRPr="006C50A9">
              <w:t xml:space="preserve"> г.</w:t>
            </w:r>
            <w:r w:rsidRPr="006C50A9">
              <w:rPr>
                <w:sz w:val="28"/>
                <w:szCs w:val="28"/>
                <w:u w:val="single"/>
              </w:rPr>
              <w:t xml:space="preserve"> </w:t>
            </w:r>
            <w:r w:rsidRPr="006C50A9">
              <w:rPr>
                <w:sz w:val="28"/>
                <w:szCs w:val="28"/>
              </w:rPr>
              <w:t xml:space="preserve"> </w:t>
            </w:r>
          </w:p>
          <w:p w14:paraId="76D68A31" w14:textId="77777777" w:rsidR="006C50A9" w:rsidRPr="006C50A9" w:rsidRDefault="006C50A9" w:rsidP="006C50A9">
            <w:r w:rsidRPr="006C50A9">
              <w:t xml:space="preserve">                                                                    </w:t>
            </w:r>
          </w:p>
          <w:p w14:paraId="1F808060" w14:textId="77777777" w:rsidR="006C50A9" w:rsidRPr="006C50A9" w:rsidRDefault="006C50A9" w:rsidP="006C50A9">
            <w:pPr>
              <w:rPr>
                <w:b/>
              </w:rPr>
            </w:pPr>
          </w:p>
          <w:p w14:paraId="1FC99F0B" w14:textId="77777777" w:rsidR="006C50A9" w:rsidRPr="006C50A9" w:rsidRDefault="006C50A9" w:rsidP="006C50A9">
            <w:pPr>
              <w:rPr>
                <w:b/>
              </w:rPr>
            </w:pPr>
          </w:p>
          <w:p w14:paraId="14E73D5E" w14:textId="77777777" w:rsidR="006C50A9" w:rsidRPr="006C50A9" w:rsidRDefault="006C50A9" w:rsidP="006C50A9">
            <w:pPr>
              <w:rPr>
                <w:b/>
              </w:rPr>
            </w:pPr>
          </w:p>
          <w:p w14:paraId="062A06DC" w14:textId="77777777" w:rsidR="006C50A9" w:rsidRPr="006C50A9" w:rsidRDefault="006C50A9" w:rsidP="006C50A9">
            <w:pPr>
              <w:rPr>
                <w:b/>
              </w:rPr>
            </w:pPr>
            <w:r w:rsidRPr="006C50A9">
              <w:rPr>
                <w:b/>
              </w:rPr>
              <w:t xml:space="preserve">Начальник отдела по труду администрации </w:t>
            </w:r>
          </w:p>
          <w:p w14:paraId="1555D2E2" w14:textId="77777777" w:rsidR="006C50A9" w:rsidRPr="006C50A9" w:rsidRDefault="006C50A9" w:rsidP="006C50A9">
            <w:pPr>
              <w:rPr>
                <w:b/>
              </w:rPr>
            </w:pPr>
            <w:proofErr w:type="spellStart"/>
            <w:r w:rsidRPr="006C50A9">
              <w:rPr>
                <w:b/>
              </w:rPr>
              <w:t>Чулымского</w:t>
            </w:r>
            <w:proofErr w:type="spellEnd"/>
            <w:r w:rsidRPr="006C50A9">
              <w:rPr>
                <w:b/>
              </w:rPr>
              <w:t xml:space="preserve"> района   </w:t>
            </w:r>
            <w:r w:rsidRPr="006C50A9">
              <w:rPr>
                <w:u w:val="single"/>
              </w:rPr>
              <w:tab/>
            </w:r>
            <w:r w:rsidRPr="006C50A9">
              <w:rPr>
                <w:u w:val="single"/>
              </w:rPr>
              <w:tab/>
            </w:r>
            <w:r w:rsidRPr="006C50A9">
              <w:rPr>
                <w:u w:val="single"/>
              </w:rPr>
              <w:tab/>
            </w:r>
            <w:r w:rsidRPr="006C50A9">
              <w:rPr>
                <w:b/>
              </w:rPr>
              <w:t xml:space="preserve"> Кулешова В.А.</w:t>
            </w:r>
          </w:p>
          <w:p w14:paraId="1887DAFB" w14:textId="77777777" w:rsidR="006C50A9" w:rsidRPr="006C50A9" w:rsidRDefault="006C50A9" w:rsidP="006C50A9">
            <w:pPr>
              <w:rPr>
                <w:b/>
              </w:rPr>
            </w:pPr>
            <w:r w:rsidRPr="006C50A9">
              <w:rPr>
                <w:b/>
              </w:rPr>
              <w:t xml:space="preserve">                                               </w:t>
            </w:r>
            <w:r w:rsidRPr="006C50A9">
              <w:rPr>
                <w:b/>
              </w:rPr>
              <w:tab/>
            </w:r>
            <w:r w:rsidRPr="006C50A9">
              <w:rPr>
                <w:b/>
              </w:rPr>
              <w:tab/>
            </w:r>
          </w:p>
        </w:tc>
      </w:tr>
    </w:tbl>
    <w:p w14:paraId="2AD4E8F4" w14:textId="77777777" w:rsidR="006C50A9" w:rsidRPr="006C50A9" w:rsidRDefault="006C50A9" w:rsidP="006C50A9">
      <w:pPr>
        <w:rPr>
          <w:sz w:val="28"/>
          <w:szCs w:val="28"/>
        </w:rPr>
      </w:pPr>
    </w:p>
    <w:p w14:paraId="44F9A3DE" w14:textId="77777777" w:rsidR="006C50A9" w:rsidRPr="006C50A9" w:rsidRDefault="006C50A9" w:rsidP="006C50A9">
      <w:pPr>
        <w:rPr>
          <w:sz w:val="28"/>
          <w:szCs w:val="28"/>
        </w:rPr>
      </w:pPr>
    </w:p>
    <w:p w14:paraId="38106393" w14:textId="77777777" w:rsidR="006C50A9" w:rsidRPr="006C50A9" w:rsidRDefault="006C50A9" w:rsidP="006C50A9">
      <w:pPr>
        <w:rPr>
          <w:sz w:val="28"/>
          <w:szCs w:val="28"/>
        </w:rPr>
      </w:pPr>
    </w:p>
    <w:p w14:paraId="67C8D5C4" w14:textId="77777777" w:rsidR="006C50A9" w:rsidRPr="006C50A9" w:rsidRDefault="006C50A9" w:rsidP="006C50A9">
      <w:pPr>
        <w:rPr>
          <w:sz w:val="28"/>
          <w:szCs w:val="28"/>
        </w:rPr>
      </w:pPr>
    </w:p>
    <w:p w14:paraId="1EBDB877" w14:textId="77777777" w:rsidR="006C50A9" w:rsidRPr="006C50A9" w:rsidRDefault="006C50A9" w:rsidP="006C50A9">
      <w:pPr>
        <w:jc w:val="center"/>
        <w:rPr>
          <w:sz w:val="28"/>
          <w:szCs w:val="28"/>
        </w:rPr>
      </w:pPr>
    </w:p>
    <w:p w14:paraId="6F5A7529" w14:textId="77777777" w:rsidR="006C50A9" w:rsidRPr="006C50A9" w:rsidRDefault="006C50A9" w:rsidP="006C50A9">
      <w:pPr>
        <w:jc w:val="center"/>
        <w:rPr>
          <w:sz w:val="28"/>
          <w:szCs w:val="28"/>
        </w:rPr>
      </w:pPr>
    </w:p>
    <w:p w14:paraId="7C4D8E1E" w14:textId="77777777" w:rsidR="006C50A9" w:rsidRPr="006C50A9" w:rsidRDefault="006C50A9" w:rsidP="006C50A9">
      <w:pPr>
        <w:jc w:val="center"/>
        <w:rPr>
          <w:sz w:val="28"/>
          <w:szCs w:val="28"/>
        </w:rPr>
      </w:pPr>
    </w:p>
    <w:p w14:paraId="46520837" w14:textId="77777777" w:rsidR="006C50A9" w:rsidRPr="006C50A9" w:rsidRDefault="006C50A9" w:rsidP="006C50A9">
      <w:pPr>
        <w:jc w:val="center"/>
        <w:rPr>
          <w:sz w:val="28"/>
          <w:szCs w:val="28"/>
        </w:rPr>
      </w:pPr>
    </w:p>
    <w:p w14:paraId="5411EE6F" w14:textId="77777777" w:rsidR="006C50A9" w:rsidRPr="006C50A9" w:rsidRDefault="006C50A9" w:rsidP="006C50A9">
      <w:pPr>
        <w:jc w:val="center"/>
        <w:rPr>
          <w:sz w:val="28"/>
          <w:szCs w:val="28"/>
        </w:rPr>
      </w:pPr>
    </w:p>
    <w:p w14:paraId="4EF50AF7" w14:textId="77777777" w:rsidR="006C50A9" w:rsidRPr="006C50A9" w:rsidRDefault="006C50A9" w:rsidP="006C50A9">
      <w:pPr>
        <w:jc w:val="center"/>
        <w:rPr>
          <w:sz w:val="28"/>
          <w:szCs w:val="28"/>
        </w:rPr>
      </w:pPr>
    </w:p>
    <w:p w14:paraId="29B27C20" w14:textId="77777777" w:rsidR="006C50A9" w:rsidRPr="006C50A9" w:rsidRDefault="006C50A9" w:rsidP="006C50A9">
      <w:pPr>
        <w:rPr>
          <w:sz w:val="28"/>
          <w:szCs w:val="28"/>
        </w:rPr>
      </w:pPr>
    </w:p>
    <w:p w14:paraId="4143C6C3" w14:textId="77777777" w:rsidR="006C50A9" w:rsidRDefault="006C50A9">
      <w:pPr>
        <w:ind w:left="4395"/>
        <w:contextualSpacing/>
        <w:jc w:val="center"/>
      </w:pPr>
    </w:p>
    <w:p w14:paraId="003D1CD4" w14:textId="77777777" w:rsidR="006C50A9" w:rsidRDefault="006C50A9">
      <w:pPr>
        <w:ind w:left="4395"/>
        <w:contextualSpacing/>
        <w:jc w:val="center"/>
      </w:pPr>
    </w:p>
    <w:p w14:paraId="602D0D6A" w14:textId="77777777" w:rsidR="006C50A9" w:rsidRDefault="006C50A9">
      <w:pPr>
        <w:ind w:left="4395"/>
        <w:contextualSpacing/>
        <w:jc w:val="center"/>
      </w:pPr>
    </w:p>
    <w:p w14:paraId="79887E8E" w14:textId="77777777" w:rsidR="00DC2469" w:rsidRDefault="00387A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Отраслевое соглашение </w:t>
      </w:r>
    </w:p>
    <w:p w14:paraId="046C0C72" w14:textId="12175A9D" w:rsidR="00DC2469" w:rsidRDefault="00D159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между администрацией </w:t>
      </w:r>
      <w:proofErr w:type="spellStart"/>
      <w:r>
        <w:rPr>
          <w:b/>
          <w:sz w:val="28"/>
          <w:szCs w:val="28"/>
        </w:rPr>
        <w:t>Чулымского</w:t>
      </w:r>
      <w:proofErr w:type="spellEnd"/>
      <w:r>
        <w:rPr>
          <w:b/>
          <w:sz w:val="28"/>
          <w:szCs w:val="28"/>
        </w:rPr>
        <w:t xml:space="preserve"> района</w:t>
      </w:r>
      <w:r w:rsidR="00387A18">
        <w:rPr>
          <w:b/>
          <w:sz w:val="28"/>
          <w:szCs w:val="28"/>
        </w:rPr>
        <w:t xml:space="preserve"> и </w:t>
      </w:r>
    </w:p>
    <w:p w14:paraId="40261275" w14:textId="2DB49A35" w:rsidR="00DC2469" w:rsidRDefault="00EA76C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Чулымской</w:t>
      </w:r>
      <w:proofErr w:type="spellEnd"/>
      <w:r>
        <w:rPr>
          <w:b/>
          <w:sz w:val="28"/>
          <w:szCs w:val="28"/>
        </w:rPr>
        <w:t xml:space="preserve"> районной организацией Профсоюза</w:t>
      </w:r>
      <w:r w:rsidR="00387A18">
        <w:rPr>
          <w:b/>
          <w:sz w:val="28"/>
          <w:szCs w:val="28"/>
        </w:rPr>
        <w:t xml:space="preserve"> работников культуры</w:t>
      </w:r>
    </w:p>
    <w:p w14:paraId="0F9EF051" w14:textId="77777777" w:rsidR="00DC2469" w:rsidRDefault="00387A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2024 – 2026 годы </w:t>
      </w:r>
    </w:p>
    <w:p w14:paraId="5F7616C9" w14:textId="77777777" w:rsidR="00DC2469" w:rsidRDefault="00DC2469">
      <w:pPr>
        <w:jc w:val="center"/>
        <w:rPr>
          <w:sz w:val="28"/>
          <w:szCs w:val="28"/>
        </w:rPr>
      </w:pPr>
    </w:p>
    <w:p w14:paraId="5055022C" w14:textId="27EAEE0B" w:rsidR="00DC2469" w:rsidRPr="00F2032A" w:rsidRDefault="00387A18">
      <w:pPr>
        <w:pStyle w:val="ConsPlusNormal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отраслевое соглашение (далее – Соглашение) заключено в соответствии с Конституцией Российской Федерации, Трудовым кодексом Российской Федерации, Федеральным законом «О профессиональных союзах, их правах и гарантиях деятельности», законом «О социальном партнерстве в Новосибирской области», Региональным соглашением между областным объединением организаций профсоюзов, областными объединениями работодателей и Правительством Новосибирской области на </w:t>
      </w:r>
      <w:r w:rsidRPr="00E626FB">
        <w:rPr>
          <w:rFonts w:ascii="Times New Roman" w:hAnsi="Times New Roman" w:cs="Times New Roman"/>
          <w:sz w:val="28"/>
          <w:szCs w:val="28"/>
        </w:rPr>
        <w:t>2023-2025</w:t>
      </w:r>
      <w:r w:rsidRPr="006D33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32A">
        <w:rPr>
          <w:rFonts w:ascii="Times New Roman" w:hAnsi="Times New Roman" w:cs="Times New Roman"/>
          <w:sz w:val="28"/>
          <w:szCs w:val="28"/>
        </w:rPr>
        <w:t>годы</w:t>
      </w:r>
      <w:r w:rsidR="00F2032A" w:rsidRPr="00F2032A">
        <w:rPr>
          <w:rFonts w:ascii="Times New Roman" w:hAnsi="Times New Roman" w:cs="Times New Roman"/>
          <w:sz w:val="28"/>
          <w:szCs w:val="28"/>
        </w:rPr>
        <w:t xml:space="preserve"> </w:t>
      </w:r>
      <w:r w:rsidRPr="00F2032A">
        <w:rPr>
          <w:rFonts w:ascii="Times New Roman" w:hAnsi="Times New Roman" w:cs="Times New Roman"/>
          <w:sz w:val="28"/>
          <w:szCs w:val="28"/>
        </w:rPr>
        <w:t>и иными нормативными актами.</w:t>
      </w:r>
    </w:p>
    <w:p w14:paraId="68413410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Сторонами Соглашения (далее – Стороны) являются:</w:t>
      </w:r>
    </w:p>
    <w:p w14:paraId="2877411A" w14:textId="082FA914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9D2BE6">
        <w:rPr>
          <w:sz w:val="28"/>
          <w:szCs w:val="28"/>
        </w:rPr>
        <w:t xml:space="preserve"> </w:t>
      </w:r>
      <w:proofErr w:type="spellStart"/>
      <w:r w:rsidR="009D2BE6">
        <w:rPr>
          <w:sz w:val="28"/>
          <w:szCs w:val="28"/>
        </w:rPr>
        <w:t>Чулымская</w:t>
      </w:r>
      <w:proofErr w:type="spellEnd"/>
      <w:r w:rsidR="009D2BE6">
        <w:rPr>
          <w:sz w:val="28"/>
          <w:szCs w:val="28"/>
        </w:rPr>
        <w:t xml:space="preserve"> районная организация</w:t>
      </w:r>
      <w:r w:rsidR="009D2BE6" w:rsidRPr="009D2BE6">
        <w:rPr>
          <w:sz w:val="28"/>
          <w:szCs w:val="28"/>
        </w:rPr>
        <w:t xml:space="preserve"> Профсоюза</w:t>
      </w:r>
      <w:r>
        <w:rPr>
          <w:sz w:val="28"/>
          <w:szCs w:val="28"/>
        </w:rPr>
        <w:t xml:space="preserve"> работников культуры (далее – Профсоюз), являющийся полномочным представителем работников учреждений культуры</w:t>
      </w:r>
      <w:r w:rsidR="00F578EF">
        <w:rPr>
          <w:sz w:val="28"/>
          <w:szCs w:val="28"/>
        </w:rPr>
        <w:t>;</w:t>
      </w:r>
    </w:p>
    <w:p w14:paraId="02093C85" w14:textId="282CC472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82336">
        <w:rPr>
          <w:sz w:val="28"/>
          <w:szCs w:val="28"/>
        </w:rPr>
        <w:t xml:space="preserve"> Администрация </w:t>
      </w:r>
      <w:proofErr w:type="spellStart"/>
      <w:r w:rsidR="00F82336">
        <w:rPr>
          <w:sz w:val="28"/>
          <w:szCs w:val="28"/>
        </w:rPr>
        <w:t>Чулымского</w:t>
      </w:r>
      <w:proofErr w:type="spellEnd"/>
      <w:r w:rsidR="00F82336">
        <w:rPr>
          <w:sz w:val="28"/>
          <w:szCs w:val="28"/>
        </w:rPr>
        <w:t xml:space="preserve"> района – </w:t>
      </w:r>
      <w:r w:rsidR="00F82336" w:rsidRPr="00F578EF">
        <w:rPr>
          <w:sz w:val="28"/>
          <w:szCs w:val="28"/>
        </w:rPr>
        <w:t>орган муниципальной</w:t>
      </w:r>
      <w:r w:rsidR="00C604F8" w:rsidRPr="00F578EF">
        <w:rPr>
          <w:sz w:val="28"/>
          <w:szCs w:val="28"/>
        </w:rPr>
        <w:t xml:space="preserve"> власти </w:t>
      </w:r>
      <w:proofErr w:type="spellStart"/>
      <w:r w:rsidR="00C604F8" w:rsidRPr="00F578EF">
        <w:rPr>
          <w:sz w:val="28"/>
          <w:szCs w:val="28"/>
        </w:rPr>
        <w:t>Чулымского</w:t>
      </w:r>
      <w:proofErr w:type="spellEnd"/>
      <w:r w:rsidR="00C604F8" w:rsidRPr="00F578EF">
        <w:rPr>
          <w:sz w:val="28"/>
          <w:szCs w:val="28"/>
        </w:rPr>
        <w:t xml:space="preserve"> района</w:t>
      </w:r>
      <w:r w:rsidR="00F82336" w:rsidRPr="00F578EF">
        <w:rPr>
          <w:sz w:val="28"/>
          <w:szCs w:val="28"/>
        </w:rPr>
        <w:t xml:space="preserve"> (далее – Администраци</w:t>
      </w:r>
      <w:r w:rsidR="00F82336">
        <w:rPr>
          <w:sz w:val="28"/>
          <w:szCs w:val="28"/>
        </w:rPr>
        <w:t>я</w:t>
      </w:r>
      <w:r>
        <w:rPr>
          <w:sz w:val="28"/>
          <w:szCs w:val="28"/>
        </w:rPr>
        <w:t xml:space="preserve">), </w:t>
      </w:r>
      <w:proofErr w:type="gramStart"/>
      <w:r>
        <w:rPr>
          <w:sz w:val="28"/>
          <w:szCs w:val="28"/>
        </w:rPr>
        <w:t>являющееся</w:t>
      </w:r>
      <w:proofErr w:type="gramEnd"/>
      <w:r>
        <w:rPr>
          <w:sz w:val="28"/>
          <w:szCs w:val="28"/>
        </w:rPr>
        <w:t xml:space="preserve"> полномочным представителем работодателей.</w:t>
      </w:r>
    </w:p>
    <w:p w14:paraId="37636507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Соглашение является правовым актом и заключено в целях обеспечения защиты социальных и экономических прав работников и регулирует социально-трудовые отношения между работниками и работодателями, устанавливает общие условия оплаты труда, гарантии, компенсации и льготы работникам отрасли.</w:t>
      </w:r>
    </w:p>
    <w:p w14:paraId="7B27858C" w14:textId="32FF47E5" w:rsidR="00DC2469" w:rsidRPr="00F578EF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и гарантии, включенные в Соглашение, являются минимальными, не могут быть изменены в сторону снижения социальной, экономической защищенности работников и служат основой при заключении коллекти</w:t>
      </w:r>
      <w:r w:rsidR="00D5296F">
        <w:rPr>
          <w:sz w:val="28"/>
          <w:szCs w:val="28"/>
        </w:rPr>
        <w:t xml:space="preserve">вных договоров в </w:t>
      </w:r>
      <w:r w:rsidR="00D5296F" w:rsidRPr="00F578EF">
        <w:rPr>
          <w:sz w:val="28"/>
          <w:szCs w:val="28"/>
        </w:rPr>
        <w:t>муниципальных</w:t>
      </w:r>
      <w:r w:rsidRPr="00F578EF">
        <w:rPr>
          <w:sz w:val="28"/>
          <w:szCs w:val="28"/>
        </w:rPr>
        <w:t xml:space="preserve"> учреждениях</w:t>
      </w:r>
      <w:r w:rsidR="00B506FF" w:rsidRPr="00F578EF">
        <w:rPr>
          <w:sz w:val="28"/>
          <w:szCs w:val="28"/>
        </w:rPr>
        <w:t xml:space="preserve"> культуры</w:t>
      </w:r>
      <w:r w:rsidRPr="00F578EF">
        <w:rPr>
          <w:sz w:val="28"/>
          <w:szCs w:val="28"/>
        </w:rPr>
        <w:t>,</w:t>
      </w:r>
      <w:r w:rsidR="00B506FF" w:rsidRPr="00F578EF">
        <w:rPr>
          <w:sz w:val="28"/>
          <w:szCs w:val="28"/>
        </w:rPr>
        <w:t xml:space="preserve"> подведомственных Администрации</w:t>
      </w:r>
      <w:r w:rsidRPr="00F578EF">
        <w:rPr>
          <w:sz w:val="28"/>
          <w:szCs w:val="28"/>
        </w:rPr>
        <w:t xml:space="preserve"> (далее – учреждения культуры), трудовых договоров с работниками учреждений культуры (далее – работники культуры). Соглашение не ограничивает права учреждений культуры в расширении социальных гарантий работникам при наличии собственного ресурсного обеспечения.</w:t>
      </w:r>
    </w:p>
    <w:p w14:paraId="363B520F" w14:textId="44E785E9" w:rsidR="00DC2469" w:rsidRDefault="00387A18">
      <w:pPr>
        <w:ind w:right="-283" w:firstLine="709"/>
        <w:jc w:val="both"/>
        <w:rPr>
          <w:sz w:val="28"/>
          <w:szCs w:val="28"/>
        </w:rPr>
      </w:pPr>
      <w:r w:rsidRPr="00F578EF">
        <w:rPr>
          <w:sz w:val="28"/>
          <w:szCs w:val="28"/>
        </w:rPr>
        <w:t>Действие Соглашения распространяется на работников</w:t>
      </w:r>
      <w:r w:rsidR="00B506FF" w:rsidRPr="00F578EF">
        <w:rPr>
          <w:sz w:val="28"/>
          <w:szCs w:val="28"/>
        </w:rPr>
        <w:t xml:space="preserve"> и работодателей муниципальных</w:t>
      </w:r>
      <w:r w:rsidRPr="00F578EF">
        <w:rPr>
          <w:sz w:val="28"/>
          <w:szCs w:val="28"/>
        </w:rPr>
        <w:t xml:space="preserve"> учреждени</w:t>
      </w:r>
      <w:r w:rsidR="00B506FF" w:rsidRPr="00F578EF">
        <w:rPr>
          <w:sz w:val="28"/>
          <w:szCs w:val="28"/>
        </w:rPr>
        <w:t>й</w:t>
      </w:r>
      <w:r w:rsidR="00B506FF">
        <w:rPr>
          <w:sz w:val="28"/>
          <w:szCs w:val="28"/>
        </w:rPr>
        <w:t xml:space="preserve"> культуры </w:t>
      </w:r>
      <w:proofErr w:type="spellStart"/>
      <w:r w:rsidR="00B506FF">
        <w:rPr>
          <w:sz w:val="28"/>
          <w:szCs w:val="28"/>
        </w:rPr>
        <w:t>Чулымского</w:t>
      </w:r>
      <w:proofErr w:type="spellEnd"/>
      <w:r w:rsidR="00B506F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(далее – работодатель),</w:t>
      </w:r>
      <w:r w:rsidR="002B5C22" w:rsidRPr="002B5C22">
        <w:rPr>
          <w:sz w:val="28"/>
          <w:szCs w:val="28"/>
        </w:rPr>
        <w:t xml:space="preserve"> </w:t>
      </w:r>
      <w:r w:rsidR="002B5C22">
        <w:rPr>
          <w:sz w:val="28"/>
          <w:szCs w:val="28"/>
        </w:rPr>
        <w:t xml:space="preserve">подведомственных </w:t>
      </w:r>
      <w:r w:rsidR="00B506FF">
        <w:rPr>
          <w:sz w:val="28"/>
          <w:szCs w:val="28"/>
        </w:rPr>
        <w:t xml:space="preserve"> Администрации </w:t>
      </w:r>
      <w:proofErr w:type="spellStart"/>
      <w:r w:rsidR="00B506FF">
        <w:rPr>
          <w:sz w:val="28"/>
          <w:szCs w:val="28"/>
        </w:rPr>
        <w:t>Чулымского</w:t>
      </w:r>
      <w:proofErr w:type="spellEnd"/>
      <w:r w:rsidR="00B506FF">
        <w:rPr>
          <w:sz w:val="28"/>
          <w:szCs w:val="28"/>
        </w:rPr>
        <w:t xml:space="preserve"> района.</w:t>
      </w:r>
    </w:p>
    <w:p w14:paraId="1CC7C937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Профсоюз, его первичные организации выступают полномочными представителями работников учреждений культуры при разработке и заключении коллективных договоров, при разрешении коллективных трудовых споров, ведении переговоров по разрешению трудовых, профессиональных и социально-экономических проблем.</w:t>
      </w:r>
    </w:p>
    <w:p w14:paraId="377F0C90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коллективном договоре, с учетом особенностей деятельности учреждения культуры и его финансовых возможностей, могут устанавливаться дополнительные, более льготные трудовые и социально-экономические условия, по сравнению с нормами и положениями, установленными законодательством и настоящим Соглашением.</w:t>
      </w:r>
    </w:p>
    <w:p w14:paraId="2011B207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 коллективных договоров, ухудшающие положение работников по сравнению с действующим законодательством, настоящим Соглашением, недействительны и не подлежат применению.</w:t>
      </w:r>
    </w:p>
    <w:p w14:paraId="61E7757B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срока действия Соглашения стороны вправе вносить дополнения и изменения в него на основе взаимной договоренности. </w:t>
      </w:r>
    </w:p>
    <w:p w14:paraId="0792DFB5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принятия органами государственной власти решений, улучшающих положение работников культуры по сравнению с настоящим Соглашением, данные решения вступают в действие автоматически.</w:t>
      </w:r>
    </w:p>
    <w:p w14:paraId="289CC513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 одна из сторон не может в течение установленного срока действия Соглашения в одностороннем порядке прекратить выполнение принятых на себя обязательств.</w:t>
      </w:r>
    </w:p>
    <w:p w14:paraId="214124B9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Соглашение подписывается:</w:t>
      </w:r>
    </w:p>
    <w:p w14:paraId="5B2A973C" w14:textId="059011AD" w:rsidR="00DC2469" w:rsidRPr="00F578EF" w:rsidRDefault="00646AD6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Pr="00F578EF">
        <w:rPr>
          <w:sz w:val="28"/>
          <w:szCs w:val="28"/>
        </w:rPr>
        <w:t>имени Администрации</w:t>
      </w:r>
      <w:r w:rsidR="002B5C22" w:rsidRPr="00F578EF">
        <w:rPr>
          <w:sz w:val="28"/>
          <w:szCs w:val="28"/>
        </w:rPr>
        <w:t xml:space="preserve"> –</w:t>
      </w:r>
      <w:r w:rsidRPr="00F578EF">
        <w:rPr>
          <w:sz w:val="28"/>
          <w:szCs w:val="28"/>
        </w:rPr>
        <w:t xml:space="preserve"> Главой </w:t>
      </w:r>
      <w:proofErr w:type="spellStart"/>
      <w:r w:rsidRPr="00F578EF">
        <w:rPr>
          <w:sz w:val="28"/>
          <w:szCs w:val="28"/>
        </w:rPr>
        <w:t>Чулымского</w:t>
      </w:r>
      <w:proofErr w:type="spellEnd"/>
      <w:r w:rsidRPr="00F578EF">
        <w:rPr>
          <w:sz w:val="28"/>
          <w:szCs w:val="28"/>
        </w:rPr>
        <w:t xml:space="preserve"> района</w:t>
      </w:r>
      <w:r w:rsidR="00387A18" w:rsidRPr="00F578EF">
        <w:rPr>
          <w:sz w:val="28"/>
          <w:szCs w:val="28"/>
        </w:rPr>
        <w:t>;</w:t>
      </w:r>
    </w:p>
    <w:p w14:paraId="0BF8C453" w14:textId="26C95549" w:rsidR="00DC2469" w:rsidRPr="00F578EF" w:rsidRDefault="002B5C22">
      <w:pPr>
        <w:ind w:right="-283" w:firstLine="709"/>
        <w:jc w:val="both"/>
        <w:rPr>
          <w:sz w:val="28"/>
          <w:szCs w:val="28"/>
        </w:rPr>
      </w:pPr>
      <w:r w:rsidRPr="00F578EF">
        <w:rPr>
          <w:sz w:val="28"/>
          <w:szCs w:val="28"/>
        </w:rPr>
        <w:t>- </w:t>
      </w:r>
      <w:r w:rsidR="00387A18" w:rsidRPr="00F578EF">
        <w:rPr>
          <w:sz w:val="28"/>
          <w:szCs w:val="28"/>
        </w:rPr>
        <w:t xml:space="preserve">от имени Профсоюза – Председателем </w:t>
      </w:r>
      <w:r w:rsidR="00A11DFA" w:rsidRPr="00F578EF">
        <w:rPr>
          <w:sz w:val="28"/>
          <w:szCs w:val="28"/>
        </w:rPr>
        <w:t xml:space="preserve"> </w:t>
      </w:r>
      <w:proofErr w:type="spellStart"/>
      <w:r w:rsidR="00A11DFA" w:rsidRPr="00F578EF">
        <w:rPr>
          <w:sz w:val="28"/>
          <w:szCs w:val="28"/>
        </w:rPr>
        <w:t>Чулымской</w:t>
      </w:r>
      <w:proofErr w:type="spellEnd"/>
      <w:r w:rsidR="00A11DFA" w:rsidRPr="00F578EF">
        <w:rPr>
          <w:sz w:val="28"/>
          <w:szCs w:val="28"/>
        </w:rPr>
        <w:t xml:space="preserve"> районной организации  Проф</w:t>
      </w:r>
      <w:r w:rsidR="00387A18" w:rsidRPr="00F578EF">
        <w:rPr>
          <w:sz w:val="28"/>
          <w:szCs w:val="28"/>
        </w:rPr>
        <w:t>союза работников культуры.</w:t>
      </w:r>
    </w:p>
    <w:p w14:paraId="61904A5D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 w:rsidRPr="00F578EF">
        <w:rPr>
          <w:sz w:val="28"/>
          <w:szCs w:val="28"/>
        </w:rPr>
        <w:t>Соглашение вступает в силу с 01 января 2024 года</w:t>
      </w:r>
      <w:r>
        <w:rPr>
          <w:sz w:val="28"/>
          <w:szCs w:val="28"/>
        </w:rPr>
        <w:t xml:space="preserve"> и действует по 31 декабря 2026 года. </w:t>
      </w:r>
    </w:p>
    <w:p w14:paraId="7781C40C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реорганизации сторон Соглашения их права и обязанности по настоящему Соглашению переходят к их правопреемникам и сохраняются до заключения нового Соглашения или внесения изменений и дополнений в настоящее Соглашение.</w:t>
      </w:r>
    </w:p>
    <w:p w14:paraId="484B00A3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Соглашение состоит из основного текста, приложений к нему, являющихся неотъемлемой частью данного Соглашения.</w:t>
      </w:r>
    </w:p>
    <w:p w14:paraId="006445DC" w14:textId="77777777" w:rsidR="00DC2469" w:rsidRDefault="00DC2469">
      <w:pPr>
        <w:ind w:right="-283"/>
        <w:jc w:val="center"/>
        <w:rPr>
          <w:sz w:val="28"/>
          <w:szCs w:val="28"/>
        </w:rPr>
      </w:pPr>
    </w:p>
    <w:p w14:paraId="21D8B7D4" w14:textId="77777777" w:rsidR="00DC2469" w:rsidRDefault="00387A18">
      <w:pPr>
        <w:ind w:right="-283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>Раздел 1. Экономика и развитие сферы культуры</w:t>
      </w:r>
    </w:p>
    <w:p w14:paraId="12110E9F" w14:textId="77777777" w:rsidR="00DC2469" w:rsidRDefault="00DC2469">
      <w:pPr>
        <w:ind w:right="-283" w:firstLine="709"/>
        <w:jc w:val="both"/>
        <w:rPr>
          <w:sz w:val="28"/>
          <w:szCs w:val="28"/>
          <w:highlight w:val="yellow"/>
        </w:rPr>
      </w:pPr>
    </w:p>
    <w:p w14:paraId="336A9A04" w14:textId="78E88447" w:rsidR="00DC2469" w:rsidRPr="002B5C22" w:rsidRDefault="00387A18">
      <w:pPr>
        <w:ind w:right="-283" w:firstLine="709"/>
        <w:jc w:val="both"/>
        <w:rPr>
          <w:sz w:val="28"/>
          <w:szCs w:val="28"/>
        </w:rPr>
      </w:pPr>
      <w:r w:rsidRPr="002B5C22">
        <w:rPr>
          <w:sz w:val="28"/>
          <w:szCs w:val="28"/>
        </w:rPr>
        <w:t>Стороны</w:t>
      </w:r>
      <w:r w:rsidR="00667FB7" w:rsidRPr="00667FB7">
        <w:t xml:space="preserve"> </w:t>
      </w:r>
      <w:r w:rsidR="00667FB7" w:rsidRPr="00667FB7">
        <w:rPr>
          <w:sz w:val="28"/>
          <w:szCs w:val="28"/>
        </w:rPr>
        <w:t>совместно</w:t>
      </w:r>
      <w:r w:rsidRPr="002B5C22">
        <w:rPr>
          <w:sz w:val="28"/>
          <w:szCs w:val="28"/>
        </w:rPr>
        <w:t>:</w:t>
      </w:r>
    </w:p>
    <w:p w14:paraId="1BA36465" w14:textId="3D90CF46" w:rsidR="00DC2469" w:rsidRPr="002B5C22" w:rsidRDefault="00723BFE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387A18" w:rsidRPr="002B5C22">
        <w:rPr>
          <w:sz w:val="28"/>
          <w:szCs w:val="28"/>
        </w:rPr>
        <w:t>Считают основной задачей проведение политики по созданию благоприятных условий, содействующих развитию отрасли культуры, укреплению экономического и финансового положения организаций культуры и росту благосостояния населения.</w:t>
      </w:r>
    </w:p>
    <w:p w14:paraId="664F4178" w14:textId="77777777" w:rsidR="00DC2469" w:rsidRPr="002B5C22" w:rsidRDefault="00387A18">
      <w:pPr>
        <w:ind w:right="-283" w:firstLine="709"/>
        <w:jc w:val="both"/>
        <w:rPr>
          <w:sz w:val="28"/>
          <w:szCs w:val="28"/>
        </w:rPr>
      </w:pPr>
      <w:r w:rsidRPr="002B5C22">
        <w:rPr>
          <w:sz w:val="28"/>
          <w:szCs w:val="28"/>
        </w:rPr>
        <w:t xml:space="preserve">1.2. Принимают меры по реализации национальных проектов, направленных на достижение целей, определенных Указами Президента Российской Федерации от 07.05.2018 № 204 «О национальных целях и стратегических задачах развития Российской Федерации на период до 2024 года» и от 21.07.2020 № 474 «О национальных целях развития Российской Федерации на период до 2030 года», Единого плана по достижению национальных целей развития Российской Федерации на период до 2024 года и на плановый период до 2030 года, утвержденного распоряжением Правительства Российской Федерации от 01.10.2021 № 2765-р, федеральных программ, Стратегии социально-экономического развития Новосибирской </w:t>
      </w:r>
      <w:r w:rsidRPr="002B5C22">
        <w:rPr>
          <w:sz w:val="28"/>
          <w:szCs w:val="28"/>
        </w:rPr>
        <w:lastRenderedPageBreak/>
        <w:t>области на период до 2030 года, утвержденной постановлением Правительства  Новосибирской области  от 19.03.2019  № 105-п, государственной программы Новосибирской области «Культура Новосибирской области».</w:t>
      </w:r>
    </w:p>
    <w:p w14:paraId="098F7D14" w14:textId="094B7A2E" w:rsidR="00DC2469" w:rsidRPr="002B5C22" w:rsidRDefault="00387A18">
      <w:pPr>
        <w:ind w:right="-283" w:firstLine="709"/>
        <w:jc w:val="both"/>
        <w:rPr>
          <w:sz w:val="28"/>
          <w:szCs w:val="28"/>
        </w:rPr>
      </w:pPr>
      <w:r w:rsidRPr="002B5C22">
        <w:rPr>
          <w:sz w:val="28"/>
          <w:szCs w:val="28"/>
        </w:rPr>
        <w:t xml:space="preserve">1.3. Осуществляют взаимные консультации и принимают участие в разработке и обсуждении проектов </w:t>
      </w:r>
      <w:r w:rsidR="000362A1">
        <w:rPr>
          <w:sz w:val="28"/>
          <w:szCs w:val="28"/>
        </w:rPr>
        <w:t xml:space="preserve">  и </w:t>
      </w:r>
      <w:r w:rsidRPr="002B5C22">
        <w:rPr>
          <w:sz w:val="28"/>
          <w:szCs w:val="28"/>
        </w:rPr>
        <w:t xml:space="preserve"> нормативных правовых актов, программ социально-экономического развития, других актов органов </w:t>
      </w:r>
      <w:r w:rsidR="000362A1">
        <w:rPr>
          <w:sz w:val="28"/>
          <w:szCs w:val="28"/>
        </w:rPr>
        <w:t>муниципальной</w:t>
      </w:r>
      <w:r w:rsidRPr="002B5C22">
        <w:rPr>
          <w:sz w:val="28"/>
          <w:szCs w:val="28"/>
        </w:rPr>
        <w:t xml:space="preserve"> власти в сфере труда.</w:t>
      </w:r>
    </w:p>
    <w:p w14:paraId="60BE0BA1" w14:textId="77777777" w:rsidR="00DC2469" w:rsidRPr="002B5C22" w:rsidRDefault="00387A18">
      <w:pPr>
        <w:ind w:right="-283" w:firstLine="709"/>
        <w:jc w:val="both"/>
        <w:rPr>
          <w:sz w:val="28"/>
          <w:szCs w:val="28"/>
        </w:rPr>
      </w:pPr>
      <w:r w:rsidRPr="002B5C22">
        <w:rPr>
          <w:sz w:val="28"/>
          <w:szCs w:val="28"/>
        </w:rPr>
        <w:t>1.4. Проводят отраслевые, районные и другие конкурсы профессионального мастерства на звание «Лучший по профессии», «Лучшая организация отрасли».</w:t>
      </w:r>
    </w:p>
    <w:p w14:paraId="75D1157F" w14:textId="77777777" w:rsidR="00DC2469" w:rsidRPr="002B5C22" w:rsidRDefault="00387A18">
      <w:pPr>
        <w:ind w:right="-283" w:firstLine="709"/>
        <w:jc w:val="both"/>
        <w:rPr>
          <w:sz w:val="28"/>
          <w:szCs w:val="28"/>
        </w:rPr>
      </w:pPr>
      <w:r w:rsidRPr="002B5C22">
        <w:rPr>
          <w:sz w:val="28"/>
          <w:szCs w:val="28"/>
        </w:rPr>
        <w:t>1.5. Своевременно предоставляют друг другу полную и достоверную информацию о принимаемых решениях (на стадии проектов), затрагивающих трудовые, профессиональные и социально-экономические права и интересы работников учреждений; проводят взаимные консультации по социально-экономическим и другим проблемам и задачам учреждений культуры.</w:t>
      </w:r>
    </w:p>
    <w:p w14:paraId="7132AC8F" w14:textId="3F1A69E9" w:rsidR="00DC2469" w:rsidRPr="002B5C22" w:rsidRDefault="00387A18">
      <w:pPr>
        <w:ind w:right="-283" w:firstLine="709"/>
        <w:jc w:val="both"/>
        <w:rPr>
          <w:sz w:val="28"/>
          <w:szCs w:val="28"/>
        </w:rPr>
      </w:pPr>
      <w:r w:rsidRPr="002B5C22">
        <w:rPr>
          <w:sz w:val="28"/>
          <w:szCs w:val="28"/>
        </w:rPr>
        <w:t xml:space="preserve">1.6. Информируют работников о финансово-хозяйственной деятельности учреждений, принимаемых мерах по развитию отрасли, проведении реконструкции и строительства учреждений культуры на </w:t>
      </w:r>
      <w:r w:rsidR="005A6FA0">
        <w:rPr>
          <w:sz w:val="28"/>
          <w:szCs w:val="28"/>
        </w:rPr>
        <w:t xml:space="preserve">территории </w:t>
      </w:r>
      <w:proofErr w:type="spellStart"/>
      <w:r w:rsidR="005A6FA0">
        <w:rPr>
          <w:sz w:val="28"/>
          <w:szCs w:val="28"/>
        </w:rPr>
        <w:t>Чулымского</w:t>
      </w:r>
      <w:proofErr w:type="spellEnd"/>
      <w:r w:rsidR="005A6FA0">
        <w:rPr>
          <w:sz w:val="28"/>
          <w:szCs w:val="28"/>
        </w:rPr>
        <w:t xml:space="preserve"> района</w:t>
      </w:r>
      <w:r w:rsidRPr="002B5C22">
        <w:rPr>
          <w:sz w:val="28"/>
          <w:szCs w:val="28"/>
        </w:rPr>
        <w:t xml:space="preserve">. </w:t>
      </w:r>
    </w:p>
    <w:p w14:paraId="2E63464C" w14:textId="09F40BB2" w:rsidR="00DC2469" w:rsidRPr="002B5C22" w:rsidRDefault="00387A18">
      <w:pPr>
        <w:ind w:right="-283" w:firstLine="709"/>
        <w:jc w:val="both"/>
        <w:rPr>
          <w:sz w:val="28"/>
          <w:szCs w:val="28"/>
        </w:rPr>
      </w:pPr>
      <w:r w:rsidRPr="002B5C22">
        <w:rPr>
          <w:sz w:val="28"/>
          <w:szCs w:val="28"/>
        </w:rPr>
        <w:t xml:space="preserve">1.7. Принимают меры по укреплению и развитию материально-технической базы </w:t>
      </w:r>
      <w:r w:rsidR="00E13CF8">
        <w:rPr>
          <w:sz w:val="28"/>
          <w:szCs w:val="28"/>
        </w:rPr>
        <w:t xml:space="preserve">учреждений </w:t>
      </w:r>
      <w:r w:rsidR="005A6FA0">
        <w:rPr>
          <w:sz w:val="28"/>
          <w:szCs w:val="28"/>
        </w:rPr>
        <w:t xml:space="preserve">культуры </w:t>
      </w:r>
      <w:proofErr w:type="spellStart"/>
      <w:r w:rsidR="005A6FA0">
        <w:rPr>
          <w:sz w:val="28"/>
          <w:szCs w:val="28"/>
        </w:rPr>
        <w:t>Чулымского</w:t>
      </w:r>
      <w:proofErr w:type="spellEnd"/>
      <w:r w:rsidR="005A6FA0">
        <w:rPr>
          <w:sz w:val="28"/>
          <w:szCs w:val="28"/>
        </w:rPr>
        <w:t xml:space="preserve"> района</w:t>
      </w:r>
      <w:r w:rsidR="00E13CF8">
        <w:rPr>
          <w:sz w:val="28"/>
          <w:szCs w:val="28"/>
        </w:rPr>
        <w:t>.</w:t>
      </w:r>
      <w:r w:rsidRPr="002B5C22">
        <w:rPr>
          <w:sz w:val="28"/>
          <w:szCs w:val="28"/>
        </w:rPr>
        <w:t xml:space="preserve"> </w:t>
      </w:r>
    </w:p>
    <w:p w14:paraId="318CAEAC" w14:textId="77777777" w:rsidR="00DC2469" w:rsidRDefault="00DC2469">
      <w:pPr>
        <w:ind w:right="-283" w:firstLine="709"/>
        <w:jc w:val="both"/>
        <w:rPr>
          <w:sz w:val="28"/>
          <w:szCs w:val="28"/>
          <w:highlight w:val="yellow"/>
        </w:rPr>
      </w:pPr>
    </w:p>
    <w:p w14:paraId="7D15C6E3" w14:textId="77777777" w:rsidR="00DC2469" w:rsidRDefault="00387A18">
      <w:pPr>
        <w:ind w:right="-283"/>
        <w:jc w:val="center"/>
        <w:rPr>
          <w:b/>
          <w:sz w:val="28"/>
          <w:szCs w:val="28"/>
        </w:rPr>
      </w:pPr>
      <w:r w:rsidRPr="00E8799F">
        <w:rPr>
          <w:b/>
          <w:sz w:val="28"/>
          <w:szCs w:val="28"/>
        </w:rPr>
        <w:t>Раздел 2. Обеспечение занятости населения</w:t>
      </w:r>
    </w:p>
    <w:p w14:paraId="477BDA77" w14:textId="77777777" w:rsidR="00DC2469" w:rsidRDefault="00DC2469">
      <w:pPr>
        <w:ind w:right="-283"/>
        <w:jc w:val="center"/>
        <w:rPr>
          <w:b/>
          <w:sz w:val="28"/>
          <w:szCs w:val="28"/>
        </w:rPr>
      </w:pPr>
    </w:p>
    <w:p w14:paraId="35FE14D6" w14:textId="39DB342A" w:rsidR="00123FF2" w:rsidRDefault="00123FF2" w:rsidP="00123FF2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40EB0">
        <w:rPr>
          <w:sz w:val="28"/>
          <w:szCs w:val="28"/>
        </w:rPr>
        <w:t xml:space="preserve"> рамках своих полномочий и возможностей</w:t>
      </w:r>
      <w:r w:rsidR="00667FB7" w:rsidRPr="00667FB7">
        <w:rPr>
          <w:sz w:val="28"/>
          <w:szCs w:val="28"/>
        </w:rPr>
        <w:t xml:space="preserve"> </w:t>
      </w:r>
      <w:r w:rsidR="00667FB7">
        <w:rPr>
          <w:sz w:val="28"/>
          <w:szCs w:val="28"/>
        </w:rPr>
        <w:t>в</w:t>
      </w:r>
      <w:r w:rsidR="00667FB7" w:rsidRPr="00667FB7">
        <w:rPr>
          <w:sz w:val="28"/>
          <w:szCs w:val="28"/>
        </w:rPr>
        <w:t xml:space="preserve"> целях обеспечения гарантий в сфере занятости населения и учета интересов работников</w:t>
      </w:r>
      <w:r>
        <w:rPr>
          <w:sz w:val="28"/>
          <w:szCs w:val="28"/>
        </w:rPr>
        <w:t>:</w:t>
      </w:r>
    </w:p>
    <w:p w14:paraId="038EA178" w14:textId="5CDCA9BB" w:rsidR="00123FF2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Стороны</w:t>
      </w:r>
      <w:r w:rsidR="00355514">
        <w:rPr>
          <w:sz w:val="28"/>
          <w:szCs w:val="28"/>
        </w:rPr>
        <w:t xml:space="preserve"> </w:t>
      </w:r>
      <w:r w:rsidR="00123FF2">
        <w:rPr>
          <w:sz w:val="28"/>
          <w:szCs w:val="28"/>
        </w:rPr>
        <w:t>совместно:</w:t>
      </w:r>
    </w:p>
    <w:p w14:paraId="3A0BB974" w14:textId="2E66F0CA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Содейств</w:t>
      </w:r>
      <w:r w:rsidR="00640EB0">
        <w:rPr>
          <w:sz w:val="28"/>
          <w:szCs w:val="28"/>
        </w:rPr>
        <w:t>уют</w:t>
      </w:r>
      <w:r>
        <w:rPr>
          <w:sz w:val="28"/>
          <w:szCs w:val="28"/>
        </w:rPr>
        <w:t xml:space="preserve"> соблюдению в учреждениях культуры законодательства о занятости населения в Российской Федерации.</w:t>
      </w:r>
    </w:p>
    <w:p w14:paraId="6ED65F98" w14:textId="4CA27778" w:rsidR="00DC2469" w:rsidRDefault="00640EB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 П</w:t>
      </w:r>
      <w:r w:rsidR="00387A18">
        <w:rPr>
          <w:sz w:val="28"/>
          <w:szCs w:val="28"/>
        </w:rPr>
        <w:t xml:space="preserve">ринимают соответствующие меры по созданию новых и сохранению действующих рабочих мест. </w:t>
      </w:r>
    </w:p>
    <w:p w14:paraId="311E3CDC" w14:textId="072805DF" w:rsidR="00DC2469" w:rsidRDefault="00640EB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 П</w:t>
      </w:r>
      <w:r w:rsidR="00387A18">
        <w:rPr>
          <w:sz w:val="28"/>
          <w:szCs w:val="28"/>
        </w:rPr>
        <w:t>ринимают согласованные действия</w:t>
      </w:r>
      <w:r w:rsidRPr="00640EB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40EB0">
        <w:rPr>
          <w:sz w:val="28"/>
          <w:szCs w:val="28"/>
        </w:rPr>
        <w:t xml:space="preserve"> случае возникновения угрозы массового высвобождения работников</w:t>
      </w:r>
      <w:r w:rsidR="00387A18">
        <w:rPr>
          <w:sz w:val="28"/>
          <w:szCs w:val="28"/>
        </w:rPr>
        <w:t>, направленные на содействие занятости работников, находящихся под риском увольнения; поддержку работников, увольняемых в связи с ликвидацией организации и сокращением численности (штата) организации.</w:t>
      </w:r>
    </w:p>
    <w:p w14:paraId="70119A76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критериями массового высвобождения являются показатели численности увольняемых работников в связи с ликвидацией учреждений либо сокращением численности или штата работников за определенный календарный период в соответствии с Постановлением Правительства РФ от 05.02.1993 № 99 «Об организации работы по содействию занятости в условиях массового высвобождения»:</w:t>
      </w:r>
    </w:p>
    <w:p w14:paraId="6E5F9933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ликвидация учреждения с численностью работающих 15 и более человек;</w:t>
      </w:r>
    </w:p>
    <w:p w14:paraId="64852EF0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сокращение численности или штата работников учреждения в количестве:</w:t>
      </w:r>
    </w:p>
    <w:p w14:paraId="64669F4D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50 и более человек в течение 30 календарных дней;</w:t>
      </w:r>
    </w:p>
    <w:p w14:paraId="4FFA3F50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200 и более человек в течение 60 календарных дней;</w:t>
      </w:r>
    </w:p>
    <w:p w14:paraId="4E5BC0F2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500 и более человек в течение 90 календарных дней.</w:t>
      </w:r>
    </w:p>
    <w:p w14:paraId="12C548EF" w14:textId="2C77EA85" w:rsidR="00786FAD" w:rsidRDefault="00786FAD" w:rsidP="00786FAD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 Рекомендуют работодателю при участии соответствующего выборного профсоюзного органа учреждения культуры при составлении плана финансово – хозяйственной деятельности учреждения за счет средств от приносящей доход деятельности, в соответствии с положением или локальным нормативным актом учреждения культуры, предусматривать средства:</w:t>
      </w:r>
    </w:p>
    <w:p w14:paraId="358BB01F" w14:textId="77777777" w:rsidR="00786FAD" w:rsidRDefault="00786FAD" w:rsidP="00786FAD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оказание материальной помощи высвобождаемым работникам при наличии двух и более иждивенцев, а также лицам, в семье которых нет работников с самостоятельным заработком;</w:t>
      </w:r>
    </w:p>
    <w:p w14:paraId="4AF0710C" w14:textId="77777777" w:rsidR="00786FAD" w:rsidRDefault="00786FAD" w:rsidP="00786FAD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выплату компенсации при увольнении сверх выходного пособия, установленного законодательством Российской Федерации;</w:t>
      </w:r>
    </w:p>
    <w:p w14:paraId="052DC6C2" w14:textId="77777777" w:rsidR="00786FAD" w:rsidRDefault="00786FAD" w:rsidP="00786FAD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выплаты единовременного пособия в случае высвобождения работника менее чем за два года до наступления пенсионного возраста.</w:t>
      </w:r>
    </w:p>
    <w:p w14:paraId="6C884406" w14:textId="42A68879" w:rsidR="00140EAB" w:rsidRDefault="00140EAB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Работодатели:</w:t>
      </w:r>
    </w:p>
    <w:p w14:paraId="3105D86F" w14:textId="3A8C80BF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E4606">
        <w:rPr>
          <w:sz w:val="28"/>
          <w:szCs w:val="28"/>
        </w:rPr>
        <w:t>5</w:t>
      </w:r>
      <w:r>
        <w:rPr>
          <w:sz w:val="28"/>
          <w:szCs w:val="28"/>
        </w:rPr>
        <w:t>. </w:t>
      </w:r>
      <w:r w:rsidR="00EE7622">
        <w:rPr>
          <w:sz w:val="28"/>
          <w:szCs w:val="28"/>
        </w:rPr>
        <w:t>О</w:t>
      </w:r>
      <w:r>
        <w:rPr>
          <w:sz w:val="28"/>
          <w:szCs w:val="28"/>
        </w:rPr>
        <w:t>существля</w:t>
      </w:r>
      <w:r w:rsidR="00EE7622">
        <w:rPr>
          <w:sz w:val="28"/>
          <w:szCs w:val="28"/>
        </w:rPr>
        <w:t>ют</w:t>
      </w:r>
      <w:r>
        <w:rPr>
          <w:sz w:val="28"/>
          <w:szCs w:val="28"/>
        </w:rPr>
        <w:t xml:space="preserve"> работу по прогнозированию высвобождения работников, анализ</w:t>
      </w:r>
      <w:r w:rsidR="00EE7622">
        <w:rPr>
          <w:sz w:val="28"/>
          <w:szCs w:val="28"/>
        </w:rPr>
        <w:t>у</w:t>
      </w:r>
      <w:r>
        <w:rPr>
          <w:sz w:val="28"/>
          <w:szCs w:val="28"/>
        </w:rPr>
        <w:t xml:space="preserve"> кадрового обеспечения учреждений культуры, в том числе возрастного состава, текучести кадров, дефицита кадров</w:t>
      </w:r>
      <w:r w:rsidR="00EE7622">
        <w:rPr>
          <w:sz w:val="28"/>
          <w:szCs w:val="28"/>
        </w:rPr>
        <w:t>,</w:t>
      </w:r>
      <w:r w:rsidR="00EE7622" w:rsidRPr="00EE7622">
        <w:rPr>
          <w:sz w:val="28"/>
          <w:szCs w:val="28"/>
        </w:rPr>
        <w:t xml:space="preserve"> </w:t>
      </w:r>
      <w:r w:rsidR="00EE7622">
        <w:rPr>
          <w:sz w:val="28"/>
          <w:szCs w:val="28"/>
        </w:rPr>
        <w:t>с</w:t>
      </w:r>
      <w:r w:rsidR="00EE7622" w:rsidRPr="00EE7622">
        <w:rPr>
          <w:sz w:val="28"/>
          <w:szCs w:val="28"/>
        </w:rPr>
        <w:t xml:space="preserve"> участием выборных профсоюзных органов учреждения культуры</w:t>
      </w:r>
      <w:r>
        <w:rPr>
          <w:sz w:val="28"/>
          <w:szCs w:val="28"/>
        </w:rPr>
        <w:t>.</w:t>
      </w:r>
    </w:p>
    <w:p w14:paraId="484CEFF8" w14:textId="505AE0DE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E4606">
        <w:rPr>
          <w:sz w:val="28"/>
          <w:szCs w:val="28"/>
        </w:rPr>
        <w:t>6</w:t>
      </w:r>
      <w:r>
        <w:rPr>
          <w:sz w:val="28"/>
          <w:szCs w:val="28"/>
        </w:rPr>
        <w:t>. </w:t>
      </w:r>
      <w:r w:rsidR="00640EB0"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 w:rsidR="00640EB0">
        <w:rPr>
          <w:sz w:val="28"/>
          <w:szCs w:val="28"/>
        </w:rPr>
        <w:t>здают</w:t>
      </w:r>
      <w:r>
        <w:rPr>
          <w:sz w:val="28"/>
          <w:szCs w:val="28"/>
        </w:rPr>
        <w:t xml:space="preserve"> условия для профессиональной подготовки и переобучения высвобождаемых работников в соответствии с техническим перевооружением и развитием учреждения культуры.</w:t>
      </w:r>
    </w:p>
    <w:p w14:paraId="4A9EC82C" w14:textId="22E8C941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E4606">
        <w:rPr>
          <w:sz w:val="28"/>
          <w:szCs w:val="28"/>
        </w:rPr>
        <w:t>7</w:t>
      </w:r>
      <w:r w:rsidR="00EE7622">
        <w:rPr>
          <w:sz w:val="28"/>
          <w:szCs w:val="28"/>
        </w:rPr>
        <w:t>. Проводят</w:t>
      </w:r>
      <w:r>
        <w:rPr>
          <w:sz w:val="28"/>
          <w:szCs w:val="28"/>
        </w:rPr>
        <w:t xml:space="preserve"> мероприяти</w:t>
      </w:r>
      <w:r w:rsidR="00EE7622">
        <w:rPr>
          <w:sz w:val="28"/>
          <w:szCs w:val="28"/>
        </w:rPr>
        <w:t>я</w:t>
      </w:r>
      <w:r>
        <w:rPr>
          <w:sz w:val="28"/>
          <w:szCs w:val="28"/>
        </w:rPr>
        <w:t xml:space="preserve"> по сокращению численности или штата работников в соответствии с Трудовым кодексом РФ и настоящим Соглашением, в том числе:</w:t>
      </w:r>
    </w:p>
    <w:p w14:paraId="487219F9" w14:textId="07E52B75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E4606">
        <w:rPr>
          <w:sz w:val="28"/>
          <w:szCs w:val="28"/>
        </w:rPr>
        <w:t>7</w:t>
      </w:r>
      <w:r>
        <w:rPr>
          <w:sz w:val="28"/>
          <w:szCs w:val="28"/>
        </w:rPr>
        <w:t>.1. В случае увольнения в связи с ликвидацией, реорганизацией</w:t>
      </w:r>
      <w:r w:rsidR="00140EAB"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t>, сокращени</w:t>
      </w:r>
      <w:r w:rsidR="00EE7622">
        <w:rPr>
          <w:sz w:val="28"/>
          <w:szCs w:val="28"/>
        </w:rPr>
        <w:t>ем</w:t>
      </w:r>
      <w:r>
        <w:rPr>
          <w:sz w:val="28"/>
          <w:szCs w:val="28"/>
        </w:rPr>
        <w:t xml:space="preserve"> численности или штата высвобождаемым работникам предоставля</w:t>
      </w:r>
      <w:r w:rsidR="00EE7622">
        <w:rPr>
          <w:sz w:val="28"/>
          <w:szCs w:val="28"/>
        </w:rPr>
        <w:t>ют</w:t>
      </w:r>
      <w:r>
        <w:rPr>
          <w:sz w:val="28"/>
          <w:szCs w:val="28"/>
        </w:rPr>
        <w:t xml:space="preserve"> льготы и компенсации в соответствии с законодательством Российской Федерации.</w:t>
      </w:r>
    </w:p>
    <w:p w14:paraId="5C5B4510" w14:textId="68A3B79D" w:rsidR="00DC2469" w:rsidRDefault="00640EB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E4606">
        <w:rPr>
          <w:sz w:val="28"/>
          <w:szCs w:val="28"/>
        </w:rPr>
        <w:t>7</w:t>
      </w:r>
      <w:r w:rsidR="00387A18">
        <w:rPr>
          <w:sz w:val="28"/>
          <w:szCs w:val="28"/>
        </w:rPr>
        <w:t>.2. При массовом высвобождении работников, связанном с ликвидацией, сокращением численности или штата, своевременно, не позд</w:t>
      </w:r>
      <w:r w:rsidR="00EE7622">
        <w:rPr>
          <w:sz w:val="28"/>
          <w:szCs w:val="28"/>
        </w:rPr>
        <w:t>нее чем за три месяца, уведомляют</w:t>
      </w:r>
      <w:r w:rsidR="00387A18">
        <w:rPr>
          <w:sz w:val="28"/>
          <w:szCs w:val="28"/>
        </w:rPr>
        <w:t xml:space="preserve"> соответствующий выборный профсоюзный орган учреждения культуры и службу занятости, с указанием численности и категории работников, подлежащих увольнению, причины и сроки данных мероприятий.</w:t>
      </w:r>
    </w:p>
    <w:p w14:paraId="34756E53" w14:textId="4C6DE94D" w:rsidR="00DC2469" w:rsidRDefault="00640EB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E4606">
        <w:rPr>
          <w:sz w:val="28"/>
          <w:szCs w:val="28"/>
        </w:rPr>
        <w:t>7</w:t>
      </w:r>
      <w:r w:rsidR="00723BFE">
        <w:rPr>
          <w:sz w:val="28"/>
          <w:szCs w:val="28"/>
        </w:rPr>
        <w:t>.3. Учитывают положения, предусмотренные статьями 178, 179, 180 Трудового кодекса Российской Федерации, п</w:t>
      </w:r>
      <w:r w:rsidR="00387A18">
        <w:rPr>
          <w:sz w:val="28"/>
          <w:szCs w:val="28"/>
        </w:rPr>
        <w:t>ри определении кандидатур работников, по</w:t>
      </w:r>
      <w:r w:rsidR="00EE7622">
        <w:rPr>
          <w:sz w:val="28"/>
          <w:szCs w:val="28"/>
        </w:rPr>
        <w:t>длежащих высвобождению</w:t>
      </w:r>
      <w:r w:rsidR="00387A18">
        <w:rPr>
          <w:sz w:val="28"/>
          <w:szCs w:val="28"/>
        </w:rPr>
        <w:t>.</w:t>
      </w:r>
    </w:p>
    <w:p w14:paraId="2700F7B3" w14:textId="3BA16411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E4606">
        <w:rPr>
          <w:sz w:val="28"/>
          <w:szCs w:val="28"/>
        </w:rPr>
        <w:t>7</w:t>
      </w:r>
      <w:r>
        <w:rPr>
          <w:sz w:val="28"/>
          <w:szCs w:val="28"/>
        </w:rPr>
        <w:t>.4. При принятии решения о сокращении численности или штата, а также возможном расторжении трудовых договоров с работниками – членами профсоюза по инициативе работодателя, в соответствующий выборный профсоюзный орг</w:t>
      </w:r>
      <w:r w:rsidR="00EE7622">
        <w:rPr>
          <w:sz w:val="28"/>
          <w:szCs w:val="28"/>
        </w:rPr>
        <w:t>ан учреждения культуры направляют</w:t>
      </w:r>
      <w:r>
        <w:rPr>
          <w:sz w:val="28"/>
          <w:szCs w:val="28"/>
        </w:rPr>
        <w:t xml:space="preserve"> проект приказа, а также копии документов, являющихся основанием для принятия указанного решения.</w:t>
      </w:r>
      <w:r w:rsidR="00CA4E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Одновременно предоставля</w:t>
      </w:r>
      <w:r w:rsidR="00115783">
        <w:rPr>
          <w:sz w:val="28"/>
          <w:szCs w:val="28"/>
        </w:rPr>
        <w:t xml:space="preserve">ют </w:t>
      </w:r>
      <w:r>
        <w:rPr>
          <w:sz w:val="28"/>
          <w:szCs w:val="28"/>
        </w:rPr>
        <w:t xml:space="preserve">список сокращаемых должностей и работников, </w:t>
      </w:r>
      <w:r>
        <w:rPr>
          <w:sz w:val="28"/>
          <w:szCs w:val="28"/>
        </w:rPr>
        <w:lastRenderedPageBreak/>
        <w:t>штатное расписание, перечень вакансий, предполагаемые варианты трудоустройства.</w:t>
      </w:r>
    </w:p>
    <w:p w14:paraId="6B2B5728" w14:textId="49BA46A3" w:rsidR="00DC2469" w:rsidRDefault="005E4606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CA4E33">
        <w:rPr>
          <w:sz w:val="28"/>
          <w:szCs w:val="28"/>
        </w:rPr>
        <w:t>.5. </w:t>
      </w:r>
      <w:r w:rsidR="00140EAB">
        <w:rPr>
          <w:sz w:val="28"/>
          <w:szCs w:val="28"/>
        </w:rPr>
        <w:t>Предупреждают работников о</w:t>
      </w:r>
      <w:r w:rsidR="00387A18">
        <w:rPr>
          <w:sz w:val="28"/>
          <w:szCs w:val="28"/>
        </w:rPr>
        <w:t xml:space="preserve"> предстоящем увольнении в связи с ликвидацией учреждения культуры, сокращением</w:t>
      </w:r>
      <w:r w:rsidR="00140EAB">
        <w:rPr>
          <w:sz w:val="28"/>
          <w:szCs w:val="28"/>
        </w:rPr>
        <w:t xml:space="preserve"> численности или штата </w:t>
      </w:r>
      <w:r w:rsidR="00387A18">
        <w:rPr>
          <w:sz w:val="28"/>
          <w:szCs w:val="28"/>
        </w:rPr>
        <w:t>персонально и под расписку не менее чем за два месяца до увольнения. Двухмесячный срок предупреждения начинает исчисляться со дня фактического ознакомления работника с распоряжением о высвобождении.</w:t>
      </w:r>
    </w:p>
    <w:p w14:paraId="2BA5D657" w14:textId="209D54B9" w:rsidR="00CC0908" w:rsidRDefault="00CA4E33" w:rsidP="00CC0908">
      <w:pPr>
        <w:autoSpaceDE w:val="0"/>
        <w:autoSpaceDN w:val="0"/>
        <w:adjustRightInd w:val="0"/>
        <w:ind w:right="-283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С письменного согласия работника работодатель имеет право расторгнуть с ним трудовой договор </w:t>
      </w:r>
      <w:r>
        <w:rPr>
          <w:sz w:val="28"/>
          <w:szCs w:val="28"/>
          <w:lang w:eastAsia="zh-CN"/>
        </w:rPr>
        <w:t xml:space="preserve">до истечения срока </w:t>
      </w:r>
      <w:r>
        <w:rPr>
          <w:sz w:val="28"/>
          <w:szCs w:val="28"/>
        </w:rPr>
        <w:t>предупреждения об увольнении</w:t>
      </w:r>
      <w:r w:rsidR="00CC0908">
        <w:rPr>
          <w:sz w:val="28"/>
          <w:szCs w:val="28"/>
        </w:rPr>
        <w:t>,</w:t>
      </w:r>
      <w:r w:rsidR="00CC0908" w:rsidRPr="00CC0908">
        <w:rPr>
          <w:sz w:val="28"/>
          <w:szCs w:val="28"/>
          <w:lang w:eastAsia="zh-CN"/>
        </w:rPr>
        <w:t xml:space="preserve"> </w:t>
      </w:r>
      <w:r w:rsidR="00CC0908">
        <w:rPr>
          <w:sz w:val="28"/>
          <w:szCs w:val="28"/>
          <w:lang w:eastAsia="zh-CN"/>
        </w:rPr>
        <w:t xml:space="preserve">выплатив ему дополнительную компенсацию в размере </w:t>
      </w:r>
      <w:r w:rsidR="00140EAB">
        <w:rPr>
          <w:sz w:val="28"/>
          <w:szCs w:val="28"/>
          <w:lang w:eastAsia="zh-CN"/>
        </w:rPr>
        <w:t xml:space="preserve">его </w:t>
      </w:r>
      <w:r w:rsidR="00CC0908">
        <w:rPr>
          <w:sz w:val="28"/>
          <w:szCs w:val="28"/>
          <w:lang w:eastAsia="zh-CN"/>
        </w:rPr>
        <w:t xml:space="preserve">среднего </w:t>
      </w:r>
      <w:r w:rsidR="008814B4">
        <w:rPr>
          <w:sz w:val="28"/>
          <w:szCs w:val="28"/>
          <w:lang w:eastAsia="zh-CN"/>
        </w:rPr>
        <w:t>заработка, исчисленного</w:t>
      </w:r>
      <w:r w:rsidR="00CC0908">
        <w:rPr>
          <w:sz w:val="28"/>
          <w:szCs w:val="28"/>
          <w:lang w:eastAsia="zh-CN"/>
        </w:rPr>
        <w:t xml:space="preserve"> пропорционально времени, оставшемуся до истечения срока предупреждения об увольнении.</w:t>
      </w:r>
    </w:p>
    <w:p w14:paraId="3C22FA3A" w14:textId="25C76C98" w:rsidR="00CA4E33" w:rsidRDefault="00D04B5E" w:rsidP="00D04B5E">
      <w:pPr>
        <w:autoSpaceDE w:val="0"/>
        <w:autoSpaceDN w:val="0"/>
        <w:adjustRightInd w:val="0"/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E4606">
        <w:rPr>
          <w:sz w:val="28"/>
          <w:szCs w:val="28"/>
        </w:rPr>
        <w:t>.7</w:t>
      </w:r>
      <w:r>
        <w:rPr>
          <w:sz w:val="28"/>
          <w:szCs w:val="28"/>
        </w:rPr>
        <w:t>.6. </w:t>
      </w:r>
      <w:r w:rsidR="00D61599">
        <w:rPr>
          <w:sz w:val="28"/>
          <w:szCs w:val="28"/>
        </w:rPr>
        <w:t>Обеспечивают работникам п</w:t>
      </w:r>
      <w:r w:rsidR="00CA4E33">
        <w:rPr>
          <w:sz w:val="28"/>
          <w:szCs w:val="28"/>
        </w:rPr>
        <w:t>ри расторжении</w:t>
      </w:r>
      <w:r w:rsidR="00D61599">
        <w:rPr>
          <w:sz w:val="28"/>
          <w:szCs w:val="28"/>
        </w:rPr>
        <w:t xml:space="preserve"> с ними </w:t>
      </w:r>
      <w:r w:rsidR="00CA4E33">
        <w:rPr>
          <w:sz w:val="28"/>
          <w:szCs w:val="28"/>
        </w:rPr>
        <w:t>трудового договора в связи с ликвидацией учреждения</w:t>
      </w:r>
      <w:r w:rsidR="00CA4E33">
        <w:rPr>
          <w:color w:val="FF0000"/>
          <w:sz w:val="28"/>
          <w:szCs w:val="28"/>
        </w:rPr>
        <w:t xml:space="preserve"> </w:t>
      </w:r>
      <w:r w:rsidR="00CA4E33">
        <w:rPr>
          <w:sz w:val="28"/>
          <w:szCs w:val="28"/>
        </w:rPr>
        <w:t>культуры либо сокращением численности или штата:</w:t>
      </w:r>
    </w:p>
    <w:p w14:paraId="24E64C81" w14:textId="61DC336D" w:rsidR="00CA4E33" w:rsidRDefault="00D04B5E" w:rsidP="00CA4E33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выпла</w:t>
      </w:r>
      <w:r w:rsidR="00D61599">
        <w:rPr>
          <w:sz w:val="28"/>
          <w:szCs w:val="28"/>
        </w:rPr>
        <w:t>ту выходного</w:t>
      </w:r>
      <w:r w:rsidR="00CA4E33">
        <w:rPr>
          <w:sz w:val="28"/>
          <w:szCs w:val="28"/>
        </w:rPr>
        <w:t xml:space="preserve"> пособи</w:t>
      </w:r>
      <w:r w:rsidR="00D61599">
        <w:rPr>
          <w:sz w:val="28"/>
          <w:szCs w:val="28"/>
        </w:rPr>
        <w:t>я</w:t>
      </w:r>
      <w:r w:rsidR="00CA4E33">
        <w:rPr>
          <w:sz w:val="28"/>
          <w:szCs w:val="28"/>
        </w:rPr>
        <w:t xml:space="preserve"> в размере среднего месячного заработка;</w:t>
      </w:r>
    </w:p>
    <w:p w14:paraId="3211A4A4" w14:textId="2947DA5B" w:rsidR="00CA4E33" w:rsidRDefault="00D61599" w:rsidP="00CA4E33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сохранение среднего месячного заработ</w:t>
      </w:r>
      <w:r w:rsidR="00CA4E33"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 w:rsidR="00CA4E33">
        <w:rPr>
          <w:sz w:val="28"/>
          <w:szCs w:val="28"/>
        </w:rPr>
        <w:t xml:space="preserve"> на период трудоустройства, но не свыше двух месяцев со дня увольнения с зачетом выходного пособия;</w:t>
      </w:r>
    </w:p>
    <w:p w14:paraId="69E5EEC2" w14:textId="1E16C6CA" w:rsidR="00CA4E33" w:rsidRDefault="00D61599" w:rsidP="00CA4E33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сохранение среднего месячного</w:t>
      </w:r>
      <w:r w:rsidR="00CA4E33">
        <w:rPr>
          <w:sz w:val="28"/>
          <w:szCs w:val="28"/>
        </w:rPr>
        <w:t xml:space="preserve"> заработ</w:t>
      </w:r>
      <w:r>
        <w:rPr>
          <w:sz w:val="28"/>
          <w:szCs w:val="28"/>
        </w:rPr>
        <w:t>ка</w:t>
      </w:r>
      <w:r w:rsidR="00CA4E33">
        <w:rPr>
          <w:sz w:val="28"/>
          <w:szCs w:val="28"/>
        </w:rPr>
        <w:t xml:space="preserve"> в течение третьего месяца со дня увольнения по решению органа службы занятости населения при условии, что в двухнедельный срок после увольнения работник обратился в этот орган и не был им трудоустроен;</w:t>
      </w:r>
    </w:p>
    <w:p w14:paraId="350577BF" w14:textId="4BA7CFDF" w:rsidR="00CA4E33" w:rsidRDefault="00CA4E33" w:rsidP="00CA4E33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D61599">
        <w:rPr>
          <w:sz w:val="28"/>
          <w:szCs w:val="28"/>
        </w:rPr>
        <w:t xml:space="preserve">увеличение </w:t>
      </w:r>
      <w:r w:rsidR="00D61599" w:rsidRPr="00D61599">
        <w:rPr>
          <w:sz w:val="28"/>
          <w:szCs w:val="28"/>
        </w:rPr>
        <w:t>размер</w:t>
      </w:r>
      <w:r w:rsidR="00D61599">
        <w:rPr>
          <w:sz w:val="28"/>
          <w:szCs w:val="28"/>
        </w:rPr>
        <w:t>а</w:t>
      </w:r>
      <w:r w:rsidR="00D61599" w:rsidRPr="00D61599">
        <w:rPr>
          <w:sz w:val="28"/>
          <w:szCs w:val="28"/>
        </w:rPr>
        <w:t xml:space="preserve"> оплаты труда </w:t>
      </w:r>
      <w:r w:rsidR="00D61599">
        <w:rPr>
          <w:sz w:val="28"/>
          <w:szCs w:val="28"/>
        </w:rPr>
        <w:t>в период предупреждения работников о предстоящем высвобождении,</w:t>
      </w:r>
      <w:r w:rsidR="00D61599" w:rsidRPr="00D61599"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 если увеличивается размер оплаты труда раб</w:t>
      </w:r>
      <w:r w:rsidR="00D61599">
        <w:rPr>
          <w:sz w:val="28"/>
          <w:szCs w:val="28"/>
        </w:rPr>
        <w:t>отников в целом по организации.</w:t>
      </w:r>
    </w:p>
    <w:p w14:paraId="2DCFAA1D" w14:textId="340935BE" w:rsidR="00CA4E33" w:rsidRDefault="005E4606" w:rsidP="00CA4E33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D61599">
        <w:rPr>
          <w:sz w:val="28"/>
          <w:szCs w:val="28"/>
        </w:rPr>
        <w:t>.7. Могут предусматривать трудовым договором или коллективным договором иные случаи выплаты выходных пособий</w:t>
      </w:r>
      <w:r w:rsidR="00CA4E33">
        <w:rPr>
          <w:sz w:val="28"/>
          <w:szCs w:val="28"/>
        </w:rPr>
        <w:t xml:space="preserve">, помимо </w:t>
      </w:r>
      <w:r w:rsidR="00D61599">
        <w:rPr>
          <w:sz w:val="28"/>
          <w:szCs w:val="28"/>
        </w:rPr>
        <w:t xml:space="preserve">определённых </w:t>
      </w:r>
      <w:r w:rsidR="00CA4E33">
        <w:rPr>
          <w:sz w:val="28"/>
          <w:szCs w:val="28"/>
        </w:rPr>
        <w:t>Трудовым кодексом Российской Федерации, а также устанавливат</w:t>
      </w:r>
      <w:r w:rsidR="00D61599">
        <w:rPr>
          <w:sz w:val="28"/>
          <w:szCs w:val="28"/>
        </w:rPr>
        <w:t>ь</w:t>
      </w:r>
      <w:r w:rsidR="00CA4E33">
        <w:rPr>
          <w:sz w:val="28"/>
          <w:szCs w:val="28"/>
        </w:rPr>
        <w:t xml:space="preserve"> повышенный размер выходного пособия.</w:t>
      </w:r>
    </w:p>
    <w:p w14:paraId="78BB7E28" w14:textId="6BE79EE0" w:rsidR="00DC2469" w:rsidRDefault="00115783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E4606">
        <w:rPr>
          <w:sz w:val="28"/>
          <w:szCs w:val="28"/>
        </w:rPr>
        <w:t>8</w:t>
      </w:r>
      <w:r w:rsidR="00387A18">
        <w:rPr>
          <w:sz w:val="28"/>
          <w:szCs w:val="28"/>
        </w:rPr>
        <w:t>. </w:t>
      </w:r>
      <w:r w:rsidR="00786FAD">
        <w:rPr>
          <w:sz w:val="28"/>
          <w:szCs w:val="28"/>
        </w:rPr>
        <w:t xml:space="preserve">Предоставляют </w:t>
      </w:r>
      <w:r w:rsidR="00387A18">
        <w:rPr>
          <w:sz w:val="28"/>
          <w:szCs w:val="28"/>
        </w:rPr>
        <w:t>Работнику, предупрежденному о предстоящем увольнении в связи с сокращением численности или штата, время в течение рабочего дня для поиска работы. Продолжительность этого времени устанавливается коллективным договором.</w:t>
      </w:r>
    </w:p>
    <w:p w14:paraId="5F5F96B1" w14:textId="243526D5" w:rsidR="00786FAD" w:rsidRDefault="00786FAD" w:rsidP="00786FAD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E4606">
        <w:rPr>
          <w:sz w:val="28"/>
          <w:szCs w:val="28"/>
        </w:rPr>
        <w:t>9</w:t>
      </w:r>
      <w:r>
        <w:rPr>
          <w:sz w:val="28"/>
          <w:szCs w:val="28"/>
        </w:rPr>
        <w:t xml:space="preserve">. Обеспечивают выполнение </w:t>
      </w:r>
      <w:r w:rsidR="00F73190">
        <w:rPr>
          <w:sz w:val="28"/>
          <w:szCs w:val="28"/>
        </w:rPr>
        <w:t xml:space="preserve">квоты для трудоустройства инвалидов, </w:t>
      </w:r>
      <w:r>
        <w:rPr>
          <w:sz w:val="28"/>
          <w:szCs w:val="28"/>
        </w:rPr>
        <w:t>установленной им в соответствии с нормативными правовыми актами Новоси</w:t>
      </w:r>
      <w:r w:rsidR="00F73190">
        <w:rPr>
          <w:sz w:val="28"/>
          <w:szCs w:val="28"/>
        </w:rPr>
        <w:t>бирской области.</w:t>
      </w:r>
    </w:p>
    <w:p w14:paraId="1FBB7367" w14:textId="77777777" w:rsidR="00DC2469" w:rsidRDefault="00DC2469">
      <w:pPr>
        <w:ind w:right="-283" w:firstLine="709"/>
        <w:jc w:val="both"/>
        <w:rPr>
          <w:sz w:val="28"/>
          <w:szCs w:val="28"/>
        </w:rPr>
      </w:pPr>
    </w:p>
    <w:p w14:paraId="75470C95" w14:textId="77777777" w:rsidR="00DC2469" w:rsidRDefault="00387A18">
      <w:pPr>
        <w:ind w:right="-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 3. Повышение уровня жизни. Регулирование оплаты труда</w:t>
      </w:r>
    </w:p>
    <w:p w14:paraId="75327E8C" w14:textId="77777777" w:rsidR="00057BC8" w:rsidRDefault="00057BC8" w:rsidP="00057BC8">
      <w:pPr>
        <w:ind w:right="-283" w:firstLine="709"/>
        <w:jc w:val="both"/>
        <w:rPr>
          <w:sz w:val="28"/>
          <w:szCs w:val="28"/>
        </w:rPr>
      </w:pPr>
    </w:p>
    <w:p w14:paraId="11D22877" w14:textId="77777777" w:rsidR="00927D58" w:rsidRPr="00927D58" w:rsidRDefault="00927D58" w:rsidP="00927D58">
      <w:pPr>
        <w:ind w:right="-283" w:firstLine="709"/>
        <w:jc w:val="both"/>
        <w:rPr>
          <w:sz w:val="28"/>
          <w:szCs w:val="28"/>
        </w:rPr>
      </w:pPr>
      <w:r w:rsidRPr="00927D58">
        <w:rPr>
          <w:sz w:val="28"/>
          <w:szCs w:val="28"/>
        </w:rPr>
        <w:t>Стороны считают основной задачей обеспечение повышения уровня реальной заработной платы работников культуры за счет роста эффективности и производительности труда, снижение уровня необоснованной дифференциации в оплате труда.</w:t>
      </w:r>
    </w:p>
    <w:p w14:paraId="0211A2D4" w14:textId="244A03CB" w:rsidR="00DC2469" w:rsidRPr="009A1356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</w:t>
      </w:r>
      <w:proofErr w:type="gramStart"/>
      <w:r>
        <w:rPr>
          <w:sz w:val="28"/>
          <w:szCs w:val="28"/>
        </w:rPr>
        <w:t>Система оплаты труда работников учреждений культуры регулируется отраслевым тарифны</w:t>
      </w:r>
      <w:r w:rsidR="00FC28FB">
        <w:rPr>
          <w:sz w:val="28"/>
          <w:szCs w:val="28"/>
        </w:rPr>
        <w:t xml:space="preserve">м соглашением </w:t>
      </w:r>
      <w:r w:rsidR="00FC28FB" w:rsidRPr="000362A1">
        <w:rPr>
          <w:sz w:val="28"/>
          <w:szCs w:val="28"/>
        </w:rPr>
        <w:t xml:space="preserve">между администрацией </w:t>
      </w:r>
      <w:proofErr w:type="spellStart"/>
      <w:r w:rsidR="00FC28FB" w:rsidRPr="000362A1">
        <w:rPr>
          <w:sz w:val="28"/>
          <w:szCs w:val="28"/>
        </w:rPr>
        <w:t>Чулымского</w:t>
      </w:r>
      <w:proofErr w:type="spellEnd"/>
      <w:r w:rsidR="00FC28FB" w:rsidRPr="000362A1">
        <w:rPr>
          <w:sz w:val="28"/>
          <w:szCs w:val="28"/>
        </w:rPr>
        <w:t xml:space="preserve"> района</w:t>
      </w:r>
      <w:r w:rsidR="00A64865" w:rsidRPr="000362A1">
        <w:rPr>
          <w:sz w:val="28"/>
          <w:szCs w:val="28"/>
        </w:rPr>
        <w:t xml:space="preserve"> и</w:t>
      </w:r>
      <w:r w:rsidRPr="000362A1">
        <w:rPr>
          <w:sz w:val="28"/>
          <w:szCs w:val="28"/>
        </w:rPr>
        <w:t xml:space="preserve"> </w:t>
      </w:r>
      <w:proofErr w:type="spellStart"/>
      <w:r w:rsidR="00A64865" w:rsidRPr="000362A1">
        <w:rPr>
          <w:sz w:val="28"/>
          <w:szCs w:val="28"/>
        </w:rPr>
        <w:t>Чулымской</w:t>
      </w:r>
      <w:proofErr w:type="spellEnd"/>
      <w:r w:rsidR="00A64865" w:rsidRPr="000362A1">
        <w:rPr>
          <w:sz w:val="28"/>
          <w:szCs w:val="28"/>
        </w:rPr>
        <w:t xml:space="preserve"> районной организации  Профсоюза </w:t>
      </w:r>
      <w:r w:rsidR="00057A03" w:rsidRPr="000362A1">
        <w:rPr>
          <w:sz w:val="28"/>
          <w:szCs w:val="28"/>
        </w:rPr>
        <w:t xml:space="preserve"> </w:t>
      </w:r>
      <w:r w:rsidRPr="000362A1">
        <w:rPr>
          <w:sz w:val="28"/>
          <w:szCs w:val="28"/>
        </w:rPr>
        <w:t xml:space="preserve"> </w:t>
      </w:r>
      <w:r w:rsidRPr="000362A1">
        <w:rPr>
          <w:sz w:val="28"/>
          <w:szCs w:val="28"/>
        </w:rPr>
        <w:lastRenderedPageBreak/>
        <w:t>работников культуры, являющимся приложением к настоящему Соглашению, в соответствии с федеральным законодательством и законодательством Новосибирской области, содержащими нормы трудового права, с учетом Единых рекомендаций Российской трехсторонней комиссии по регулированию</w:t>
      </w:r>
      <w:r w:rsidRPr="009A1356">
        <w:rPr>
          <w:sz w:val="28"/>
          <w:szCs w:val="28"/>
        </w:rPr>
        <w:t xml:space="preserve"> социально - трудовых отношений.</w:t>
      </w:r>
      <w:proofErr w:type="gramEnd"/>
    </w:p>
    <w:p w14:paraId="79A05363" w14:textId="77777777" w:rsidR="00DC2469" w:rsidRPr="009A1356" w:rsidRDefault="00387A18">
      <w:pPr>
        <w:ind w:right="-283" w:firstLine="709"/>
        <w:jc w:val="both"/>
        <w:rPr>
          <w:sz w:val="28"/>
          <w:szCs w:val="28"/>
        </w:rPr>
      </w:pPr>
      <w:r w:rsidRPr="009A1356">
        <w:rPr>
          <w:sz w:val="28"/>
          <w:szCs w:val="28"/>
        </w:rPr>
        <w:t>3.2. При установлении систем оплаты труда работников учреждений культуры обеспечивается:</w:t>
      </w:r>
    </w:p>
    <w:p w14:paraId="16ABFBE6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 w:rsidRPr="009A1356">
        <w:rPr>
          <w:sz w:val="28"/>
          <w:szCs w:val="28"/>
        </w:rPr>
        <w:t>- недопущение снижения и (или) ухудшения размеров и условий оплаты</w:t>
      </w:r>
      <w:r>
        <w:rPr>
          <w:sz w:val="28"/>
          <w:szCs w:val="28"/>
        </w:rPr>
        <w:t xml:space="preserve"> труда работников учреждений культуры по сравнению с размерами и условиями оплаты труда, предусмотренными Трудовым </w:t>
      </w:r>
      <w:hyperlink r:id="rId9" w:tooltip="consultantplus://offline/ref=36395110AF2D821E175D79AD6CA3FDCD11DFAE73A797321BF122EF6ECBXBm0G" w:history="1">
        <w:r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Федерации, федеральными законами и иными нормативными правовыми актами Российской Федерации, нормативными правовыми актами Новосибирской области;</w:t>
      </w:r>
    </w:p>
    <w:p w14:paraId="5EEB6591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зависимость заработной платы каждого работника от его квалификации, сложности выполняемой работы, количества и качества затраченного труда без ограничения ее максимальным размером;</w:t>
      </w:r>
    </w:p>
    <w:p w14:paraId="07A462AA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равная оплата за труд равной ценности, в том числе при установлении размеров окладов (должностных окладов), ставок заработной платы, выплат компенсационного и стимулирующего характера, а также недопущение какой бы то ни было дискриминации - различий, исключений и предпочтений, не связанных с деловыми качествами работников и результатами их труда, а также результатами деятельности учреждений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культуры;</w:t>
      </w:r>
    </w:p>
    <w:p w14:paraId="4869D851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создание условий для оплаты труда работников в зависимости от результатов и качества работы, а также их заинтересованности в эффективном функционировании структурных подразделений и учреждения культуры в целом, в повышении качества оказываемых услуг;</w:t>
      </w:r>
    </w:p>
    <w:p w14:paraId="1F9C7CFC" w14:textId="27EC7A6D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повышение уровня реального содержания заработной платы работников учреждений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культуры;</w:t>
      </w:r>
    </w:p>
    <w:p w14:paraId="5173960E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начисление и выплата районного коэффициента к заработной плате в размере 1,25;</w:t>
      </w:r>
    </w:p>
    <w:p w14:paraId="5A506E00" w14:textId="24E6A0A6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недопущение задержек выплаты заработной платы работникам. В случаях нарушения установленных сроков выплаты заработной платы выплата заработной платы осуществляется одновременно с выплатой денежной компенсации, предусмотренной коллективным договором, локальным нормативным актом или трудовым договором, но не ниже установленного действующим законодательством, а также принимаются меры по привлечению к ответственности виновных лиц</w:t>
      </w:r>
      <w:r w:rsidR="00273924">
        <w:rPr>
          <w:sz w:val="28"/>
          <w:szCs w:val="28"/>
        </w:rPr>
        <w:t>;</w:t>
      </w:r>
    </w:p>
    <w:p w14:paraId="5A98EAD0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другие гарантии по оплате труда, предусмотренные трудовым законодательством и иными нормативными правовыми актами Российской Федерации и Новосибирской области, содержащими нормы трудового права.</w:t>
      </w:r>
    </w:p>
    <w:p w14:paraId="37750E39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 Условия оплаты труда, включая фиксированный размер оклада (должностного оклада), ставки заработной платы, перечень, размеры и условия осуществления выплат стимулирующего и компенсационного характера, устанавливаемые за календарный месяц, либо за установленную норму труда (норму часов педагогической работы в неделю (год) за ставку заработной </w:t>
      </w:r>
      <w:r>
        <w:rPr>
          <w:sz w:val="28"/>
          <w:szCs w:val="28"/>
        </w:rPr>
        <w:lastRenderedPageBreak/>
        <w:t>платы) являются обязательными для включения в трудовой договор с работником учреждения.</w:t>
      </w:r>
    </w:p>
    <w:p w14:paraId="20AF6053" w14:textId="062ACF98" w:rsidR="00DC2469" w:rsidRPr="006D2AB3" w:rsidRDefault="00DB30D5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3.4. </w:t>
      </w:r>
      <w:r w:rsidR="00387A18" w:rsidRPr="006D2AB3">
        <w:rPr>
          <w:sz w:val="28"/>
          <w:szCs w:val="28"/>
        </w:rPr>
        <w:t>Оплата труда работников, занятых на работах с вредными и (или) опасными условиями труда, устанавливается в повышенном размере, в соответствии со статьей 147 Трудового кодекса Российской Федерации. Минимальный размер повышения оплаты труда работникам, занятым на работах с вредными и (или) опасными условиями труда, составляет 4 процента тарифной ставки (оклада), установленной для различных видов работ с нормальными условиями труда.</w:t>
      </w:r>
    </w:p>
    <w:p w14:paraId="030F0BCD" w14:textId="77777777" w:rsidR="00DC2469" w:rsidRPr="006D2AB3" w:rsidRDefault="00387A18">
      <w:pPr>
        <w:ind w:right="-283" w:firstLine="709"/>
        <w:jc w:val="both"/>
        <w:rPr>
          <w:bCs/>
          <w:sz w:val="28"/>
          <w:szCs w:val="28"/>
        </w:rPr>
      </w:pPr>
      <w:r w:rsidRPr="006D2AB3">
        <w:rPr>
          <w:bCs/>
          <w:sz w:val="28"/>
          <w:szCs w:val="28"/>
        </w:rPr>
        <w:t>Конкретные размеры повышения оплаты труда за работу с вредными и (или) опасными условиями труда устанавливаются локальными нормативными актами организаций с учетом мнения представительного органа работников, либо коллективными договорами, трудовыми договорами.</w:t>
      </w:r>
    </w:p>
    <w:p w14:paraId="73445B10" w14:textId="77777777" w:rsidR="00DC2469" w:rsidRPr="006D2AB3" w:rsidRDefault="00387A18">
      <w:pPr>
        <w:ind w:right="-283" w:firstLine="709"/>
        <w:jc w:val="both"/>
        <w:rPr>
          <w:bCs/>
          <w:sz w:val="28"/>
          <w:szCs w:val="28"/>
        </w:rPr>
      </w:pPr>
      <w:r w:rsidRPr="006D2AB3">
        <w:rPr>
          <w:bCs/>
          <w:sz w:val="28"/>
          <w:szCs w:val="28"/>
        </w:rPr>
        <w:t>В случае обеспечения на рабочих местах безопасных условий труда, подтвержденных результатами специальной оценки условий труда или заключением государственной экспертизы условий труда, гарантии и компенсации работникам за работу с вредными и (или) опасными условиями труда не устанавливаются.</w:t>
      </w:r>
    </w:p>
    <w:p w14:paraId="2066595F" w14:textId="1DA7C213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B30D5">
        <w:rPr>
          <w:sz w:val="28"/>
          <w:szCs w:val="28"/>
        </w:rPr>
        <w:t>5</w:t>
      </w:r>
      <w:r>
        <w:rPr>
          <w:sz w:val="28"/>
          <w:szCs w:val="28"/>
        </w:rPr>
        <w:t xml:space="preserve">. Трудовые отношения между работником и работодателем, возникающие на основе трудового договора, регулируются Трудовым кодексом Российской Федерации, </w:t>
      </w:r>
      <w:r w:rsidR="000D1652">
        <w:rPr>
          <w:sz w:val="28"/>
          <w:szCs w:val="28"/>
        </w:rPr>
        <w:t xml:space="preserve">иными нормативными правовыми актами, содержащими </w:t>
      </w:r>
      <w:r w:rsidR="000D1652" w:rsidRPr="000D1652">
        <w:rPr>
          <w:sz w:val="28"/>
          <w:szCs w:val="28"/>
        </w:rPr>
        <w:t>нормы трудового права</w:t>
      </w:r>
      <w:r w:rsidR="000D1652">
        <w:rPr>
          <w:sz w:val="28"/>
          <w:szCs w:val="28"/>
        </w:rPr>
        <w:t>,</w:t>
      </w:r>
      <w:r w:rsidR="000D1652" w:rsidRPr="000D1652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настоящим Соглашением и коллективным договором.</w:t>
      </w:r>
    </w:p>
    <w:p w14:paraId="1C8E8CDC" w14:textId="1EEDAF40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B30D5">
        <w:rPr>
          <w:sz w:val="28"/>
          <w:szCs w:val="28"/>
        </w:rPr>
        <w:t>6</w:t>
      </w:r>
      <w:r>
        <w:rPr>
          <w:sz w:val="28"/>
          <w:szCs w:val="28"/>
        </w:rPr>
        <w:t>. Для педагогических работников, для которых законодательством Российской Федерации предусмотрена норма часов преподавательской или педагогической работы в неделю (в год) за ставку заработной платы, фиксированными размерами оплаты труда являются размеры ставок заработной платы, устанавливаемые педагогическим работникам за работу в течение месяца, исходя из нормы часов преподавательской или педагогической работы.</w:t>
      </w:r>
    </w:p>
    <w:p w14:paraId="23BE95F0" w14:textId="1681C990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B30D5">
        <w:rPr>
          <w:sz w:val="28"/>
          <w:szCs w:val="28"/>
        </w:rPr>
        <w:t>7</w:t>
      </w:r>
      <w:r>
        <w:rPr>
          <w:sz w:val="28"/>
          <w:szCs w:val="28"/>
        </w:rPr>
        <w:t>. Введение и пересмотр норм труда производится работодателем с учетом мнения представительного органа работников. О введении новых норм труда работники должны быть извещены работодателем не позднее, чем за два месяца (ст. 162 Трудового кодекса РФ). Локальные нормативные акты, предусматривающие введение, замену и пересмотр норм труда (нормы выработки, времени, обслуживания и численности), принимаются работодателем с соблюдением процедуры учета мнения представительного органа работников.</w:t>
      </w:r>
    </w:p>
    <w:p w14:paraId="15A9DFFD" w14:textId="0D9B38FF" w:rsidR="00CA32D6" w:rsidRPr="001E7505" w:rsidRDefault="00CA32D6" w:rsidP="00CA32D6">
      <w:pPr>
        <w:ind w:right="-283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3.8. </w:t>
      </w:r>
      <w:r>
        <w:rPr>
          <w:color w:val="000000"/>
          <w:sz w:val="28"/>
          <w:szCs w:val="28"/>
        </w:rPr>
        <w:t xml:space="preserve">Месячная заработная плата работника, полностью отработавшего за этот период норму рабочего времени и выполнившего нормы труда (трудовые обязанности), не может быть ниже минимального размера оплаты труда, </w:t>
      </w:r>
      <w:r>
        <w:rPr>
          <w:bCs/>
          <w:color w:val="000000"/>
          <w:sz w:val="28"/>
          <w:szCs w:val="28"/>
        </w:rPr>
        <w:t>установленного федеральным законом,</w:t>
      </w:r>
      <w:r>
        <w:rPr>
          <w:color w:val="000000"/>
          <w:sz w:val="28"/>
          <w:szCs w:val="28"/>
        </w:rPr>
        <w:t xml:space="preserve"> с учетом правовых позиций Конституционного Суда Российской Федерации, изложенных в постановлениях от 7 декабря 2017 № 38-П, от 11 апреля 2019 №17-П и от 16 декабря 2019 № 40-П.</w:t>
      </w:r>
    </w:p>
    <w:p w14:paraId="31029D04" w14:textId="0CB0CD32" w:rsidR="00CA32D6" w:rsidRDefault="00CA32D6" w:rsidP="00CA32D6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 При изменении (совершенствовании) системы оплаты труда работников учреждений культуры не допускается снижение достигнутого </w:t>
      </w:r>
      <w:r>
        <w:rPr>
          <w:sz w:val="28"/>
          <w:szCs w:val="28"/>
        </w:rPr>
        <w:lastRenderedPageBreak/>
        <w:t>размера заработной платы (без учета премий и иных выплат стимулирующего характера), выплачиваемой работникам до изменения (совершенствования), при условии сохранения объема трудовых (должностных) обязанностей работников и выполнения ими работ той же квалификации.</w:t>
      </w:r>
    </w:p>
    <w:p w14:paraId="618ACCA3" w14:textId="132FC2FC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A32D6">
        <w:rPr>
          <w:sz w:val="28"/>
          <w:szCs w:val="28"/>
        </w:rPr>
        <w:t>10</w:t>
      </w:r>
      <w:r>
        <w:rPr>
          <w:sz w:val="28"/>
          <w:szCs w:val="28"/>
        </w:rPr>
        <w:t xml:space="preserve">. Заработная плата в учреждениях культуры выплачивается не реже чем каждые полмесяца в день, </w:t>
      </w:r>
      <w:r w:rsidR="006E4C98" w:rsidRPr="006E4C98">
        <w:rPr>
          <w:sz w:val="28"/>
          <w:szCs w:val="28"/>
        </w:rPr>
        <w:t xml:space="preserve">установленный правилами внутреннего трудового распорядка, коллективным договором или трудовым договором </w:t>
      </w:r>
      <w:r>
        <w:rPr>
          <w:sz w:val="28"/>
          <w:szCs w:val="28"/>
        </w:rPr>
        <w:t>не позднее 15 календарных дней со дня окончания периода, за который она начислена. При совпадении дня выплаты с выходным или нерабочим праздничным днем выплата заработной платы производится накануне этого дня. Оплата отпуска производится не позднее чем за три дня до его начала.  Выплата заработной платы производится в денежной форме.</w:t>
      </w:r>
    </w:p>
    <w:p w14:paraId="24D968C0" w14:textId="0BB60C0D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A32D6">
        <w:rPr>
          <w:sz w:val="28"/>
          <w:szCs w:val="28"/>
        </w:rPr>
        <w:t>11</w:t>
      </w:r>
      <w:r>
        <w:rPr>
          <w:sz w:val="28"/>
          <w:szCs w:val="28"/>
        </w:rPr>
        <w:t>. В случае задержки выплаты заработной платы на срок более 15 дней работник имеет право, известив работодателя в письменной форме, приостановить работу на весь период до выплаты задержанной суммы.</w:t>
      </w:r>
    </w:p>
    <w:p w14:paraId="439457EE" w14:textId="287FF415" w:rsidR="00DC2469" w:rsidRDefault="003B18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A32D6">
        <w:rPr>
          <w:sz w:val="28"/>
          <w:szCs w:val="28"/>
        </w:rPr>
        <w:t>12</w:t>
      </w:r>
      <w:r w:rsidR="00387A18">
        <w:rPr>
          <w:sz w:val="28"/>
          <w:szCs w:val="28"/>
        </w:rPr>
        <w:t>. Время простоя по вине работодателя оплачивается в размере не менее двух третей средней заработной платы работников.</w:t>
      </w:r>
    </w:p>
    <w:p w14:paraId="2CFE188F" w14:textId="7A636933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начале простоя, вызванного поломкой оборудования и другими причинами, которые делают невозможным продолжение выполнения работником его трудовой функции, работник обязан сообщить своему непосредственному руководителю, иному представителю работодателя. Время простоя по причинам, не зависящим от работодателя и работника, оплачивается в размере не менее двух третей тарифной ставки, оклада (должностного оклада), рассчитанных пропорционально времени простоя.</w:t>
      </w:r>
      <w:r w:rsidR="001E0AD4">
        <w:rPr>
          <w:sz w:val="28"/>
          <w:szCs w:val="28"/>
        </w:rPr>
        <w:t xml:space="preserve"> </w:t>
      </w:r>
      <w:r w:rsidR="001E0AD4" w:rsidRPr="001E0AD4">
        <w:rPr>
          <w:sz w:val="28"/>
          <w:szCs w:val="28"/>
        </w:rPr>
        <w:t>После предупреждения работодателя о начале простоя работник по согласованию с работодателем может не находит</w:t>
      </w:r>
      <w:r w:rsidR="00381F11">
        <w:rPr>
          <w:sz w:val="28"/>
          <w:szCs w:val="28"/>
        </w:rPr>
        <w:t>ь</w:t>
      </w:r>
      <w:r w:rsidR="001E0AD4" w:rsidRPr="001E0AD4">
        <w:rPr>
          <w:sz w:val="28"/>
          <w:szCs w:val="28"/>
        </w:rPr>
        <w:t>ся на рабочем месте. Об окончании простоя работодатель письменно информирует работника.</w:t>
      </w:r>
    </w:p>
    <w:p w14:paraId="2B00EA49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простоя по вине работника не оплачивается.</w:t>
      </w:r>
    </w:p>
    <w:p w14:paraId="5D28BF2B" w14:textId="720E4E91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творческие работники средств массовой информации, организаций кинематографии, теле- и </w:t>
      </w:r>
      <w:proofErr w:type="spellStart"/>
      <w:r>
        <w:rPr>
          <w:sz w:val="28"/>
          <w:szCs w:val="28"/>
        </w:rPr>
        <w:t>видеосъемочных</w:t>
      </w:r>
      <w:proofErr w:type="spellEnd"/>
      <w:r>
        <w:rPr>
          <w:sz w:val="28"/>
          <w:szCs w:val="28"/>
        </w:rPr>
        <w:t xml:space="preserve"> коллективов, театров, театральных и концертных организаций, цирков и иные лица, участвующие в создании и (или) исполнении (экспонировании) произведений, в соответствии с Перечнями работ, профессий, должностей этих работников, утвержденными </w:t>
      </w:r>
      <w:r w:rsidR="006E4C98" w:rsidRPr="006E4C98">
        <w:rPr>
          <w:sz w:val="28"/>
          <w:szCs w:val="28"/>
        </w:rPr>
        <w:t>Распоряжением Правительства РФ от 04.07.2023 № 1777-р</w:t>
      </w:r>
      <w:r w:rsidR="00126C57">
        <w:rPr>
          <w:sz w:val="28"/>
          <w:szCs w:val="28"/>
        </w:rPr>
        <w:t>,</w:t>
      </w:r>
      <w:r w:rsidR="006E4C98" w:rsidRPr="006E4C98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какого-либо времени не участвуют в создании и (или) исполнении (экспонировании) произведений или не выступают, то указанное время простоем не является и может оплачиваться в размерах и порядке, которые устанавливаются коллективным договором, локальным нормативным актом, трудовым договором.</w:t>
      </w:r>
    </w:p>
    <w:p w14:paraId="7F3ACDDA" w14:textId="6448019E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CA32D6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="00D672AE">
        <w:rPr>
          <w:sz w:val="28"/>
          <w:szCs w:val="28"/>
        </w:rPr>
        <w:t>Р</w:t>
      </w:r>
      <w:r w:rsidR="00A15DDA">
        <w:rPr>
          <w:sz w:val="28"/>
          <w:szCs w:val="28"/>
        </w:rPr>
        <w:t xml:space="preserve">аботодатели </w:t>
      </w:r>
      <w:r w:rsidR="00CA32D6">
        <w:rPr>
          <w:sz w:val="28"/>
          <w:szCs w:val="28"/>
        </w:rPr>
        <w:t>п</w:t>
      </w:r>
      <w:r>
        <w:rPr>
          <w:sz w:val="28"/>
          <w:szCs w:val="28"/>
        </w:rPr>
        <w:t>ринима</w:t>
      </w:r>
      <w:r w:rsidR="00A15DDA">
        <w:rPr>
          <w:sz w:val="28"/>
          <w:szCs w:val="28"/>
        </w:rPr>
        <w:t>ю</w:t>
      </w:r>
      <w:r>
        <w:rPr>
          <w:sz w:val="28"/>
          <w:szCs w:val="28"/>
        </w:rPr>
        <w:t>т меры по сохранению достигнутого в ходе реализации Указов Президента Российской Федерации от 07.05.2012 № 597 «О мероприятиях по реализации государственной социальной политики» и от 01.06.2012 № 761 «О национальной стратегии действий в интересах детей на 2012-2017 годы» соотношения средней заработной платы отдельных категорий работников и среднемесячного дохода от трудовой деятельности в Новосибирской области.</w:t>
      </w:r>
    </w:p>
    <w:p w14:paraId="2D886244" w14:textId="77777777" w:rsidR="00CA32D6" w:rsidRDefault="00CA32D6">
      <w:pPr>
        <w:ind w:right="-283"/>
        <w:jc w:val="center"/>
        <w:rPr>
          <w:b/>
          <w:sz w:val="28"/>
          <w:szCs w:val="28"/>
        </w:rPr>
      </w:pPr>
    </w:p>
    <w:p w14:paraId="7CB52088" w14:textId="0122823B" w:rsidR="00DC2469" w:rsidRDefault="00057BC8">
      <w:pPr>
        <w:ind w:right="-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 4. Охрана труда</w:t>
      </w:r>
    </w:p>
    <w:p w14:paraId="7FE63067" w14:textId="77777777" w:rsidR="009F68E9" w:rsidRDefault="009F68E9">
      <w:pPr>
        <w:ind w:right="-283"/>
        <w:jc w:val="center"/>
        <w:rPr>
          <w:b/>
          <w:sz w:val="28"/>
          <w:szCs w:val="28"/>
        </w:rPr>
      </w:pPr>
    </w:p>
    <w:p w14:paraId="24178239" w14:textId="77777777" w:rsidR="00DC2469" w:rsidRPr="00057BC8" w:rsidRDefault="00387A18">
      <w:pPr>
        <w:ind w:right="-283" w:firstLine="709"/>
        <w:jc w:val="both"/>
        <w:rPr>
          <w:sz w:val="28"/>
          <w:szCs w:val="28"/>
        </w:rPr>
      </w:pPr>
      <w:r w:rsidRPr="00057BC8">
        <w:rPr>
          <w:sz w:val="28"/>
          <w:szCs w:val="28"/>
        </w:rPr>
        <w:t>В качестве приоритетных направлений сотрудничества на период действия Соглашения Стороны считают создание безопасных условий труда на рабочих местах, сохраняющих жизнь и здоровье работников в процессе трудовой деятельности, а также улучшение качества окружающей среды.</w:t>
      </w:r>
    </w:p>
    <w:p w14:paraId="34EB82E6" w14:textId="4F4F33BD" w:rsidR="00DC2469" w:rsidRPr="00057BC8" w:rsidRDefault="001E7505">
      <w:pPr>
        <w:ind w:right="-283" w:firstLine="709"/>
        <w:jc w:val="both"/>
        <w:rPr>
          <w:sz w:val="28"/>
          <w:szCs w:val="28"/>
        </w:rPr>
      </w:pPr>
      <w:r w:rsidRPr="001E7505">
        <w:rPr>
          <w:sz w:val="28"/>
          <w:szCs w:val="28"/>
        </w:rPr>
        <w:t xml:space="preserve">В целях обеспечения гарантии конституционного права граждан на труд в условиях, отвечающих требованиям его безопасности и гигиены в учреждениях культуры, стороны </w:t>
      </w:r>
      <w:r w:rsidR="00057BC8" w:rsidRPr="00057BC8">
        <w:rPr>
          <w:sz w:val="28"/>
          <w:szCs w:val="28"/>
        </w:rPr>
        <w:t>совместно</w:t>
      </w:r>
      <w:r w:rsidRPr="001E7505">
        <w:rPr>
          <w:sz w:val="28"/>
          <w:szCs w:val="28"/>
        </w:rPr>
        <w:t xml:space="preserve"> приняли на себя следующие обязательства</w:t>
      </w:r>
      <w:r w:rsidR="00387A18" w:rsidRPr="00057BC8">
        <w:rPr>
          <w:sz w:val="28"/>
          <w:szCs w:val="28"/>
        </w:rPr>
        <w:t>:</w:t>
      </w:r>
    </w:p>
    <w:p w14:paraId="4A098241" w14:textId="3C81DCBE" w:rsidR="00DC2469" w:rsidRPr="00057BC8" w:rsidRDefault="00057BC8">
      <w:pPr>
        <w:ind w:right="-283" w:firstLine="709"/>
        <w:jc w:val="both"/>
        <w:rPr>
          <w:sz w:val="28"/>
          <w:szCs w:val="28"/>
        </w:rPr>
      </w:pPr>
      <w:r w:rsidRPr="00057BC8">
        <w:rPr>
          <w:sz w:val="28"/>
          <w:szCs w:val="28"/>
        </w:rPr>
        <w:t>4.1. О</w:t>
      </w:r>
      <w:r w:rsidR="00387A18" w:rsidRPr="00057BC8">
        <w:rPr>
          <w:sz w:val="28"/>
          <w:szCs w:val="28"/>
        </w:rPr>
        <w:t>рганизуют проведение мероприятий по пропаганде и распространению передового опыта работы в сфере охраны труда и окружающей среды, информируют работников о вновь принятых нормативных правовых актах по вопросам охраны труда и окружающей среды;</w:t>
      </w:r>
    </w:p>
    <w:p w14:paraId="69D6C324" w14:textId="4A45DCC0" w:rsidR="00DC2469" w:rsidRDefault="00057BC8">
      <w:pPr>
        <w:ind w:right="-283" w:firstLine="709"/>
        <w:jc w:val="both"/>
        <w:rPr>
          <w:sz w:val="28"/>
          <w:szCs w:val="28"/>
        </w:rPr>
      </w:pPr>
      <w:r w:rsidRPr="00057BC8">
        <w:rPr>
          <w:sz w:val="28"/>
          <w:szCs w:val="28"/>
        </w:rPr>
        <w:t>4.2. О</w:t>
      </w:r>
      <w:r w:rsidR="00387A18" w:rsidRPr="00057BC8">
        <w:rPr>
          <w:sz w:val="28"/>
          <w:szCs w:val="28"/>
        </w:rPr>
        <w:t>существляют взаимодействие с федеральными органами государственного надзора и контроля по вопросам реализации ими на территории Новосибирской области надзорных и контрольных функций в сфере охраны труда и экологической безопасности.</w:t>
      </w:r>
    </w:p>
    <w:p w14:paraId="6F091983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Министерство:</w:t>
      </w:r>
    </w:p>
    <w:p w14:paraId="4B24A3D6" w14:textId="505FA875" w:rsidR="00DC2469" w:rsidRPr="00057BC8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57BC8">
        <w:rPr>
          <w:sz w:val="28"/>
          <w:szCs w:val="28"/>
        </w:rPr>
        <w:t>3</w:t>
      </w:r>
      <w:r>
        <w:rPr>
          <w:sz w:val="28"/>
          <w:szCs w:val="28"/>
        </w:rPr>
        <w:t>. Осуществляет контроль и координирует деятельность учреждений культуры по обеспечению охраны труда</w:t>
      </w:r>
      <w:r w:rsidRPr="00057BC8">
        <w:rPr>
          <w:sz w:val="28"/>
          <w:szCs w:val="28"/>
        </w:rPr>
        <w:t>, информирует о мерах экономического стимулирования их деятельности по обеспечению безопасных условий труда, ведёт учёт и регулярный анализ случаев производственного травматизма работников.</w:t>
      </w:r>
    </w:p>
    <w:p w14:paraId="57AE1C49" w14:textId="699B50EC" w:rsidR="00DC2469" w:rsidRDefault="00387A18">
      <w:pPr>
        <w:ind w:right="-283" w:firstLine="709"/>
        <w:jc w:val="both"/>
        <w:rPr>
          <w:sz w:val="28"/>
          <w:szCs w:val="28"/>
        </w:rPr>
      </w:pPr>
      <w:r w:rsidRPr="00C032AF">
        <w:rPr>
          <w:sz w:val="28"/>
          <w:szCs w:val="28"/>
        </w:rPr>
        <w:t>4.4. Осуществляет контроль за качеством проведения планово-предупредительных ремонтов в учреждениях культуры и за ведением необходимой документации при эксплуатации зданий и сооружений.</w:t>
      </w:r>
      <w:r w:rsidR="00057BC8" w:rsidRPr="00C032AF">
        <w:rPr>
          <w:sz w:val="28"/>
          <w:szCs w:val="28"/>
        </w:rPr>
        <w:t xml:space="preserve"> В целях дальнейшей безопасной эксплуатации</w:t>
      </w:r>
      <w:r w:rsidR="005F182B">
        <w:rPr>
          <w:sz w:val="28"/>
          <w:szCs w:val="28"/>
        </w:rPr>
        <w:t xml:space="preserve">  </w:t>
      </w:r>
      <w:r w:rsidR="00057BC8">
        <w:rPr>
          <w:sz w:val="28"/>
          <w:szCs w:val="28"/>
        </w:rPr>
        <w:t xml:space="preserve"> зданий и сооружений и соответствия их санитарно-гигиеническим требованиям и нормам обеспечивает проведение технической инвентаризации зданий и сооружений в учреждениях культуры.</w:t>
      </w:r>
    </w:p>
    <w:p w14:paraId="4D800AAA" w14:textId="77777777" w:rsidR="00DC2469" w:rsidRPr="00057BC8" w:rsidRDefault="00387A18">
      <w:pPr>
        <w:ind w:right="-283" w:firstLine="709"/>
        <w:jc w:val="both"/>
        <w:rPr>
          <w:sz w:val="28"/>
          <w:szCs w:val="28"/>
        </w:rPr>
      </w:pPr>
      <w:r w:rsidRPr="00057BC8">
        <w:rPr>
          <w:sz w:val="28"/>
          <w:szCs w:val="28"/>
        </w:rPr>
        <w:t>Осуществляет информационно-методическое обеспечение мероприятий по продвижению основных принципов «нулевого травматизма» в учреждениях культуры.</w:t>
      </w:r>
    </w:p>
    <w:p w14:paraId="4425F60C" w14:textId="77777777" w:rsidR="00DC2469" w:rsidRDefault="00387A18" w:rsidP="0062328F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Работодатель:</w:t>
      </w:r>
    </w:p>
    <w:p w14:paraId="7F5CFF79" w14:textId="137E3876" w:rsidR="00DC2469" w:rsidRPr="00387A18" w:rsidRDefault="00387A18" w:rsidP="0062328F">
      <w:pPr>
        <w:widowControl w:val="0"/>
        <w:ind w:right="-283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4.5. Обеспечивает приоритет сохранения жизни и здоровья работников в процессе трудовой деятельности. Проводит в установленные сроки специальную оценку условий труда, </w:t>
      </w:r>
      <w:r w:rsidRPr="00387A18">
        <w:rPr>
          <w:rFonts w:eastAsia="Calibri"/>
          <w:sz w:val="28"/>
          <w:szCs w:val="28"/>
          <w:lang w:eastAsia="en-US"/>
        </w:rPr>
        <w:t>совершенствует систему управления охраной труда в учреждениях.</w:t>
      </w:r>
    </w:p>
    <w:p w14:paraId="2DC1D259" w14:textId="3C050072" w:rsidR="00DC2469" w:rsidRPr="00387A18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 Принимает меры по созданию и укреплению службы охраны труда в соответствии с действующим законодательством. При численности работающих 50 человек и более вводит в штат специалиста по охране </w:t>
      </w:r>
      <w:r w:rsidRPr="00387A18">
        <w:rPr>
          <w:sz w:val="28"/>
          <w:szCs w:val="28"/>
        </w:rPr>
        <w:t xml:space="preserve">труда или создает службу охраны труда. </w:t>
      </w:r>
    </w:p>
    <w:p w14:paraId="7FAF70E0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перспективную программу мероприятий по улучшению условий и охраны труда для работников и обеспечивает контроль за ее выполнением.</w:t>
      </w:r>
    </w:p>
    <w:p w14:paraId="088A4BB2" w14:textId="5FC0F8E6" w:rsidR="00DC2469" w:rsidRPr="00387A18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4.7. Предусматривает выделение средств на проведение обязательных медицинских осмотров, медицинскую диагностику работников культуры в соответствии с </w:t>
      </w:r>
      <w:r w:rsidRPr="00387A18">
        <w:rPr>
          <w:sz w:val="28"/>
          <w:szCs w:val="28"/>
        </w:rPr>
        <w:t>действующим законодательством.</w:t>
      </w:r>
    </w:p>
    <w:p w14:paraId="3C86AB21" w14:textId="33A742EB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 xml:space="preserve">4.8. Осуществляет финансирование мероприятий по улучшению условий и охраны труда в размере не менее 0,2 процента суммы затрат на производство продукции (работ, услуг). </w:t>
      </w:r>
    </w:p>
    <w:p w14:paraId="155FE510" w14:textId="384638DC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>4.9. Проводит обучение по охране труда и проверку знания требований охраны труда, инструктажи по охране труда, стажировку на рабочих местах работников.</w:t>
      </w:r>
    </w:p>
    <w:p w14:paraId="1AE342A6" w14:textId="7CD36C0D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 xml:space="preserve">4.10. Не допускает к работе лиц, не прошедших в установленном порядке обучение по охране труда и проверку знания требований охраны труда, инструктажи по охране труда, стажировку на рабочих местах работников, </w:t>
      </w:r>
      <w:r w:rsidR="000F24D9" w:rsidRPr="000F24D9">
        <w:rPr>
          <w:sz w:val="28"/>
          <w:szCs w:val="28"/>
        </w:rPr>
        <w:t xml:space="preserve">отсутствия обязательных профилактических прививок, </w:t>
      </w:r>
      <w:r w:rsidRPr="00A73F4E">
        <w:rPr>
          <w:sz w:val="28"/>
          <w:szCs w:val="28"/>
        </w:rPr>
        <w:t>обязательный медицинский осмотр, а также в случае медицинских противопоказаний.</w:t>
      </w:r>
    </w:p>
    <w:p w14:paraId="1B8097C0" w14:textId="74519C6B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>4.11. Оборудует по установленным нормам помещения для оказания медицинской помощи или санитарные посты с аптечками.</w:t>
      </w:r>
    </w:p>
    <w:p w14:paraId="2F4A5221" w14:textId="5BB413ED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>4.12. Принимает необходимые меры по профилактике производственного травматизма и профзаболеваний, своевременному расследованию несчастных случаев в соответствии с действующим законодательством.</w:t>
      </w:r>
    </w:p>
    <w:p w14:paraId="513D8A5D" w14:textId="4D614A2A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 xml:space="preserve">4.13. Организует санитарно-бытовое и лечебно-профилактическое обслуживание работников в соответствии с требованиями охраны труда, обеспечивает работающих спецодеждой, </w:t>
      </w:r>
      <w:proofErr w:type="spellStart"/>
      <w:r w:rsidRPr="00A73F4E">
        <w:rPr>
          <w:sz w:val="28"/>
          <w:szCs w:val="28"/>
        </w:rPr>
        <w:t>спецобувью</w:t>
      </w:r>
      <w:proofErr w:type="spellEnd"/>
      <w:r w:rsidRPr="00A73F4E">
        <w:rPr>
          <w:sz w:val="28"/>
          <w:szCs w:val="28"/>
        </w:rPr>
        <w:t xml:space="preserve"> и другими средствами индивидуальной защиты, моющими и дезинфицирующими средствами.</w:t>
      </w:r>
    </w:p>
    <w:p w14:paraId="40F1EB79" w14:textId="12D5E3C6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>4.14. Обеспечивает уполномоченных (доверенных) лиц и членов комитетов (комиссий) по охране труда правилами, инструкциями, другими нормативными документами по охране труда.</w:t>
      </w:r>
    </w:p>
    <w:p w14:paraId="1BE36B0F" w14:textId="56DB7A84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>4.15. Утверждает с учетом мнения выборного профсоюзного органа или иного уполномоченного работниками представительного органа (при наличии такого представительного органа) локальные нормативные акты по охране труда.</w:t>
      </w:r>
    </w:p>
    <w:p w14:paraId="7E8ED9B7" w14:textId="209D801D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>4.16. Информирует работников о нормативных требованиях к условиям труда на рабочих местах, фактическом их состоянии, режиме труда и отдыха, льготах и компенсациях, средствах индивидуальной защиты, применяемых при определенных видах работ, праве на добровольное страхование от временной нетрудоспособности, профессиональных заболеваний и отравлений.</w:t>
      </w:r>
    </w:p>
    <w:p w14:paraId="49433552" w14:textId="4245153F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>4.17. </w:t>
      </w:r>
      <w:r w:rsidRPr="00A73F4E">
        <w:rPr>
          <w:rFonts w:eastAsia="Calibri"/>
          <w:sz w:val="28"/>
          <w:szCs w:val="28"/>
          <w:lang w:eastAsia="en-US"/>
        </w:rPr>
        <w:t>Проводит административно-общественный контроль за состоянием условий и охраны труда на рабочих местах.</w:t>
      </w:r>
    </w:p>
    <w:p w14:paraId="32615DBC" w14:textId="3496C1A5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>4.18. Внедряет концепцию «нулевого травматизма» в учреждениях, организует в целях сохранения здоровья работников мероприятия по профилактике социально значимых заболеваний (ВИЧ-инфекция, туберкулез, наркомания, гепатиты B, C).</w:t>
      </w:r>
    </w:p>
    <w:p w14:paraId="5C55D20F" w14:textId="6CDF05C9" w:rsidR="00DC2469" w:rsidRPr="00A73F4E" w:rsidRDefault="00387A18">
      <w:pPr>
        <w:ind w:right="-283" w:firstLine="709"/>
        <w:jc w:val="both"/>
        <w:rPr>
          <w:rFonts w:eastAsia="Calibri"/>
          <w:sz w:val="28"/>
          <w:szCs w:val="28"/>
          <w:lang w:eastAsia="en-US"/>
        </w:rPr>
      </w:pPr>
      <w:r w:rsidRPr="00A73F4E">
        <w:rPr>
          <w:sz w:val="28"/>
          <w:szCs w:val="28"/>
        </w:rPr>
        <w:t xml:space="preserve">4.19. Обеспечивает обязательное социальное страхование работников от несчастных случаев на производстве и профессиональных заболеваний, </w:t>
      </w:r>
      <w:r w:rsidRPr="00A73F4E">
        <w:rPr>
          <w:rFonts w:eastAsia="Calibri"/>
          <w:sz w:val="28"/>
          <w:szCs w:val="28"/>
          <w:lang w:eastAsia="en-US"/>
        </w:rPr>
        <w:t>мероприятия по развитию физической культуры и спорта, с учетом специфики своей деятельности.</w:t>
      </w:r>
    </w:p>
    <w:p w14:paraId="63685E57" w14:textId="3BE895F4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rFonts w:eastAsia="Calibri"/>
          <w:sz w:val="28"/>
          <w:szCs w:val="28"/>
          <w:lang w:eastAsia="en-US"/>
        </w:rPr>
        <w:lastRenderedPageBreak/>
        <w:t>4.20. Обеспечивает систематическое выявление опасностей и профессиональных рисков, их регулярный анализ и оценку.</w:t>
      </w:r>
    </w:p>
    <w:p w14:paraId="35F82817" w14:textId="4EC812B3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>Профсоюз:</w:t>
      </w:r>
    </w:p>
    <w:p w14:paraId="0C26D732" w14:textId="0B570CEF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>4.21. Осуществляют общественный контроль за состоянием условий и охраны труда.</w:t>
      </w:r>
    </w:p>
    <w:p w14:paraId="491A4EAA" w14:textId="55FE1FCB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>4.22. Осуществляют выборы уполномоченных (доверенных) лиц по охране труда профсоюзного комитета.</w:t>
      </w:r>
    </w:p>
    <w:p w14:paraId="11489DC3" w14:textId="2AFD6359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>4.23. Участвуют в разработке Положения об организации работы по охране труда в учреждении культуры.</w:t>
      </w:r>
    </w:p>
    <w:p w14:paraId="29D8F8B0" w14:textId="72889ACC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>4.24. Принимают участие в проведении конкурсов, дней, месячников охраны труда.</w:t>
      </w:r>
    </w:p>
    <w:p w14:paraId="30D7A3A8" w14:textId="77777777" w:rsidR="00EA6A61" w:rsidRPr="00EA6A61" w:rsidRDefault="00387A18" w:rsidP="00EA6A61">
      <w:pPr>
        <w:ind w:right="-283" w:firstLine="709"/>
        <w:jc w:val="both"/>
        <w:rPr>
          <w:sz w:val="28"/>
          <w:szCs w:val="28"/>
        </w:rPr>
      </w:pPr>
      <w:r w:rsidRPr="008814B4">
        <w:rPr>
          <w:sz w:val="28"/>
          <w:szCs w:val="28"/>
        </w:rPr>
        <w:t>4.25. </w:t>
      </w:r>
      <w:r w:rsidR="00EA6A61" w:rsidRPr="008814B4">
        <w:rPr>
          <w:sz w:val="28"/>
          <w:szCs w:val="28"/>
        </w:rPr>
        <w:t xml:space="preserve">В обязательном порядке принимают участие в </w:t>
      </w:r>
      <w:r w:rsidR="00EA6A61" w:rsidRPr="008814B4">
        <w:rPr>
          <w:bCs/>
          <w:sz w:val="28"/>
          <w:szCs w:val="28"/>
        </w:rPr>
        <w:t>комиссиях по расследованию несчастных случаев</w:t>
      </w:r>
      <w:r w:rsidR="00EA6A61" w:rsidRPr="008814B4">
        <w:rPr>
          <w:b/>
          <w:bCs/>
          <w:sz w:val="28"/>
          <w:szCs w:val="28"/>
        </w:rPr>
        <w:t xml:space="preserve"> </w:t>
      </w:r>
      <w:r w:rsidR="00EA6A61" w:rsidRPr="008814B4">
        <w:rPr>
          <w:bCs/>
          <w:sz w:val="28"/>
          <w:szCs w:val="28"/>
        </w:rPr>
        <w:t>(в том числе групповых), в результате которых один или несколько пострадавших получили тяжелые повреждения здоровья, либо несчастных случаев (в том числе групповых) со смертельным исходом и профессиональных заболеваний</w:t>
      </w:r>
      <w:r w:rsidR="00EA6A61" w:rsidRPr="008814B4">
        <w:rPr>
          <w:b/>
          <w:bCs/>
          <w:sz w:val="28"/>
          <w:szCs w:val="28"/>
        </w:rPr>
        <w:t xml:space="preserve"> </w:t>
      </w:r>
      <w:r w:rsidR="00EA6A61" w:rsidRPr="008814B4">
        <w:rPr>
          <w:sz w:val="28"/>
          <w:szCs w:val="28"/>
        </w:rPr>
        <w:t>и являются их полноценными участниками.</w:t>
      </w:r>
    </w:p>
    <w:p w14:paraId="5D19938D" w14:textId="364FDCD5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>4.26. В случаях ухудшения условий труда (отсутствия нормальной освещенности, низкого температурного режима, повышенного уровня шума и т. п.), грубых нарушений требований охраны труда, пожарной, экологической безопасности технический инспектор труда или уполномоченный (доверенное лицо) по охране труда профсоюзной организации вносит представление руководителю учреждения культуры об устранении нарушений.</w:t>
      </w:r>
    </w:p>
    <w:p w14:paraId="393E674F" w14:textId="77777777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 xml:space="preserve">Стороны совместно: </w:t>
      </w:r>
    </w:p>
    <w:p w14:paraId="2A0E086F" w14:textId="77777777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>Организуют проведение мероприятий по пропаганде и распространению передового опыта работы в сфере охраны труда и окружающей среды, информируют работников о вновь принятых нормативных правовых актах по вопросам охраны труда и окружающей среды.</w:t>
      </w:r>
    </w:p>
    <w:p w14:paraId="77664FC8" w14:textId="77777777" w:rsidR="00DC2469" w:rsidRPr="00A73F4E" w:rsidRDefault="00387A18">
      <w:pPr>
        <w:ind w:right="-283" w:firstLine="709"/>
        <w:jc w:val="both"/>
        <w:rPr>
          <w:sz w:val="28"/>
          <w:szCs w:val="28"/>
        </w:rPr>
      </w:pPr>
      <w:r w:rsidRPr="00A73F4E">
        <w:rPr>
          <w:sz w:val="28"/>
          <w:szCs w:val="28"/>
        </w:rPr>
        <w:t>Осуществляют взаимодействие с федеральными органами государственного надзора и контроля по вопросам реализации ими на территории Новосибирской области надзорных и контрольных функций в сфере охраны труда и экологической безопасности.</w:t>
      </w:r>
    </w:p>
    <w:p w14:paraId="2B0F941C" w14:textId="71481A79" w:rsidR="00DC2469" w:rsidRPr="00A73F4E" w:rsidRDefault="00A73F4E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4.27</w:t>
      </w:r>
      <w:r w:rsidR="00387A18" w:rsidRPr="00A73F4E">
        <w:rPr>
          <w:sz w:val="28"/>
          <w:szCs w:val="28"/>
        </w:rPr>
        <w:t>. Принимают участие в проведении проверок условий состояния охраны труда в организациях, обобщении практики по предупреждению производственного травматизма и профзаболеваний, подготовке совместных предложений по предупреждению несчастных случаев на производстве.</w:t>
      </w:r>
    </w:p>
    <w:p w14:paraId="0FB1B1BE" w14:textId="54593F5B" w:rsidR="00DC2469" w:rsidRPr="00A73F4E" w:rsidRDefault="00A73F4E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4.28</w:t>
      </w:r>
      <w:r w:rsidR="00387A18" w:rsidRPr="00A73F4E">
        <w:rPr>
          <w:sz w:val="28"/>
          <w:szCs w:val="28"/>
        </w:rPr>
        <w:t xml:space="preserve">. Принимают участие в ежегодном рассмотрении на совместном заседании состояния охраны труда, производственного травматизма и </w:t>
      </w:r>
      <w:proofErr w:type="spellStart"/>
      <w:r w:rsidR="00387A18" w:rsidRPr="00A73F4E">
        <w:rPr>
          <w:sz w:val="28"/>
          <w:szCs w:val="28"/>
        </w:rPr>
        <w:t>профзаболеваемости</w:t>
      </w:r>
      <w:proofErr w:type="spellEnd"/>
      <w:r w:rsidR="00387A18" w:rsidRPr="00A73F4E">
        <w:rPr>
          <w:sz w:val="28"/>
          <w:szCs w:val="28"/>
        </w:rPr>
        <w:t>, а также выполнения программ по охране труда</w:t>
      </w:r>
      <w:r w:rsidR="003F4EE8" w:rsidRPr="008814B4">
        <w:rPr>
          <w:sz w:val="28"/>
          <w:szCs w:val="28"/>
        </w:rPr>
        <w:t>.</w:t>
      </w:r>
    </w:p>
    <w:p w14:paraId="4AFAD9DC" w14:textId="77777777" w:rsidR="00457CF0" w:rsidRDefault="00457CF0" w:rsidP="00457CF0">
      <w:pPr>
        <w:ind w:right="-283"/>
        <w:jc w:val="center"/>
        <w:rPr>
          <w:b/>
          <w:sz w:val="28"/>
          <w:szCs w:val="28"/>
        </w:rPr>
      </w:pPr>
    </w:p>
    <w:p w14:paraId="4B9C5B0B" w14:textId="14849E39" w:rsidR="00457CF0" w:rsidRDefault="00457CF0" w:rsidP="00457CF0">
      <w:pPr>
        <w:ind w:right="-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 Рабочее время и время отдыха</w:t>
      </w:r>
    </w:p>
    <w:p w14:paraId="75D4F97B" w14:textId="77777777" w:rsidR="00964736" w:rsidRDefault="00964736" w:rsidP="00457CF0">
      <w:pPr>
        <w:ind w:right="-283"/>
        <w:jc w:val="center"/>
        <w:rPr>
          <w:b/>
          <w:sz w:val="28"/>
          <w:szCs w:val="28"/>
        </w:rPr>
      </w:pPr>
    </w:p>
    <w:p w14:paraId="4F3C7512" w14:textId="00909BBD" w:rsidR="00DC2469" w:rsidRDefault="00457CF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387A18">
        <w:rPr>
          <w:sz w:val="28"/>
          <w:szCs w:val="28"/>
        </w:rPr>
        <w:t>1. Режим рабочего времени в учреждениях культуры определяется коллективным договором и</w:t>
      </w:r>
      <w:r w:rsidR="00967969">
        <w:rPr>
          <w:sz w:val="28"/>
          <w:szCs w:val="28"/>
        </w:rPr>
        <w:t xml:space="preserve"> (или)</w:t>
      </w:r>
      <w:r w:rsidR="00387A18">
        <w:rPr>
          <w:sz w:val="28"/>
          <w:szCs w:val="28"/>
        </w:rPr>
        <w:t xml:space="preserve"> правилами внутреннего трудового распорядка с учетом мнения соответствующего </w:t>
      </w:r>
      <w:r w:rsidR="00387A18" w:rsidRPr="00286E17">
        <w:rPr>
          <w:sz w:val="28"/>
          <w:szCs w:val="28"/>
        </w:rPr>
        <w:t xml:space="preserve">выборного профсоюзного органа учреждения культуры или иного уполномоченного работниками </w:t>
      </w:r>
      <w:r w:rsidR="00387A18" w:rsidRPr="00286E17">
        <w:rPr>
          <w:sz w:val="28"/>
          <w:szCs w:val="28"/>
        </w:rPr>
        <w:lastRenderedPageBreak/>
        <w:t xml:space="preserve">представительного органа (при наличии такого представительного органа) </w:t>
      </w:r>
      <w:r w:rsidR="00387A18">
        <w:rPr>
          <w:sz w:val="28"/>
          <w:szCs w:val="28"/>
        </w:rPr>
        <w:t>или условиями трудового договора, если для конкретного работника он отличается от общих правил, действующих у данного работодателя.</w:t>
      </w:r>
    </w:p>
    <w:p w14:paraId="5D6425A7" w14:textId="4AE2DC11" w:rsidR="00DC2469" w:rsidRDefault="00457CF0">
      <w:pPr>
        <w:ind w:right="-283" w:firstLine="709"/>
        <w:jc w:val="both"/>
        <w:rPr>
          <w:sz w:val="28"/>
          <w:szCs w:val="28"/>
        </w:rPr>
      </w:pPr>
      <w:r w:rsidRPr="003C4D7E">
        <w:rPr>
          <w:sz w:val="28"/>
          <w:szCs w:val="28"/>
        </w:rPr>
        <w:t>5</w:t>
      </w:r>
      <w:r w:rsidR="00387A18" w:rsidRPr="003C4D7E">
        <w:rPr>
          <w:sz w:val="28"/>
          <w:szCs w:val="28"/>
        </w:rPr>
        <w:t>.2. Продолжительность</w:t>
      </w:r>
      <w:r w:rsidR="00387A18">
        <w:rPr>
          <w:sz w:val="28"/>
          <w:szCs w:val="28"/>
        </w:rPr>
        <w:t xml:space="preserve"> еженедельного непрерывного отдыха для работников учреждений культуры не может быть менее 42 часов.</w:t>
      </w:r>
    </w:p>
    <w:p w14:paraId="66056A02" w14:textId="6598C77A" w:rsidR="00DC2469" w:rsidRDefault="00457CF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387A18">
        <w:rPr>
          <w:sz w:val="28"/>
          <w:szCs w:val="28"/>
        </w:rPr>
        <w:t>3. Привлечение работников к работе в выходные и нерабочие праздничные дни производится</w:t>
      </w:r>
      <w:r w:rsidR="0012627C">
        <w:rPr>
          <w:sz w:val="28"/>
          <w:szCs w:val="28"/>
        </w:rPr>
        <w:t xml:space="preserve"> </w:t>
      </w:r>
      <w:r w:rsidR="0012627C" w:rsidRPr="0012627C">
        <w:rPr>
          <w:sz w:val="28"/>
          <w:szCs w:val="28"/>
        </w:rPr>
        <w:t>по письме</w:t>
      </w:r>
      <w:r w:rsidR="0012627C">
        <w:rPr>
          <w:sz w:val="28"/>
          <w:szCs w:val="28"/>
        </w:rPr>
        <w:t>нному распоряжению работодателя</w:t>
      </w:r>
      <w:r w:rsidR="00387A18">
        <w:rPr>
          <w:sz w:val="28"/>
          <w:szCs w:val="28"/>
        </w:rPr>
        <w:t xml:space="preserve"> с письменного согласия и с учетом мнения    соответствующего выборного профсоюзного органа учреждения культуры </w:t>
      </w:r>
      <w:r w:rsidR="00387A18" w:rsidRPr="00286E17">
        <w:rPr>
          <w:sz w:val="28"/>
          <w:szCs w:val="28"/>
        </w:rPr>
        <w:t xml:space="preserve">или иного уполномоченного работниками представительного органа (при наличии такого представительного органа) </w:t>
      </w:r>
      <w:r w:rsidR="00387A18">
        <w:rPr>
          <w:sz w:val="28"/>
          <w:szCs w:val="28"/>
        </w:rPr>
        <w:t xml:space="preserve">в случаях, предусмотренных статьей 113 ТК РФ. </w:t>
      </w:r>
    </w:p>
    <w:p w14:paraId="78C0AF9B" w14:textId="2325805F" w:rsidR="00DC2469" w:rsidRDefault="00457CF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387A18">
        <w:rPr>
          <w:sz w:val="28"/>
          <w:szCs w:val="28"/>
        </w:rPr>
        <w:t xml:space="preserve">4. Привлечение к работе в выходные и нерабочие праздничные дни творческих работников средств массовой информации, организаций кинематографии, теле- и </w:t>
      </w:r>
      <w:proofErr w:type="spellStart"/>
      <w:r w:rsidR="00387A18">
        <w:rPr>
          <w:sz w:val="28"/>
          <w:szCs w:val="28"/>
        </w:rPr>
        <w:t>видеосъемочных</w:t>
      </w:r>
      <w:proofErr w:type="spellEnd"/>
      <w:r w:rsidR="00387A18">
        <w:rPr>
          <w:sz w:val="28"/>
          <w:szCs w:val="28"/>
        </w:rPr>
        <w:t xml:space="preserve"> коллективов, театров, театральных и концертных организаций, цирков и иных лиц, участвующих в создании и (или) исполнении (экспонировании) произведений, в соответствии с </w:t>
      </w:r>
      <w:hyperlink r:id="rId10" w:tooltip="consultantplus://offline/ref=73FFD6AE19503F4AFA69E22FB48093D9B86A5FB6F0A885B494B1010E19D5CA3E6229293807A88B05a1I" w:history="1">
        <w:r w:rsidR="00387A18">
          <w:rPr>
            <w:rStyle w:val="af1"/>
            <w:color w:val="000000"/>
            <w:sz w:val="28"/>
            <w:szCs w:val="28"/>
            <w:u w:val="none"/>
          </w:rPr>
          <w:t>перечнями</w:t>
        </w:r>
      </w:hyperlink>
      <w:r w:rsidR="00387A18">
        <w:rPr>
          <w:sz w:val="28"/>
          <w:szCs w:val="28"/>
        </w:rPr>
        <w:t xml:space="preserve"> работ, профессий, должностей этих работников, утверждаемыми Правительством Российской Федерации </w:t>
      </w:r>
      <w:r w:rsidR="00387A18" w:rsidRPr="00B82EEC">
        <w:rPr>
          <w:sz w:val="28"/>
          <w:szCs w:val="28"/>
        </w:rPr>
        <w:t>с учетом мнения Российской трехсторонней комиссии по регулированию социально-трудовых отношений, допускается в порядке, устанавливаемом коллективным</w:t>
      </w:r>
      <w:r w:rsidR="00387A18">
        <w:rPr>
          <w:sz w:val="28"/>
          <w:szCs w:val="28"/>
        </w:rPr>
        <w:t xml:space="preserve"> договором, локальным нормативным актом, трудовым договором.</w:t>
      </w:r>
    </w:p>
    <w:p w14:paraId="131DC832" w14:textId="2A035827" w:rsidR="00DC2469" w:rsidRDefault="00457CF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387A18">
        <w:rPr>
          <w:sz w:val="28"/>
          <w:szCs w:val="28"/>
        </w:rPr>
        <w:t>5. Работа, производимая работником по инициативе работодателя за пределами установленной продолжительности рабочего времени, ежедневной работы (смены), а также работа сверх нормального числа рабочих часов за учетный период, является сверхурочной работой и не должна превышать для каждого работника четырех часов в течение двух дней подряд и 120 часов в год.</w:t>
      </w:r>
    </w:p>
    <w:p w14:paraId="7895D571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Сверхурочные работы проводятся только в случаях и на условиях, предусмотренных ст. 99 Трудового кодекса РФ. Работодатель обязан обеспечить точный учет продолжительности сверхурочной работы каждого работника.</w:t>
      </w:r>
    </w:p>
    <w:p w14:paraId="272A417E" w14:textId="3F8F2C21" w:rsidR="00DC2469" w:rsidRDefault="00457CF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387A18">
        <w:rPr>
          <w:sz w:val="28"/>
          <w:szCs w:val="28"/>
        </w:rPr>
        <w:t>6. Продолжительность ежегодного оплачиваемого отпуска для всех работников учреждений культуры устанавливается в соответствии с действующим законодательством.</w:t>
      </w:r>
    </w:p>
    <w:p w14:paraId="1B1F58EA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Очередность предоставления оплачиваемых отпусков определяется ежегодно в соответствии с графиком отпусков, утверждаемым работодателем с учетом мнения выборного органа первичной профсоюзной организации не позднее, чем за две недели до наступления календарного года (ст.123 Трудового кодекса РФ).</w:t>
      </w:r>
    </w:p>
    <w:p w14:paraId="1CA2D031" w14:textId="2224327C" w:rsidR="00DC2469" w:rsidRDefault="00457CF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387A18">
        <w:rPr>
          <w:sz w:val="28"/>
          <w:szCs w:val="28"/>
        </w:rPr>
        <w:t>7. О времени начала отпуска работник должен быть извещен не позднее, чем за две недели до его начала.</w:t>
      </w:r>
    </w:p>
    <w:p w14:paraId="2D19B0B5" w14:textId="7B6D7075" w:rsidR="00DC2469" w:rsidRDefault="00457CF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87A18">
        <w:rPr>
          <w:sz w:val="28"/>
          <w:szCs w:val="28"/>
        </w:rPr>
        <w:t>.8. Ежегодные дополнительные оплачиваемые отпуска предоставляются работникам в соответствии с федеральным законодательством и законодательством Новосибирской области, содержащими нормы трудового права.</w:t>
      </w:r>
    </w:p>
    <w:p w14:paraId="4D9CDF7A" w14:textId="53368A99" w:rsidR="00DC2469" w:rsidRDefault="00457CF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87A18">
        <w:rPr>
          <w:sz w:val="28"/>
          <w:szCs w:val="28"/>
        </w:rPr>
        <w:t xml:space="preserve">.9. Организации с учетом своих производственных и финансовых возможностей могут самостоятельно устанавливать дополнительные отпуска </w:t>
      </w:r>
      <w:r w:rsidR="00387A18">
        <w:rPr>
          <w:sz w:val="28"/>
          <w:szCs w:val="28"/>
        </w:rPr>
        <w:lastRenderedPageBreak/>
        <w:t>для работников, если иное не предусмотрено законодательством Российской Федерации. Порядок и условия предоставления этих отпусков определяются коллективными договорами или локальными нормативными актами, которые принимаются с учетом мнения выборного органа первичной профсоюзной организации. Работникам может быть предоставлен краткосрочный оплачиваемый отпуск по семейным обстоятельствам (собственной свадьбы или свадьбы детей, рождения ребенка, смерти членов семьи и др.) и по другим уважительным причинам, которые предусматриваются в коллективных договорах учреждений культуры.</w:t>
      </w:r>
    </w:p>
    <w:p w14:paraId="16362F5A" w14:textId="0FFEC4B4" w:rsidR="00DC2469" w:rsidRDefault="00457CF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387A18">
        <w:rPr>
          <w:sz w:val="28"/>
          <w:szCs w:val="28"/>
        </w:rPr>
        <w:t>0. Вне графика отпусков работнику предоставляется отпуск при предъявлении путевки на санаторно-курортное лечение.</w:t>
      </w:r>
    </w:p>
    <w:p w14:paraId="37C355FB" w14:textId="4FA9D746" w:rsidR="00DC2469" w:rsidRDefault="00457CF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87A1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387A18">
        <w:rPr>
          <w:sz w:val="28"/>
          <w:szCs w:val="28"/>
        </w:rPr>
        <w:t xml:space="preserve">1. Педагогические работники образовательных учреждений в соответствии с пп.4 п.5 ст. 47 Закона Российской Федерации «Об образовании в Российской Федерации» имеют право на длительный отпуск сроком до одного года, через каждые 10 лет непрерывной преподавательской работы. </w:t>
      </w:r>
    </w:p>
    <w:p w14:paraId="5BC64032" w14:textId="5A042CB3" w:rsidR="00DC2469" w:rsidRDefault="00457CF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87A1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387A18">
        <w:rPr>
          <w:sz w:val="28"/>
          <w:szCs w:val="28"/>
        </w:rPr>
        <w:t>2. Работодатель обязан устанавливать неполный рабочий день (смену) или неполную рабочую неделю по просьбе беременной женщины, одного из родителей (опекуна, попечителя), имеющего ребенка в возрасте до четырнадцати лет (ребенка-инвалида в возрасте до 18 лет), а также лица, осуществляющего уход за больным членом семьи в соответствии с медицинским заключением.</w:t>
      </w:r>
    </w:p>
    <w:p w14:paraId="5F9998FA" w14:textId="3F9C6D35" w:rsidR="00DC2469" w:rsidRDefault="00457CF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387A18">
        <w:rPr>
          <w:sz w:val="28"/>
          <w:szCs w:val="28"/>
        </w:rPr>
        <w:t>3. Ненормированный рабочий день – особый режим работы,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нормальный продолжительности рабочего времени.</w:t>
      </w:r>
    </w:p>
    <w:p w14:paraId="228E8E5B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должностей работников с ненормированным рабочим днем и продолжительность ежегодного дополнительного оплачиваемого отпуска работникам с ненормированным рабочим днем устанавливается коллективным договором, соглашениями или локальными нормативными актами учреждения культуры с учетом мнения представительного органа работников в соответствии с постановлением Правительства Новосибирской области от 28.01.2015 № 29-п «Об установлении порядка и условий предоставления ежегодного дополнительного оплачиваемого отпуска работникам с ненормированным рабочим днем в государственных учреждениях Новосибирской области». </w:t>
      </w:r>
    </w:p>
    <w:p w14:paraId="51F8033D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дополнительного отпуска, предоставляемого работникам с ненормированным рабочим днем, не может быть менее трех календарных дней и устанавливается в зависимости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времени.</w:t>
      </w:r>
    </w:p>
    <w:p w14:paraId="32A10E42" w14:textId="158AA6AC" w:rsidR="00DC2469" w:rsidRDefault="00457CF0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387A18">
        <w:rPr>
          <w:sz w:val="28"/>
          <w:szCs w:val="28"/>
        </w:rPr>
        <w:t>4. Сокращенная продолжительность рабочего времени устанавливается для работников, условия труда на рабочих местах, которых по результатам специальной оценки условий труда отнесены к вредным условиям труда 3 или 4 степени или опасным – не более 36 часов в неделю в соответствии со статьей 92 Трудового кодекса Российской Федерации.</w:t>
      </w:r>
    </w:p>
    <w:p w14:paraId="67ACBE4F" w14:textId="77777777" w:rsidR="00DC2469" w:rsidRDefault="00387A18">
      <w:pPr>
        <w:widowControl w:val="0"/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Продолжительность рабочего времени конкретного работника устанавливается трудовым договором на основании настоящего Соглашения и коллективного договора с учетом результатов специальной оценки условий труда:</w:t>
      </w:r>
    </w:p>
    <w:p w14:paraId="690DCFB6" w14:textId="77777777" w:rsidR="00DC2469" w:rsidRPr="00AC65ED" w:rsidRDefault="00387A18">
      <w:pPr>
        <w:ind w:right="-283" w:firstLine="540"/>
        <w:jc w:val="both"/>
        <w:rPr>
          <w:sz w:val="28"/>
          <w:szCs w:val="28"/>
        </w:rPr>
      </w:pPr>
      <w:r w:rsidRPr="00AC65ED">
        <w:rPr>
          <w:sz w:val="28"/>
          <w:szCs w:val="28"/>
        </w:rPr>
        <w:t xml:space="preserve"> - 36 часов в неделю – при отнесении условий труда к вредным третьей степени – (подкласс 3.3);</w:t>
      </w:r>
    </w:p>
    <w:p w14:paraId="51E6725A" w14:textId="77777777" w:rsidR="00DC2469" w:rsidRPr="00AC65ED" w:rsidRDefault="00387A18">
      <w:pPr>
        <w:ind w:right="-283" w:firstLine="540"/>
        <w:jc w:val="both"/>
        <w:rPr>
          <w:sz w:val="28"/>
          <w:szCs w:val="28"/>
        </w:rPr>
      </w:pPr>
      <w:r w:rsidRPr="00AC65ED">
        <w:rPr>
          <w:sz w:val="28"/>
          <w:szCs w:val="28"/>
        </w:rPr>
        <w:t xml:space="preserve"> - 35 часов в неделю – при отнесении условий труда к вредным четвертой степени – (подкласс 3.4);</w:t>
      </w:r>
    </w:p>
    <w:p w14:paraId="10BDBC7E" w14:textId="77777777" w:rsidR="00DC2469" w:rsidRPr="00AE4E58" w:rsidRDefault="00387A18">
      <w:pPr>
        <w:ind w:right="-283" w:firstLine="540"/>
        <w:jc w:val="both"/>
        <w:rPr>
          <w:sz w:val="26"/>
          <w:szCs w:val="26"/>
        </w:rPr>
      </w:pPr>
      <w:r w:rsidRPr="00AE4E58">
        <w:rPr>
          <w:sz w:val="26"/>
          <w:szCs w:val="26"/>
        </w:rPr>
        <w:t xml:space="preserve">- 34 часа в неделю  при отнесении условий труда работника к </w:t>
      </w:r>
      <w:proofErr w:type="gramStart"/>
      <w:r w:rsidRPr="00AE4E58">
        <w:rPr>
          <w:sz w:val="26"/>
          <w:szCs w:val="26"/>
        </w:rPr>
        <w:t>опасным</w:t>
      </w:r>
      <w:proofErr w:type="gramEnd"/>
      <w:r w:rsidRPr="00AE4E58">
        <w:rPr>
          <w:sz w:val="26"/>
          <w:szCs w:val="26"/>
        </w:rPr>
        <w:t xml:space="preserve"> (класс 4).</w:t>
      </w:r>
    </w:p>
    <w:p w14:paraId="50A1570C" w14:textId="77777777" w:rsidR="00E727E3" w:rsidRPr="00AE4E58" w:rsidRDefault="00E727E3" w:rsidP="00E727E3">
      <w:pPr>
        <w:ind w:right="-283" w:firstLine="709"/>
        <w:jc w:val="both"/>
        <w:rPr>
          <w:sz w:val="26"/>
          <w:szCs w:val="26"/>
        </w:rPr>
      </w:pPr>
      <w:r w:rsidRPr="00AE4E58">
        <w:rPr>
          <w:sz w:val="26"/>
          <w:szCs w:val="26"/>
        </w:rPr>
        <w:t xml:space="preserve">С письменного согласия работника, продолжительность рабочего времени во вредных и опасных условиях труда может быть увеличена, с предоставлением работнику отдельно устанавливаемой компенсации как за сверхурочную работу, в соответствии со ст. 92 Трудового кодекса РФ и Постановлением Конституционного суда РФ от 27.06.2023 № 35-П. </w:t>
      </w:r>
      <w:r w:rsidRPr="00AE4E58">
        <w:rPr>
          <w:i/>
          <w:sz w:val="26"/>
          <w:szCs w:val="26"/>
        </w:rPr>
        <w:t xml:space="preserve"> </w:t>
      </w:r>
    </w:p>
    <w:p w14:paraId="6B682F9E" w14:textId="4B332608" w:rsidR="00DC2469" w:rsidRPr="00AE4E58" w:rsidRDefault="00457CF0">
      <w:pPr>
        <w:ind w:right="-283" w:firstLine="709"/>
        <w:jc w:val="both"/>
        <w:rPr>
          <w:sz w:val="26"/>
          <w:szCs w:val="26"/>
        </w:rPr>
      </w:pPr>
      <w:r w:rsidRPr="00AE4E58">
        <w:rPr>
          <w:sz w:val="26"/>
          <w:szCs w:val="26"/>
        </w:rPr>
        <w:t>5</w:t>
      </w:r>
      <w:r w:rsidR="00387A18" w:rsidRPr="00AE4E58">
        <w:rPr>
          <w:sz w:val="26"/>
          <w:szCs w:val="26"/>
        </w:rPr>
        <w:t>.</w:t>
      </w:r>
      <w:r w:rsidRPr="00AE4E58">
        <w:rPr>
          <w:sz w:val="26"/>
          <w:szCs w:val="26"/>
        </w:rPr>
        <w:t>1</w:t>
      </w:r>
      <w:r w:rsidR="00387A18" w:rsidRPr="00AE4E58">
        <w:rPr>
          <w:sz w:val="26"/>
          <w:szCs w:val="26"/>
        </w:rPr>
        <w:t xml:space="preserve">5. Ежегодный дополнительный оплачиваемый отпуск предоставляется работникам, условия </w:t>
      </w:r>
      <w:proofErr w:type="gramStart"/>
      <w:r w:rsidR="00387A18" w:rsidRPr="00AE4E58">
        <w:rPr>
          <w:sz w:val="26"/>
          <w:szCs w:val="26"/>
        </w:rPr>
        <w:t>труда</w:t>
      </w:r>
      <w:proofErr w:type="gramEnd"/>
      <w:r w:rsidR="00387A18" w:rsidRPr="00AE4E58">
        <w:rPr>
          <w:sz w:val="26"/>
          <w:szCs w:val="26"/>
        </w:rPr>
        <w:t xml:space="preserve"> на рабочих местах которых по результатам специальной оценки условий труда отнесены к вредным условиям труда 2, 3 или 4 степени либо опасным условиям труда, в соответствии со статьей 117 Трудового кодекса Российской Федерации.</w:t>
      </w:r>
    </w:p>
    <w:p w14:paraId="16F7B2E4" w14:textId="77777777" w:rsidR="00DC2469" w:rsidRPr="00AE4E58" w:rsidRDefault="00387A18">
      <w:pPr>
        <w:widowControl w:val="0"/>
        <w:ind w:right="-283" w:firstLine="540"/>
        <w:jc w:val="both"/>
        <w:rPr>
          <w:sz w:val="26"/>
          <w:szCs w:val="26"/>
        </w:rPr>
      </w:pPr>
      <w:r w:rsidRPr="00AE4E58">
        <w:rPr>
          <w:sz w:val="26"/>
          <w:szCs w:val="26"/>
        </w:rPr>
        <w:t xml:space="preserve">Минимальная продолжительность ежегодного дополнительного оплачиваемого отпуска работникам, занятых на работах с вредными и (или) опасными условиями труда, составляет не менее 7 календарных дней. </w:t>
      </w:r>
    </w:p>
    <w:p w14:paraId="37969D49" w14:textId="77777777" w:rsidR="00DC2469" w:rsidRPr="00AE4E58" w:rsidRDefault="00387A18">
      <w:pPr>
        <w:widowControl w:val="0"/>
        <w:ind w:right="-283" w:firstLine="540"/>
        <w:jc w:val="both"/>
        <w:rPr>
          <w:sz w:val="26"/>
          <w:szCs w:val="26"/>
        </w:rPr>
      </w:pPr>
      <w:r w:rsidRPr="00AE4E58">
        <w:rPr>
          <w:sz w:val="26"/>
          <w:szCs w:val="26"/>
        </w:rPr>
        <w:t>Продолжительность ежегодного дополнительного оплачиваемого отпуска конкретного работника устанавливается трудовым договором на основании Соглашения и коллективного договора с учетом результатов специальной оценки условий труда:</w:t>
      </w:r>
    </w:p>
    <w:p w14:paraId="281CC5CC" w14:textId="77777777" w:rsidR="00DC2469" w:rsidRPr="00AE4E58" w:rsidRDefault="00387A18">
      <w:pPr>
        <w:ind w:right="-283" w:firstLine="540"/>
        <w:jc w:val="both"/>
        <w:rPr>
          <w:sz w:val="26"/>
          <w:szCs w:val="26"/>
        </w:rPr>
      </w:pPr>
      <w:r w:rsidRPr="00AE4E58">
        <w:rPr>
          <w:sz w:val="26"/>
          <w:szCs w:val="26"/>
        </w:rPr>
        <w:t>- 7 календарных дней – при отнесении условий труда к вредным второй степени – (подкласс 3.2);</w:t>
      </w:r>
    </w:p>
    <w:p w14:paraId="72DCF980" w14:textId="77777777" w:rsidR="00DC2469" w:rsidRPr="00AE4E58" w:rsidRDefault="00387A18">
      <w:pPr>
        <w:ind w:right="-283" w:firstLine="540"/>
        <w:jc w:val="both"/>
        <w:rPr>
          <w:sz w:val="26"/>
          <w:szCs w:val="26"/>
        </w:rPr>
      </w:pPr>
      <w:r w:rsidRPr="00AE4E58">
        <w:rPr>
          <w:sz w:val="26"/>
          <w:szCs w:val="26"/>
        </w:rPr>
        <w:t>- 8 календарных дней – при отнесении условий труда к вредным третьей степени – (подкласс 3.3);</w:t>
      </w:r>
    </w:p>
    <w:p w14:paraId="225C8DE6" w14:textId="77777777" w:rsidR="00DC2469" w:rsidRPr="00AE4E58" w:rsidRDefault="00387A18">
      <w:pPr>
        <w:ind w:right="-283" w:firstLine="540"/>
        <w:jc w:val="both"/>
        <w:rPr>
          <w:sz w:val="26"/>
          <w:szCs w:val="26"/>
        </w:rPr>
      </w:pPr>
      <w:r w:rsidRPr="00AE4E58">
        <w:rPr>
          <w:sz w:val="26"/>
          <w:szCs w:val="26"/>
        </w:rPr>
        <w:t>- 9 календарных дней – при отнесении условий труда к вредным четвертой степени – (подкласс 3.4);</w:t>
      </w:r>
    </w:p>
    <w:p w14:paraId="53BC87B2" w14:textId="5A468826" w:rsidR="00DC2469" w:rsidRPr="00AE4E58" w:rsidRDefault="00387A18">
      <w:pPr>
        <w:ind w:right="-283" w:firstLine="540"/>
        <w:jc w:val="both"/>
        <w:rPr>
          <w:sz w:val="26"/>
          <w:szCs w:val="26"/>
        </w:rPr>
      </w:pPr>
      <w:r w:rsidRPr="00AE4E58">
        <w:rPr>
          <w:sz w:val="26"/>
          <w:szCs w:val="26"/>
        </w:rPr>
        <w:t xml:space="preserve">- 10 календарных </w:t>
      </w:r>
      <w:r w:rsidR="00EA378F" w:rsidRPr="00AE4E58">
        <w:rPr>
          <w:sz w:val="26"/>
          <w:szCs w:val="26"/>
        </w:rPr>
        <w:t>дней при</w:t>
      </w:r>
      <w:r w:rsidRPr="00AE4E58">
        <w:rPr>
          <w:sz w:val="26"/>
          <w:szCs w:val="26"/>
        </w:rPr>
        <w:t xml:space="preserve"> отнесении условий труда работника к опасным (класс 4).</w:t>
      </w:r>
    </w:p>
    <w:p w14:paraId="02AE9B06" w14:textId="77777777" w:rsidR="00DC2469" w:rsidRPr="00AE4E58" w:rsidRDefault="00387A18">
      <w:pPr>
        <w:ind w:right="-283" w:firstLine="540"/>
        <w:jc w:val="both"/>
        <w:rPr>
          <w:sz w:val="26"/>
          <w:szCs w:val="26"/>
        </w:rPr>
      </w:pPr>
      <w:r w:rsidRPr="00AE4E58">
        <w:rPr>
          <w:iCs/>
          <w:sz w:val="26"/>
          <w:szCs w:val="26"/>
        </w:rPr>
        <w:t>Часть ежегодного дополнительного оплачиваемого отпуска свыше семи календарных дней с письменного согласия работника можно заменить денежной компенсацией (</w:t>
      </w:r>
      <w:hyperlink r:id="rId11" w:tooltip="consultantplus://offline/ref=C1E0F46FED3CDCC66F28ADB7FF23C3D1895F3D355DA7040F74DC71614512F20318AD98BEF9569193v9gBK" w:history="1">
        <w:r w:rsidRPr="00AE4E58">
          <w:rPr>
            <w:iCs/>
            <w:sz w:val="26"/>
            <w:szCs w:val="26"/>
          </w:rPr>
          <w:t>ч. 4 ст. 117</w:t>
        </w:r>
      </w:hyperlink>
      <w:r w:rsidRPr="00AE4E58">
        <w:rPr>
          <w:iCs/>
          <w:sz w:val="26"/>
          <w:szCs w:val="26"/>
        </w:rPr>
        <w:t xml:space="preserve"> ТК РФ). </w:t>
      </w:r>
      <w:r w:rsidRPr="00AE4E58">
        <w:rPr>
          <w:sz w:val="26"/>
          <w:szCs w:val="26"/>
        </w:rPr>
        <w:t>Расчет денежной компенсации производится в том же порядке, как и основного оплачиваемого отпуска.</w:t>
      </w:r>
    </w:p>
    <w:p w14:paraId="7F7DE31B" w14:textId="73838097" w:rsidR="00DC2469" w:rsidRPr="00AE4E58" w:rsidRDefault="00457CF0">
      <w:pPr>
        <w:ind w:right="-283" w:firstLine="709"/>
        <w:jc w:val="both"/>
        <w:rPr>
          <w:sz w:val="26"/>
          <w:szCs w:val="26"/>
        </w:rPr>
      </w:pPr>
      <w:r w:rsidRPr="00AE4E58">
        <w:rPr>
          <w:sz w:val="26"/>
          <w:szCs w:val="26"/>
        </w:rPr>
        <w:t>5.1</w:t>
      </w:r>
      <w:r w:rsidR="00387A18" w:rsidRPr="00AE4E58">
        <w:rPr>
          <w:sz w:val="26"/>
          <w:szCs w:val="26"/>
        </w:rPr>
        <w:t xml:space="preserve">6. Для женщин, работающих в сельской местности, в соответствии с постановлением Верховного Совета РСФСР от 01.11.1990 № 298/3-1 устанавливается один дополнительный выходной день в месяц без сохранения заработной платы; продолжительность рабочей недели составляет 36 часов, если меньшая продолжительность рабочей недели не предусмотрена иными законодательными актами. При этом заработная плата выплачивается в том же размере, что и при полной продолжительности еженедельной работы. </w:t>
      </w:r>
    </w:p>
    <w:p w14:paraId="1B7E9047" w14:textId="77777777" w:rsidR="00DC2469" w:rsidRDefault="00DC2469">
      <w:pPr>
        <w:ind w:right="-283" w:firstLine="709"/>
        <w:jc w:val="both"/>
        <w:rPr>
          <w:sz w:val="28"/>
          <w:szCs w:val="28"/>
        </w:rPr>
      </w:pPr>
    </w:p>
    <w:p w14:paraId="6171BBF2" w14:textId="07AED952" w:rsidR="00DC2469" w:rsidRDefault="00387A18">
      <w:pPr>
        <w:ind w:right="-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 </w:t>
      </w:r>
      <w:r w:rsidR="00457CF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Социальная поддержка работников культуры.</w:t>
      </w:r>
    </w:p>
    <w:p w14:paraId="6344300B" w14:textId="77777777" w:rsidR="00DC2469" w:rsidRDefault="00387A18">
      <w:pPr>
        <w:ind w:right="-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Развитие инфраструктуры культуры</w:t>
      </w:r>
    </w:p>
    <w:p w14:paraId="49F3FCDF" w14:textId="77777777" w:rsidR="00DC2469" w:rsidRDefault="00DC2469">
      <w:pPr>
        <w:ind w:right="-283" w:firstLine="709"/>
        <w:jc w:val="both"/>
        <w:rPr>
          <w:sz w:val="28"/>
          <w:szCs w:val="28"/>
        </w:rPr>
      </w:pPr>
    </w:p>
    <w:p w14:paraId="3038DFEA" w14:textId="62A3A223" w:rsidR="00DC2469" w:rsidRDefault="00387A18">
      <w:pPr>
        <w:ind w:right="-283" w:firstLine="709"/>
        <w:jc w:val="both"/>
        <w:rPr>
          <w:sz w:val="28"/>
          <w:szCs w:val="28"/>
        </w:rPr>
      </w:pPr>
      <w:r w:rsidRPr="00244552">
        <w:rPr>
          <w:sz w:val="28"/>
          <w:szCs w:val="28"/>
        </w:rPr>
        <w:t>Основными з</w:t>
      </w:r>
      <w:r>
        <w:rPr>
          <w:sz w:val="28"/>
          <w:szCs w:val="28"/>
        </w:rPr>
        <w:t>адачами сторон Соглашения является повышение уровня и качества жизни</w:t>
      </w:r>
      <w:r w:rsidR="00244552">
        <w:rPr>
          <w:sz w:val="28"/>
          <w:szCs w:val="28"/>
        </w:rPr>
        <w:t xml:space="preserve"> населения </w:t>
      </w:r>
      <w:proofErr w:type="spellStart"/>
      <w:r w:rsidR="00244552" w:rsidRPr="00B82EEC">
        <w:rPr>
          <w:sz w:val="28"/>
          <w:szCs w:val="28"/>
        </w:rPr>
        <w:t>Чулымского</w:t>
      </w:r>
      <w:proofErr w:type="spellEnd"/>
      <w:r w:rsidR="00244552" w:rsidRPr="00B82EEC">
        <w:rPr>
          <w:sz w:val="28"/>
          <w:szCs w:val="28"/>
        </w:rPr>
        <w:t xml:space="preserve"> района</w:t>
      </w:r>
      <w:r w:rsidRPr="00B82EEC">
        <w:rPr>
          <w:sz w:val="28"/>
          <w:szCs w:val="28"/>
        </w:rPr>
        <w:t>, создание</w:t>
      </w:r>
      <w:r>
        <w:rPr>
          <w:sz w:val="28"/>
          <w:szCs w:val="28"/>
        </w:rPr>
        <w:t xml:space="preserve"> благоприятных условий для творческого развития личности, повышения доступности и </w:t>
      </w:r>
      <w:proofErr w:type="gramStart"/>
      <w:r>
        <w:rPr>
          <w:sz w:val="28"/>
          <w:szCs w:val="28"/>
        </w:rPr>
        <w:t>качества</w:t>
      </w:r>
      <w:proofErr w:type="gramEnd"/>
      <w:r>
        <w:rPr>
          <w:sz w:val="28"/>
          <w:szCs w:val="28"/>
        </w:rPr>
        <w:t xml:space="preserve"> культурных благ для населения, сохранения нематериального и материального культурного наследия. </w:t>
      </w:r>
    </w:p>
    <w:p w14:paraId="10F2D2E0" w14:textId="69796AB1" w:rsidR="00DC2469" w:rsidRDefault="006C1A94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87A18">
        <w:rPr>
          <w:sz w:val="28"/>
          <w:szCs w:val="28"/>
        </w:rPr>
        <w:t>.1. Работодатель и Профсоюз:</w:t>
      </w:r>
    </w:p>
    <w:p w14:paraId="4E909E10" w14:textId="3AFD7CA4" w:rsidR="00DC2469" w:rsidRDefault="00CF5FC3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87A18">
        <w:rPr>
          <w:sz w:val="28"/>
          <w:szCs w:val="28"/>
        </w:rPr>
        <w:t>.1.1. Обеспечивают полное информирование работников о правах и гарантиях в области пенсионного обеспечения, правомерности применения Списков производств, работ, профессий, должностей и показателей, по которым устанавливаются льготные пенсии.</w:t>
      </w:r>
    </w:p>
    <w:p w14:paraId="1D0C989E" w14:textId="7F814F06" w:rsidR="00DC2469" w:rsidRDefault="00CF5FC3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87A18">
        <w:rPr>
          <w:sz w:val="28"/>
          <w:szCs w:val="28"/>
        </w:rPr>
        <w:t>.1.2. В порядке и размерах, определяемых в коллективном договоре, в пределах собственных средств могут устанавливать дополнительные гарантии и компенсации работникам учреждений культуры, а также в других случаях, предусмотренных действующим законодательством.</w:t>
      </w:r>
    </w:p>
    <w:p w14:paraId="07479FD9" w14:textId="019C7395" w:rsidR="00DC2469" w:rsidRDefault="00CF5FC3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87A18">
        <w:rPr>
          <w:sz w:val="28"/>
          <w:szCs w:val="28"/>
        </w:rPr>
        <w:t>.2. Работники учреждений культуры, постоянно проживающие и работающие в сельской местности, пользуются льготами по оплате жилого помещения и коммунальных услуг, и другими льготами, установленными законодательством.</w:t>
      </w:r>
    </w:p>
    <w:p w14:paraId="61CBEF05" w14:textId="38776695" w:rsidR="00DC2469" w:rsidRDefault="00CF5FC3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87A18">
        <w:rPr>
          <w:sz w:val="28"/>
          <w:szCs w:val="28"/>
        </w:rPr>
        <w:t xml:space="preserve">.3. В случае направления работника в командировку, на профессиональное обучение, дополнительное профессиональное образование за ним сохраняется место работы (должность), средняя заработная плата по основному месту работы, оплачиваются командировочные расходы (суточные, проезд к месту обучения и обратно, проживание). </w:t>
      </w:r>
    </w:p>
    <w:p w14:paraId="1D5B5AD6" w14:textId="21ABD1E5" w:rsidR="00DC2469" w:rsidRPr="00B82EEC" w:rsidRDefault="00CF5FC3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32EFF">
        <w:rPr>
          <w:sz w:val="28"/>
          <w:szCs w:val="28"/>
        </w:rPr>
        <w:t>.</w:t>
      </w:r>
      <w:r w:rsidR="00D32EFF" w:rsidRPr="00B82EEC">
        <w:rPr>
          <w:sz w:val="28"/>
          <w:szCs w:val="28"/>
        </w:rPr>
        <w:t>4. Администрация</w:t>
      </w:r>
      <w:r w:rsidR="00387A18" w:rsidRPr="00B82EEC">
        <w:rPr>
          <w:sz w:val="28"/>
          <w:szCs w:val="28"/>
        </w:rPr>
        <w:t xml:space="preserve"> обеспечивает разработку и реализацию мероприятий в рамках национального проекта «Культура»:</w:t>
      </w:r>
    </w:p>
    <w:p w14:paraId="71C4F448" w14:textId="0EBCE35A" w:rsidR="00DC2469" w:rsidRDefault="00CF5FC3">
      <w:pPr>
        <w:ind w:right="-283" w:firstLine="709"/>
        <w:jc w:val="both"/>
        <w:rPr>
          <w:sz w:val="28"/>
          <w:szCs w:val="28"/>
        </w:rPr>
      </w:pPr>
      <w:r w:rsidRPr="00B82EEC">
        <w:rPr>
          <w:sz w:val="28"/>
          <w:szCs w:val="28"/>
        </w:rPr>
        <w:t>6</w:t>
      </w:r>
      <w:r w:rsidR="00D32EFF" w:rsidRPr="00B82EEC">
        <w:rPr>
          <w:sz w:val="28"/>
          <w:szCs w:val="28"/>
        </w:rPr>
        <w:t>.5. Администрацией</w:t>
      </w:r>
      <w:r w:rsidR="00B82EEC" w:rsidRPr="00B82EEC">
        <w:rPr>
          <w:sz w:val="28"/>
          <w:szCs w:val="28"/>
        </w:rPr>
        <w:t xml:space="preserve"> оказывается муниципальная</w:t>
      </w:r>
      <w:r w:rsidR="00387A18" w:rsidRPr="00B82EEC">
        <w:rPr>
          <w:sz w:val="28"/>
          <w:szCs w:val="28"/>
        </w:rPr>
        <w:t xml:space="preserve"> поддержка театрально-концертного, библиотечного</w:t>
      </w:r>
      <w:r w:rsidR="00387A18">
        <w:rPr>
          <w:sz w:val="28"/>
          <w:szCs w:val="28"/>
        </w:rPr>
        <w:t xml:space="preserve"> обслуживания населения, содействие развитию народного творчества, сохранению и развитию народных промыслов и ремесел, пополнению и использованию музейных и библиотечных фондов:</w:t>
      </w:r>
    </w:p>
    <w:p w14:paraId="660397F6" w14:textId="77777777" w:rsidR="00DC2469" w:rsidRDefault="00DC2469">
      <w:pPr>
        <w:shd w:val="clear" w:color="auto" w:fill="FFFFFF"/>
        <w:spacing w:before="10" w:line="322" w:lineRule="exact"/>
        <w:ind w:left="5" w:right="-283" w:firstLine="846"/>
        <w:contextualSpacing/>
        <w:jc w:val="center"/>
        <w:rPr>
          <w:b/>
          <w:sz w:val="28"/>
          <w:szCs w:val="28"/>
        </w:rPr>
      </w:pPr>
    </w:p>
    <w:p w14:paraId="32E995E1" w14:textId="308F1159" w:rsidR="00DC2469" w:rsidRDefault="00387A18">
      <w:pPr>
        <w:shd w:val="clear" w:color="auto" w:fill="FFFFFF"/>
        <w:spacing w:before="10" w:line="322" w:lineRule="exact"/>
        <w:ind w:left="5" w:right="-283" w:firstLine="846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 </w:t>
      </w:r>
      <w:r w:rsidR="00457CF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 Государственная поддержка молодежи</w:t>
      </w:r>
    </w:p>
    <w:p w14:paraId="4627A697" w14:textId="77777777" w:rsidR="00DC2469" w:rsidRDefault="00DC2469">
      <w:pPr>
        <w:shd w:val="clear" w:color="auto" w:fill="FFFFFF"/>
        <w:spacing w:before="10" w:line="322" w:lineRule="exact"/>
        <w:ind w:left="5" w:right="-283" w:firstLine="846"/>
        <w:contextualSpacing/>
        <w:jc w:val="center"/>
        <w:rPr>
          <w:b/>
          <w:sz w:val="28"/>
          <w:szCs w:val="28"/>
        </w:rPr>
      </w:pPr>
    </w:p>
    <w:p w14:paraId="7A2EBE20" w14:textId="77777777" w:rsidR="00DC2469" w:rsidRDefault="00387A18">
      <w:pPr>
        <w:widowControl w:val="0"/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Стороны считают основными задачами обеспечение защиты законных прав и интересов учащейся и работающей молодежи в возрасте до 35 лет включительно, создание условий для активизации ее участия в социальной и экономической жизни Новосибирской области.</w:t>
      </w:r>
    </w:p>
    <w:p w14:paraId="6E40D891" w14:textId="2545C9AB" w:rsidR="00DC2469" w:rsidRDefault="003071FA">
      <w:pPr>
        <w:shd w:val="clear" w:color="auto" w:fill="FFFFFF"/>
        <w:spacing w:before="10" w:line="322" w:lineRule="exact"/>
        <w:ind w:left="5" w:right="-283" w:firstLine="846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7</w:t>
      </w:r>
      <w:r w:rsidR="00387A18">
        <w:rPr>
          <w:sz w:val="28"/>
          <w:szCs w:val="28"/>
        </w:rPr>
        <w:t>.1. Стороны Соглашения в рамках своих полномочий и возможностей принимают соответствующие меры по привлечению и закреплению молодых специалистов в учреждениях</w:t>
      </w:r>
      <w:r>
        <w:rPr>
          <w:sz w:val="28"/>
          <w:szCs w:val="28"/>
        </w:rPr>
        <w:t xml:space="preserve"> культуры.</w:t>
      </w:r>
      <w:r w:rsidR="00387A18">
        <w:rPr>
          <w:sz w:val="28"/>
          <w:szCs w:val="28"/>
        </w:rPr>
        <w:t xml:space="preserve"> </w:t>
      </w:r>
    </w:p>
    <w:p w14:paraId="48C1381F" w14:textId="31DD89B5" w:rsidR="00DC2469" w:rsidRPr="003071FA" w:rsidRDefault="00387A18">
      <w:pPr>
        <w:shd w:val="clear" w:color="auto" w:fill="FFFFFF"/>
        <w:spacing w:before="10" w:line="322" w:lineRule="exact"/>
        <w:ind w:left="5" w:right="-283" w:firstLine="846"/>
        <w:contextualSpacing/>
        <w:jc w:val="both"/>
        <w:rPr>
          <w:sz w:val="28"/>
          <w:szCs w:val="28"/>
        </w:rPr>
      </w:pPr>
      <w:r w:rsidRPr="003071FA">
        <w:rPr>
          <w:sz w:val="28"/>
          <w:szCs w:val="28"/>
        </w:rPr>
        <w:t xml:space="preserve">Меры государственной поддержки молодых специалистов, работающих в соответствии с полученной специальностью и квалификацией в учреждениях, </w:t>
      </w:r>
      <w:r w:rsidRPr="00B82EEC">
        <w:rPr>
          <w:sz w:val="28"/>
          <w:szCs w:val="28"/>
        </w:rPr>
        <w:t xml:space="preserve">подведомственных </w:t>
      </w:r>
      <w:r w:rsidR="00B82EEC" w:rsidRPr="00B82EEC">
        <w:rPr>
          <w:sz w:val="28"/>
          <w:szCs w:val="28"/>
        </w:rPr>
        <w:t>Администрации</w:t>
      </w:r>
      <w:r w:rsidRPr="00B82EEC">
        <w:rPr>
          <w:sz w:val="28"/>
          <w:szCs w:val="28"/>
        </w:rPr>
        <w:t>, устанавливаются</w:t>
      </w:r>
      <w:r w:rsidRPr="003071FA">
        <w:rPr>
          <w:sz w:val="28"/>
          <w:szCs w:val="28"/>
        </w:rPr>
        <w:t xml:space="preserve"> отраслевым тарифны</w:t>
      </w:r>
      <w:r w:rsidR="00B066AF">
        <w:rPr>
          <w:sz w:val="28"/>
          <w:szCs w:val="28"/>
        </w:rPr>
        <w:t xml:space="preserve">м </w:t>
      </w:r>
      <w:r w:rsidR="00B066AF" w:rsidRPr="00B82EEC">
        <w:rPr>
          <w:sz w:val="28"/>
          <w:szCs w:val="28"/>
        </w:rPr>
        <w:t xml:space="preserve">соглашением между администрацией </w:t>
      </w:r>
      <w:proofErr w:type="spellStart"/>
      <w:r w:rsidR="00B066AF" w:rsidRPr="00B82EEC">
        <w:rPr>
          <w:sz w:val="28"/>
          <w:szCs w:val="28"/>
        </w:rPr>
        <w:t>Чулымского</w:t>
      </w:r>
      <w:proofErr w:type="spellEnd"/>
      <w:r w:rsidR="00B066AF" w:rsidRPr="00B82EEC">
        <w:rPr>
          <w:sz w:val="28"/>
          <w:szCs w:val="28"/>
        </w:rPr>
        <w:t xml:space="preserve"> района и </w:t>
      </w:r>
      <w:proofErr w:type="spellStart"/>
      <w:r w:rsidR="00022532" w:rsidRPr="00B82EEC">
        <w:rPr>
          <w:sz w:val="28"/>
          <w:szCs w:val="28"/>
        </w:rPr>
        <w:t>Чулымской</w:t>
      </w:r>
      <w:proofErr w:type="spellEnd"/>
      <w:r w:rsidR="00022532" w:rsidRPr="00B82EEC">
        <w:rPr>
          <w:sz w:val="28"/>
          <w:szCs w:val="28"/>
        </w:rPr>
        <w:t xml:space="preserve"> районной организации Профсоюза</w:t>
      </w:r>
      <w:r w:rsidRPr="00B82EEC">
        <w:rPr>
          <w:sz w:val="28"/>
          <w:szCs w:val="28"/>
        </w:rPr>
        <w:t xml:space="preserve"> работников культуры, являющимся приложением к настоящему Соглашению</w:t>
      </w:r>
      <w:r w:rsidR="003071FA" w:rsidRPr="003071FA">
        <w:rPr>
          <w:sz w:val="28"/>
          <w:szCs w:val="28"/>
        </w:rPr>
        <w:t>.</w:t>
      </w:r>
    </w:p>
    <w:p w14:paraId="3792EA6F" w14:textId="7C740D67" w:rsidR="00DC2469" w:rsidRPr="00B82EEC" w:rsidRDefault="00387A18">
      <w:pPr>
        <w:shd w:val="clear" w:color="auto" w:fill="FFFFFF"/>
        <w:spacing w:before="10" w:line="322" w:lineRule="exact"/>
        <w:ind w:left="5" w:right="-283" w:firstLine="846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Молодые специалисты, впервые окончившие учреждения высшего или среднего профессионального образования, работающие в соответствии с полученной специальностью и квалификацией в учреждениях культуры, </w:t>
      </w:r>
      <w:r w:rsidRPr="00B82EEC">
        <w:rPr>
          <w:sz w:val="28"/>
          <w:szCs w:val="28"/>
        </w:rPr>
        <w:t>подведомстве</w:t>
      </w:r>
      <w:r w:rsidR="00703ABC" w:rsidRPr="00B82EEC">
        <w:rPr>
          <w:sz w:val="28"/>
          <w:szCs w:val="28"/>
        </w:rPr>
        <w:t>нных Администрации</w:t>
      </w:r>
      <w:r w:rsidRPr="00B82EEC">
        <w:rPr>
          <w:sz w:val="28"/>
          <w:szCs w:val="28"/>
        </w:rPr>
        <w:t>, расположенных</w:t>
      </w:r>
      <w:r w:rsidR="00703ABC" w:rsidRPr="00B82EEC">
        <w:rPr>
          <w:sz w:val="28"/>
          <w:szCs w:val="28"/>
        </w:rPr>
        <w:t xml:space="preserve"> в </w:t>
      </w:r>
      <w:proofErr w:type="spellStart"/>
      <w:r w:rsidR="00703ABC" w:rsidRPr="00B82EEC">
        <w:rPr>
          <w:sz w:val="28"/>
          <w:szCs w:val="28"/>
        </w:rPr>
        <w:t>Чулымском</w:t>
      </w:r>
      <w:proofErr w:type="spellEnd"/>
      <w:r w:rsidR="00703ABC" w:rsidRPr="00B82EEC">
        <w:rPr>
          <w:sz w:val="28"/>
          <w:szCs w:val="28"/>
        </w:rPr>
        <w:t xml:space="preserve"> районе</w:t>
      </w:r>
      <w:r w:rsidR="007C188D" w:rsidRPr="00B82EEC">
        <w:rPr>
          <w:sz w:val="28"/>
          <w:szCs w:val="28"/>
        </w:rPr>
        <w:t xml:space="preserve"> и финансируемых из местного</w:t>
      </w:r>
      <w:r w:rsidRPr="00B82EEC">
        <w:rPr>
          <w:sz w:val="28"/>
          <w:szCs w:val="28"/>
        </w:rPr>
        <w:t xml:space="preserve"> бюджета, пользуются мерами социальной поддержки молодых специалистов, установленными на федеральном и региональном уровнях, в том числе в соответствии с постановлением главы администрации Новосибирской области от 23.01.2003 №39 «О дополнительных</w:t>
      </w:r>
      <w:proofErr w:type="gramEnd"/>
      <w:r w:rsidRPr="00B82EEC">
        <w:rPr>
          <w:sz w:val="28"/>
          <w:szCs w:val="28"/>
        </w:rPr>
        <w:t xml:space="preserve"> </w:t>
      </w:r>
      <w:proofErr w:type="gramStart"/>
      <w:r w:rsidRPr="00B82EEC">
        <w:rPr>
          <w:sz w:val="28"/>
          <w:szCs w:val="28"/>
        </w:rPr>
        <w:t>мерах</w:t>
      </w:r>
      <w:proofErr w:type="gramEnd"/>
      <w:r w:rsidRPr="00B82EEC">
        <w:rPr>
          <w:sz w:val="28"/>
          <w:szCs w:val="28"/>
        </w:rPr>
        <w:t xml:space="preserve"> по укреплению кадрового потенциала и поддержке молодых специалистов организаций бюджетной сферы, расположенных в районах области».</w:t>
      </w:r>
    </w:p>
    <w:p w14:paraId="1A3870C1" w14:textId="1367F24F" w:rsidR="00DC2469" w:rsidRPr="006A5B3E" w:rsidRDefault="00387A18">
      <w:pPr>
        <w:shd w:val="clear" w:color="auto" w:fill="FFFFFF"/>
        <w:spacing w:before="10" w:line="322" w:lineRule="exact"/>
        <w:ind w:left="5" w:right="-283" w:firstLine="846"/>
        <w:contextualSpacing/>
        <w:jc w:val="both"/>
        <w:rPr>
          <w:sz w:val="28"/>
          <w:szCs w:val="28"/>
        </w:rPr>
      </w:pPr>
      <w:r w:rsidRPr="00B82EEC">
        <w:rPr>
          <w:sz w:val="28"/>
          <w:szCs w:val="28"/>
        </w:rPr>
        <w:t> </w:t>
      </w:r>
      <w:proofErr w:type="gramStart"/>
      <w:r w:rsidRPr="00B82EEC">
        <w:rPr>
          <w:sz w:val="28"/>
          <w:szCs w:val="28"/>
        </w:rPr>
        <w:t xml:space="preserve">Молодые специалисты, принятые на </w:t>
      </w:r>
      <w:r w:rsidR="00701DEB" w:rsidRPr="00B82EEC">
        <w:rPr>
          <w:sz w:val="28"/>
          <w:szCs w:val="28"/>
        </w:rPr>
        <w:t xml:space="preserve">работу в подведомственных Администрации </w:t>
      </w:r>
      <w:r w:rsidRPr="00B82EEC">
        <w:rPr>
          <w:sz w:val="28"/>
          <w:szCs w:val="28"/>
        </w:rPr>
        <w:t xml:space="preserve"> образовательные</w:t>
      </w:r>
      <w:r>
        <w:rPr>
          <w:sz w:val="28"/>
          <w:szCs w:val="28"/>
        </w:rPr>
        <w:t xml:space="preserve"> учреждения, финансируемые из </w:t>
      </w:r>
      <w:r w:rsidR="00B82EEC">
        <w:rPr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бюджета, после окончания высших и средних специальных учебных заведений, в </w:t>
      </w:r>
      <w:r w:rsidRPr="006A5B3E">
        <w:rPr>
          <w:sz w:val="28"/>
          <w:szCs w:val="28"/>
        </w:rPr>
        <w:t xml:space="preserve">соответствии с постановлением главы администрации Новосибирской области от 03.09.2001 № 803 «О социальной поддержке молодых специалистов образовательных учреждений», имеют право на выплату единовременного пособия в размере действующего </w:t>
      </w:r>
      <w:hyperlink r:id="rId12" w:tooltip="consultantplus://offline/ref=973612D09F12FA4DC244C864A53225965EA2544629182C781FAF16095A740D836A04816CAE48816569EC5B53F64D9D75c7CBG" w:history="1">
        <w:r w:rsidRPr="006A5B3E">
          <w:rPr>
            <w:rStyle w:val="af1"/>
            <w:color w:val="000000"/>
            <w:sz w:val="28"/>
            <w:szCs w:val="28"/>
            <w:u w:val="none"/>
          </w:rPr>
          <w:t>прожиточного минимума</w:t>
        </w:r>
      </w:hyperlink>
      <w:r w:rsidRPr="006A5B3E">
        <w:rPr>
          <w:sz w:val="28"/>
          <w:szCs w:val="28"/>
        </w:rPr>
        <w:t xml:space="preserve"> трудоспособного населения, при условии заключения с ними трудового </w:t>
      </w:r>
      <w:r w:rsidR="00394D69" w:rsidRPr="006A5B3E">
        <w:rPr>
          <w:sz w:val="28"/>
          <w:szCs w:val="28"/>
        </w:rPr>
        <w:t>договора</w:t>
      </w:r>
      <w:proofErr w:type="gramEnd"/>
      <w:r w:rsidRPr="006A5B3E">
        <w:rPr>
          <w:sz w:val="28"/>
          <w:szCs w:val="28"/>
        </w:rPr>
        <w:t xml:space="preserve"> сроком не менее чем на три года.</w:t>
      </w:r>
    </w:p>
    <w:p w14:paraId="024A5A15" w14:textId="3C73FD64" w:rsidR="00DC2469" w:rsidRDefault="00A97920">
      <w:pPr>
        <w:shd w:val="clear" w:color="auto" w:fill="FFFFFF"/>
        <w:spacing w:before="10" w:line="322" w:lineRule="exact"/>
        <w:ind w:left="5" w:right="-283" w:firstLine="846"/>
        <w:contextualSpacing/>
        <w:jc w:val="both"/>
        <w:rPr>
          <w:sz w:val="28"/>
          <w:szCs w:val="28"/>
        </w:rPr>
      </w:pPr>
      <w:r w:rsidRPr="006A5B3E">
        <w:rPr>
          <w:sz w:val="28"/>
          <w:szCs w:val="28"/>
        </w:rPr>
        <w:t>7</w:t>
      </w:r>
      <w:r w:rsidR="00387A18" w:rsidRPr="006A5B3E">
        <w:rPr>
          <w:sz w:val="28"/>
          <w:szCs w:val="28"/>
        </w:rPr>
        <w:t>.</w:t>
      </w:r>
      <w:r w:rsidRPr="006A5B3E">
        <w:rPr>
          <w:sz w:val="28"/>
          <w:szCs w:val="28"/>
        </w:rPr>
        <w:t>2</w:t>
      </w:r>
      <w:r w:rsidR="00387A18" w:rsidRPr="006A5B3E">
        <w:rPr>
          <w:sz w:val="28"/>
          <w:szCs w:val="28"/>
        </w:rPr>
        <w:t>. Стороны Соглашения</w:t>
      </w:r>
      <w:r w:rsidR="00387A18">
        <w:rPr>
          <w:sz w:val="28"/>
          <w:szCs w:val="28"/>
        </w:rPr>
        <w:t xml:space="preserve"> поддерживают деятельность отраслевых советов ветеранов по наставничеству для адаптации молодых специалистов в учреждениях культуры.</w:t>
      </w:r>
    </w:p>
    <w:p w14:paraId="28BB714B" w14:textId="77777777" w:rsidR="00DC2469" w:rsidRDefault="00DC2469">
      <w:pPr>
        <w:spacing w:before="10" w:line="322" w:lineRule="exact"/>
        <w:ind w:left="5" w:right="-283" w:firstLine="846"/>
        <w:contextualSpacing/>
        <w:jc w:val="both"/>
        <w:rPr>
          <w:sz w:val="28"/>
          <w:szCs w:val="28"/>
        </w:rPr>
      </w:pPr>
    </w:p>
    <w:p w14:paraId="3F334FF4" w14:textId="77777777" w:rsidR="003F0FD0" w:rsidRDefault="003F0FD0">
      <w:pPr>
        <w:spacing w:before="10" w:line="322" w:lineRule="exact"/>
        <w:ind w:left="5" w:right="-283" w:firstLine="846"/>
        <w:contextualSpacing/>
        <w:jc w:val="both"/>
        <w:rPr>
          <w:sz w:val="28"/>
          <w:szCs w:val="28"/>
        </w:rPr>
      </w:pPr>
    </w:p>
    <w:p w14:paraId="39F61C4B" w14:textId="42EEF14E" w:rsidR="00DC2469" w:rsidRDefault="00387A18">
      <w:pPr>
        <w:widowControl w:val="0"/>
        <w:ind w:right="-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457CF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 Развитие социального партнерства</w:t>
      </w:r>
    </w:p>
    <w:p w14:paraId="31A83F1D" w14:textId="77777777" w:rsidR="00DC2469" w:rsidRDefault="00DC2469">
      <w:pPr>
        <w:widowControl w:val="0"/>
        <w:ind w:right="-283" w:firstLine="709"/>
        <w:jc w:val="both"/>
        <w:rPr>
          <w:sz w:val="28"/>
          <w:szCs w:val="28"/>
        </w:rPr>
      </w:pPr>
    </w:p>
    <w:p w14:paraId="1E8A1B85" w14:textId="77777777" w:rsidR="00DC2469" w:rsidRDefault="00387A18">
      <w:pPr>
        <w:widowControl w:val="0"/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Стороны определяют основными направлениями дальнейшее расширение регулирования социально-трудовых отношений на основе коллективных договоров, отраслевых соглашений, проведение взаимных консультаций при принятии решений по вопросам социально-трудовых отношений, предупреждение коллективных трудовых споров.</w:t>
      </w:r>
    </w:p>
    <w:p w14:paraId="334E8AF1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Стороны договорились:</w:t>
      </w:r>
    </w:p>
    <w:p w14:paraId="67352048" w14:textId="2343ED8B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.1. Признать социальное партнерство основным принципом правового регулирования трудовых отношений.</w:t>
      </w:r>
    </w:p>
    <w:p w14:paraId="7C245719" w14:textId="1D7856F0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 xml:space="preserve">.2. Организовать обучение, проводить семинары-совещания по вопросам социального партнерства в сфере труда. </w:t>
      </w:r>
    </w:p>
    <w:p w14:paraId="192E5E55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Профсоюз, его первичные организации:</w:t>
      </w:r>
    </w:p>
    <w:p w14:paraId="22E5AD49" w14:textId="5AAA8C30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.3. Всемерно содействуют реализации настоящего Соглашения и Коллективных договоров, снижению социальной напряженности в трудовых коллективах учреждений культуры.</w:t>
      </w:r>
    </w:p>
    <w:p w14:paraId="60358B28" w14:textId="0231620E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.4. Вносят предложения по совершенствованию законодательства о труде и социальных гарантиях трудящихся отрасли, проводят экспертизу законопроектов и других нормативных правовых актов в области экономики, социальных вопросов и охраны труда.</w:t>
      </w:r>
    </w:p>
    <w:p w14:paraId="01285BDF" w14:textId="1B49D53A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387A18">
        <w:rPr>
          <w:sz w:val="28"/>
          <w:szCs w:val="28"/>
        </w:rPr>
        <w:t xml:space="preserve">.5. Осуществляют защиту трудовых, социально-экономических и профессиональных прав и интересов членов Профсоюза, в том числе в судебных и иных государственных органах. </w:t>
      </w:r>
    </w:p>
    <w:p w14:paraId="0459216E" w14:textId="798AF6EF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.6. По просьбе члена Профсоюза участвуют в переговорах работника и работодателя. Используют возможности переговорного процесса с целью учета интересов сторон и предотвращения развития социальной напряженности в учреждениях культуры.</w:t>
      </w:r>
    </w:p>
    <w:p w14:paraId="6A641AE7" w14:textId="47BA519F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.7. Оказывают членам Профсоюза материальную помощь из средств Профсоюза.</w:t>
      </w:r>
    </w:p>
    <w:p w14:paraId="1D69001F" w14:textId="3760B5F0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.8. Поощряют (в виде подарка или денежной премии) работников культуры – членов Профсоюза, получивших призовые места в профессиональных конкурсах.</w:t>
      </w:r>
    </w:p>
    <w:p w14:paraId="60366493" w14:textId="2406233F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.9. Проводят семинары по трудовому законодательству, целях и задачах Профсоюза, законодательству РФ и его изменениях в области трудовых отношений, способах разрешения трудовых конфликтов.</w:t>
      </w:r>
    </w:p>
    <w:p w14:paraId="21BD47E7" w14:textId="2BAD135C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.10. Содействуют улучшению условий труда и оздоровления работников.</w:t>
      </w:r>
    </w:p>
    <w:p w14:paraId="757C1CFD" w14:textId="25D5AA0A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.11. Осуществляют контроль за соблюдением социальных гарантий работников в вопросах обеспечения занятости, увольнения, предоставления льгот и компенсаций в соответствии с законодательством Российской Федерации</w:t>
      </w:r>
      <w:r w:rsidR="00387A18" w:rsidRPr="006A5B3E">
        <w:rPr>
          <w:sz w:val="28"/>
          <w:szCs w:val="28"/>
        </w:rPr>
        <w:t>, Новосибирской области, настоящим Соглашением.</w:t>
      </w:r>
    </w:p>
    <w:p w14:paraId="4FCBB873" w14:textId="59B0240D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.1</w:t>
      </w:r>
      <w:r w:rsidR="00457CF0">
        <w:rPr>
          <w:sz w:val="28"/>
          <w:szCs w:val="28"/>
        </w:rPr>
        <w:t>2</w:t>
      </w:r>
      <w:r w:rsidR="00387A18">
        <w:rPr>
          <w:sz w:val="28"/>
          <w:szCs w:val="28"/>
        </w:rPr>
        <w:t>. Способствуют участию работников в управлении организацией, стабилизации финансово-экономического положения организаций.</w:t>
      </w:r>
    </w:p>
    <w:p w14:paraId="556FF2EF" w14:textId="74A4DABB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.1</w:t>
      </w:r>
      <w:r w:rsidR="00457CF0">
        <w:rPr>
          <w:sz w:val="28"/>
          <w:szCs w:val="28"/>
        </w:rPr>
        <w:t>3</w:t>
      </w:r>
      <w:r w:rsidR="00387A18">
        <w:rPr>
          <w:sz w:val="28"/>
          <w:szCs w:val="28"/>
        </w:rPr>
        <w:t>. Проводят работу, направленную на укрепление трудовой дисциплины, повышение производительности и качества труда.</w:t>
      </w:r>
    </w:p>
    <w:p w14:paraId="42C7AEE3" w14:textId="77777777" w:rsidR="00DC2469" w:rsidRDefault="00387A18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Работодатель:</w:t>
      </w:r>
    </w:p>
    <w:p w14:paraId="018D222B" w14:textId="7E30600D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.1</w:t>
      </w:r>
      <w:r w:rsidR="00457CF0">
        <w:rPr>
          <w:sz w:val="28"/>
          <w:szCs w:val="28"/>
        </w:rPr>
        <w:t>4</w:t>
      </w:r>
      <w:r w:rsidR="00387A18">
        <w:rPr>
          <w:sz w:val="28"/>
          <w:szCs w:val="28"/>
        </w:rPr>
        <w:t>. Соблюдает права и гарантии профсоюзных организаций, содействует их деятельности.</w:t>
      </w:r>
    </w:p>
    <w:p w14:paraId="1E648E16" w14:textId="10603720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.1</w:t>
      </w:r>
      <w:r w:rsidR="00457CF0">
        <w:rPr>
          <w:sz w:val="28"/>
          <w:szCs w:val="28"/>
        </w:rPr>
        <w:t>5</w:t>
      </w:r>
      <w:r w:rsidR="00387A18">
        <w:rPr>
          <w:sz w:val="28"/>
          <w:szCs w:val="28"/>
        </w:rPr>
        <w:t>. Предоставляет профсоюзному органу организации бесплатно необходимые помещения для работы самого профсоюзного органа и проведения собраний работников, хранения документации, размещения информации в доступном для всех работников месте и другие дополнительные условия, предусмотренные коллективным договором.</w:t>
      </w:r>
    </w:p>
    <w:p w14:paraId="12AB99E5" w14:textId="7954879E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.1</w:t>
      </w:r>
      <w:r w:rsidR="00457CF0">
        <w:rPr>
          <w:sz w:val="28"/>
          <w:szCs w:val="28"/>
        </w:rPr>
        <w:t>6</w:t>
      </w:r>
      <w:r w:rsidR="00387A18">
        <w:rPr>
          <w:sz w:val="28"/>
          <w:szCs w:val="28"/>
        </w:rPr>
        <w:t>. Не препятствует представителям профсоюзных органов в посещении учреждений культуры, где работают члены профсоюза, для осуществления контроля за соблюдением трудового законодательства, выполнением условий коллективных договоров и соглашений и предоставленных профсоюзам законодательством Российской Федерации их прав.</w:t>
      </w:r>
    </w:p>
    <w:p w14:paraId="5C3B9223" w14:textId="4E2212A0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.1</w:t>
      </w:r>
      <w:r w:rsidR="00457CF0">
        <w:rPr>
          <w:sz w:val="28"/>
          <w:szCs w:val="28"/>
        </w:rPr>
        <w:t>7</w:t>
      </w:r>
      <w:r w:rsidR="00387A18">
        <w:rPr>
          <w:sz w:val="28"/>
          <w:szCs w:val="28"/>
        </w:rPr>
        <w:t>. Предоставляет профсоюзному органу по его запросу информацию, сведения и разъяснения по вопросам условий труда, заработной платы, другим социально-экономическим вопросам.</w:t>
      </w:r>
    </w:p>
    <w:p w14:paraId="746223CA" w14:textId="5C1CC7D7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.1</w:t>
      </w:r>
      <w:r w:rsidR="00457CF0">
        <w:rPr>
          <w:sz w:val="28"/>
          <w:szCs w:val="28"/>
        </w:rPr>
        <w:t>8</w:t>
      </w:r>
      <w:r w:rsidR="00387A18">
        <w:rPr>
          <w:sz w:val="28"/>
          <w:szCs w:val="28"/>
        </w:rPr>
        <w:t xml:space="preserve">. Обеспечивает при наличии письменных заявлений работников, являющихся членами профсоюза, ежемесячное бесплатное перечисление на счёт профсоюзной организации или обкома Профсоюза членских профсоюзных взносов из заработной платы работников. Порядок их перечисления </w:t>
      </w:r>
      <w:r w:rsidR="00387A18">
        <w:rPr>
          <w:sz w:val="28"/>
          <w:szCs w:val="28"/>
        </w:rPr>
        <w:lastRenderedPageBreak/>
        <w:t>определяется коллективным договором. Перечисление средств производится в полном объёме и одновременно с выдачей банком средств на заработную плату.</w:t>
      </w:r>
    </w:p>
    <w:p w14:paraId="7403E115" w14:textId="3A5F2AA0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57CF0">
        <w:rPr>
          <w:sz w:val="28"/>
          <w:szCs w:val="28"/>
        </w:rPr>
        <w:t>.19</w:t>
      </w:r>
      <w:r w:rsidR="00387A18">
        <w:rPr>
          <w:sz w:val="28"/>
          <w:szCs w:val="28"/>
        </w:rPr>
        <w:t>. Направляет в соответствии с условием коллективного договора денежные средства от оказания платных услуг на проведение культурно-массовой и физкультурно-оздоровительной работы учреждений культуры.</w:t>
      </w:r>
    </w:p>
    <w:p w14:paraId="53DEE7A0" w14:textId="57CA4280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.2</w:t>
      </w:r>
      <w:r w:rsidR="00457CF0">
        <w:rPr>
          <w:sz w:val="28"/>
          <w:szCs w:val="28"/>
        </w:rPr>
        <w:t>0</w:t>
      </w:r>
      <w:r w:rsidR="00387A18">
        <w:rPr>
          <w:sz w:val="28"/>
          <w:szCs w:val="28"/>
        </w:rPr>
        <w:t>. Стороны признают следующие дополнительные гарантии для избранных в органы профсоюза работников, не освобожденных от основной деятельности:</w:t>
      </w:r>
    </w:p>
    <w:p w14:paraId="2968CEDA" w14:textId="3906AC27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.2</w:t>
      </w:r>
      <w:r w:rsidR="00457CF0">
        <w:rPr>
          <w:sz w:val="28"/>
          <w:szCs w:val="28"/>
        </w:rPr>
        <w:t>0</w:t>
      </w:r>
      <w:r w:rsidR="00387A18">
        <w:rPr>
          <w:sz w:val="28"/>
          <w:szCs w:val="28"/>
        </w:rPr>
        <w:t>.1. Члены выборных профсоюзных органов, уполномоченные профсоюза по охране труда и социальному страхованию, представители профсоюзных организаций, создаваемых в учреждениях совместных с работодателем комиссий, освобождаются от основной работы с сохранением среднего заработка для выполнения общественных обязанностей в интересах коллектива работников и на время профсоюзной учебы на условиях, предусмотренных коллективным договором.</w:t>
      </w:r>
    </w:p>
    <w:p w14:paraId="34D43FFC" w14:textId="3D7FDFC8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.2</w:t>
      </w:r>
      <w:r w:rsidR="00457CF0">
        <w:rPr>
          <w:sz w:val="28"/>
          <w:szCs w:val="28"/>
        </w:rPr>
        <w:t>0</w:t>
      </w:r>
      <w:r w:rsidR="00387A18">
        <w:rPr>
          <w:sz w:val="28"/>
          <w:szCs w:val="28"/>
        </w:rPr>
        <w:t>.2. Работа в качестве председателя профсоюзной организации и в составе ее выборного органа признается значимой для деятельности учреждения и принимается во внимание при поощрении работников и их аттестации.</w:t>
      </w:r>
    </w:p>
    <w:p w14:paraId="4DA788A1" w14:textId="63AD1FCB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.2</w:t>
      </w:r>
      <w:r w:rsidR="00457CF0">
        <w:rPr>
          <w:sz w:val="28"/>
          <w:szCs w:val="28"/>
        </w:rPr>
        <w:t>1</w:t>
      </w:r>
      <w:r w:rsidR="00387A18">
        <w:rPr>
          <w:sz w:val="28"/>
          <w:szCs w:val="28"/>
        </w:rPr>
        <w:t>. Стороны совместно принимают решение о присвоении почетных званий и награждении ведомственными знаками отличия выборных профсоюзных работников.</w:t>
      </w:r>
    </w:p>
    <w:p w14:paraId="2F31596A" w14:textId="1E000518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87A18">
        <w:rPr>
          <w:sz w:val="28"/>
          <w:szCs w:val="28"/>
        </w:rPr>
        <w:t>.2</w:t>
      </w:r>
      <w:r w:rsidR="00457CF0">
        <w:rPr>
          <w:sz w:val="28"/>
          <w:szCs w:val="28"/>
        </w:rPr>
        <w:t>2</w:t>
      </w:r>
      <w:r w:rsidR="00387A18">
        <w:rPr>
          <w:sz w:val="28"/>
          <w:szCs w:val="28"/>
        </w:rPr>
        <w:t>. За работниками, избранными в состав профсоюзных органов на освобожденной основе, сохраняются социальные гарантии и льготы, действующие в учреждении культуры.</w:t>
      </w:r>
    </w:p>
    <w:p w14:paraId="133FF195" w14:textId="77777777" w:rsidR="00DC2469" w:rsidRDefault="00DC2469">
      <w:pPr>
        <w:ind w:right="-283"/>
        <w:jc w:val="center"/>
        <w:rPr>
          <w:sz w:val="28"/>
          <w:szCs w:val="28"/>
        </w:rPr>
      </w:pPr>
    </w:p>
    <w:p w14:paraId="17238BD7" w14:textId="27562057" w:rsidR="00DC2469" w:rsidRDefault="00387A18">
      <w:pPr>
        <w:ind w:right="-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 </w:t>
      </w:r>
      <w:r w:rsidR="00F83BCA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 Контроль за выполнением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Соглашения.</w:t>
      </w:r>
    </w:p>
    <w:p w14:paraId="49B87F1C" w14:textId="77777777" w:rsidR="00DC2469" w:rsidRDefault="00387A18">
      <w:pPr>
        <w:ind w:right="-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Ответственность сторон за реализацию Соглашения</w:t>
      </w:r>
    </w:p>
    <w:p w14:paraId="45F1445E" w14:textId="77777777" w:rsidR="00DC2469" w:rsidRDefault="00387A18">
      <w:pPr>
        <w:ind w:right="-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3D892E7" w14:textId="449A30C7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87A18">
        <w:rPr>
          <w:sz w:val="28"/>
          <w:szCs w:val="28"/>
        </w:rPr>
        <w:t>.1. Контроль за выполнением Соглашения осуществляют Стороны самостоятельно. Информация о выполнении настоящего Соглашения ежегодно рассматривается на с</w:t>
      </w:r>
      <w:r w:rsidR="00485325">
        <w:rPr>
          <w:sz w:val="28"/>
          <w:szCs w:val="28"/>
        </w:rPr>
        <w:t xml:space="preserve">овместном </w:t>
      </w:r>
      <w:r w:rsidR="00485325" w:rsidRPr="006A5B3E">
        <w:rPr>
          <w:sz w:val="28"/>
          <w:szCs w:val="28"/>
        </w:rPr>
        <w:t>заседании Администрации</w:t>
      </w:r>
      <w:r w:rsidR="00387A18" w:rsidRPr="006A5B3E">
        <w:rPr>
          <w:sz w:val="28"/>
          <w:szCs w:val="28"/>
        </w:rPr>
        <w:t xml:space="preserve"> и Профсоюза. Стороны информируют друг друга о своих действиях, принимаемых решениях, затрагивающих трудовые, социально-экономические и профессиональные интересы работников, предоставляют возможность присутствия представителей сторон Соглашения на колле</w:t>
      </w:r>
      <w:r w:rsidR="001D0692" w:rsidRPr="006A5B3E">
        <w:rPr>
          <w:sz w:val="28"/>
          <w:szCs w:val="28"/>
        </w:rPr>
        <w:t>гиальных заседаниях Администрации</w:t>
      </w:r>
      <w:r w:rsidR="00387A18" w:rsidRPr="006A5B3E">
        <w:rPr>
          <w:sz w:val="28"/>
          <w:szCs w:val="28"/>
        </w:rPr>
        <w:t xml:space="preserve"> и Профсоюза при рассмотрении вопросов, связанных с выполнением Соглашения.</w:t>
      </w:r>
    </w:p>
    <w:p w14:paraId="36889012" w14:textId="41B98827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87A18">
        <w:rPr>
          <w:sz w:val="28"/>
          <w:szCs w:val="28"/>
        </w:rPr>
        <w:t>.2. Ответственность и отношения сторон Соглашения в процессе его реализации регламентируются Трудовым кодексом Российской Федерации и Федеральным законом от 12.01.1996г.№ 10-ФЗ «О профессиональных союзах, их правах и гарантиях деятельности».</w:t>
      </w:r>
    </w:p>
    <w:p w14:paraId="300BC873" w14:textId="455A1940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87A18">
        <w:rPr>
          <w:sz w:val="28"/>
          <w:szCs w:val="28"/>
        </w:rPr>
        <w:t>.3. Ответственность за включение в коллективные договоры льгот и гарантий, оговоренных настоящим Соглашением, и их выполнение возлагается на работодателей и выборные профсоюзные органы.</w:t>
      </w:r>
    </w:p>
    <w:p w14:paraId="4F15A94F" w14:textId="64CE61EF" w:rsidR="00DC2469" w:rsidRDefault="00F83BCA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87A18">
        <w:rPr>
          <w:sz w:val="28"/>
          <w:szCs w:val="28"/>
        </w:rPr>
        <w:t>.4. Текст Соглашения в десятидневный срок после его регистрации размещается на официальных сайтах Сторон в информационно-телекоммуникационной сети «Интернет».</w:t>
      </w:r>
    </w:p>
    <w:p w14:paraId="0D0D2B1F" w14:textId="18DF491D" w:rsidR="00DC2469" w:rsidRDefault="00F83BCA">
      <w:pPr>
        <w:widowControl w:val="0"/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87A18">
        <w:rPr>
          <w:sz w:val="28"/>
          <w:szCs w:val="28"/>
        </w:rPr>
        <w:t xml:space="preserve">.5. Настоящее Соглашение подписано </w:t>
      </w:r>
      <w:r w:rsidR="00387A18" w:rsidRPr="0019533F">
        <w:rPr>
          <w:sz w:val="28"/>
          <w:szCs w:val="28"/>
        </w:rPr>
        <w:t>в трех экземплярах, каждый</w:t>
      </w:r>
      <w:r w:rsidR="00387A18">
        <w:rPr>
          <w:sz w:val="28"/>
          <w:szCs w:val="28"/>
        </w:rPr>
        <w:t xml:space="preserve"> из которых имеет одинаковую юридическую силу.</w:t>
      </w:r>
    </w:p>
    <w:p w14:paraId="112E78BD" w14:textId="77777777" w:rsidR="00DC2469" w:rsidRDefault="00DC2469">
      <w:pPr>
        <w:ind w:left="4395" w:right="-142"/>
        <w:contextualSpacing/>
        <w:jc w:val="center"/>
      </w:pPr>
    </w:p>
    <w:p w14:paraId="3EDAB1B1" w14:textId="77777777" w:rsidR="00DC2469" w:rsidRDefault="00DC2469">
      <w:pPr>
        <w:ind w:left="4395"/>
        <w:contextualSpacing/>
        <w:jc w:val="center"/>
      </w:pPr>
    </w:p>
    <w:p w14:paraId="66DFB4A1" w14:textId="77777777" w:rsidR="00DC2469" w:rsidRDefault="00387A1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DC2469" w:rsidSect="00964736">
      <w:headerReference w:type="even" r:id="rId13"/>
      <w:headerReference w:type="default" r:id="rId14"/>
      <w:pgSz w:w="11907" w:h="16840"/>
      <w:pgMar w:top="993" w:right="850" w:bottom="993" w:left="1701" w:header="720" w:footer="720" w:gutter="0"/>
      <w:cols w:space="720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Патрушева Наталья Леонидовна" w:date="2023-12-13T10:07:00Z" w:initials="ПНЛ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К оплате труда относится этот абзац.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0473AF2"/>
  <w16cid:commentId w16cid:paraId="00000002" w16cid:durableId="733E2313"/>
  <w16cid:commentId w16cid:paraId="00000003" w16cid:durableId="6BFCE5F0"/>
</w16cid:commentsIds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A4CA2C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3E3D9" w14:textId="77777777" w:rsidR="00A13491" w:rsidRDefault="00A13491">
      <w:r>
        <w:separator/>
      </w:r>
    </w:p>
  </w:endnote>
  <w:endnote w:type="continuationSeparator" w:id="0">
    <w:p w14:paraId="683A141C" w14:textId="77777777" w:rsidR="00A13491" w:rsidRDefault="00A13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C005CB" w14:textId="77777777" w:rsidR="00A13491" w:rsidRDefault="00A13491">
      <w:r>
        <w:separator/>
      </w:r>
    </w:p>
  </w:footnote>
  <w:footnote w:type="continuationSeparator" w:id="0">
    <w:p w14:paraId="71D8DB4A" w14:textId="77777777" w:rsidR="00A13491" w:rsidRDefault="00A13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8232F" w14:textId="77777777" w:rsidR="00387A18" w:rsidRDefault="00387A18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14:paraId="1ABAB863" w14:textId="77777777" w:rsidR="00387A18" w:rsidRDefault="00387A1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77CA5" w14:textId="77777777" w:rsidR="00387A18" w:rsidRDefault="00387A18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B5250D">
      <w:rPr>
        <w:rStyle w:val="afd"/>
        <w:noProof/>
      </w:rPr>
      <w:t>2</w:t>
    </w:r>
    <w:r>
      <w:rPr>
        <w:rStyle w:val="afd"/>
      </w:rPr>
      <w:fldChar w:fldCharType="end"/>
    </w:r>
  </w:p>
  <w:p w14:paraId="6785816F" w14:textId="77777777" w:rsidR="00387A18" w:rsidRDefault="00387A1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D6F"/>
    <w:multiLevelType w:val="hybridMultilevel"/>
    <w:tmpl w:val="1C401D2E"/>
    <w:lvl w:ilvl="0" w:tplc="B9082208">
      <w:start w:val="1"/>
      <w:numFmt w:val="decimal"/>
      <w:lvlText w:val=""/>
      <w:legacy w:legacy="1" w:legacySpace="0" w:legacyIndent="0"/>
      <w:lvlJc w:val="left"/>
      <w:pPr>
        <w:ind w:left="360" w:hanging="360"/>
      </w:pPr>
      <w:rPr>
        <w:rFonts w:ascii="Symbol" w:hAnsi="Symbol"/>
      </w:rPr>
    </w:lvl>
    <w:lvl w:ilvl="1" w:tplc="E6A6EE86">
      <w:start w:val="1"/>
      <w:numFmt w:val="decimal"/>
      <w:lvlText w:val="o"/>
      <w:legacy w:legacy="1" w:legacySpace="0" w:legacyIndent="0"/>
      <w:lvlJc w:val="left"/>
      <w:pPr>
        <w:ind w:left="720" w:hanging="360"/>
      </w:pPr>
      <w:rPr>
        <w:rFonts w:ascii="Courier New" w:hAnsi="Courier New"/>
      </w:rPr>
    </w:lvl>
    <w:lvl w:ilvl="2" w:tplc="26CEF9FC">
      <w:start w:val="1"/>
      <w:numFmt w:val="decimal"/>
      <w:lvlText w:val=""/>
      <w:legacy w:legacy="1" w:legacySpace="0" w:legacyIndent="0"/>
      <w:lvlJc w:val="left"/>
      <w:pPr>
        <w:ind w:left="1080" w:hanging="360"/>
      </w:pPr>
      <w:rPr>
        <w:rFonts w:ascii="Wingdings" w:hAnsi="Wingdings"/>
      </w:rPr>
    </w:lvl>
    <w:lvl w:ilvl="3" w:tplc="D40C5E58">
      <w:start w:val="1"/>
      <w:numFmt w:val="decimal"/>
      <w:lvlText w:val=""/>
      <w:legacy w:legacy="1" w:legacySpace="0" w:legacyIndent="0"/>
      <w:lvlJc w:val="left"/>
      <w:pPr>
        <w:ind w:left="1440" w:hanging="360"/>
      </w:pPr>
      <w:rPr>
        <w:rFonts w:ascii="Symbol" w:hAnsi="Symbol"/>
      </w:rPr>
    </w:lvl>
    <w:lvl w:ilvl="4" w:tplc="DE04C5F4">
      <w:start w:val="1"/>
      <w:numFmt w:val="decimal"/>
      <w:lvlText w:val="o"/>
      <w:legacy w:legacy="1" w:legacySpace="0" w:legacyIndent="0"/>
      <w:lvlJc w:val="left"/>
      <w:pPr>
        <w:ind w:left="1800" w:hanging="360"/>
      </w:pPr>
      <w:rPr>
        <w:rFonts w:ascii="Courier New" w:hAnsi="Courier New"/>
      </w:rPr>
    </w:lvl>
    <w:lvl w:ilvl="5" w:tplc="C8120CCC">
      <w:start w:val="1"/>
      <w:numFmt w:val="decimal"/>
      <w:lvlText w:val=""/>
      <w:legacy w:legacy="1" w:legacySpace="0" w:legacyIndent="0"/>
      <w:lvlJc w:val="left"/>
      <w:pPr>
        <w:ind w:left="2160" w:hanging="360"/>
      </w:pPr>
      <w:rPr>
        <w:rFonts w:ascii="Wingdings" w:hAnsi="Wingdings"/>
      </w:rPr>
    </w:lvl>
    <w:lvl w:ilvl="6" w:tplc="5A9ECEC0">
      <w:start w:val="1"/>
      <w:numFmt w:val="decimal"/>
      <w:lvlText w:val=""/>
      <w:legacy w:legacy="1" w:legacySpace="0" w:legacyIndent="0"/>
      <w:lvlJc w:val="left"/>
      <w:pPr>
        <w:ind w:left="2520" w:hanging="360"/>
      </w:pPr>
      <w:rPr>
        <w:rFonts w:ascii="Symbol" w:hAnsi="Symbol"/>
      </w:rPr>
    </w:lvl>
    <w:lvl w:ilvl="7" w:tplc="446E9188">
      <w:start w:val="1"/>
      <w:numFmt w:val="decimal"/>
      <w:lvlText w:val="o"/>
      <w:legacy w:legacy="1" w:legacySpace="0" w:legacyIndent="0"/>
      <w:lvlJc w:val="left"/>
      <w:pPr>
        <w:ind w:left="2880" w:hanging="360"/>
      </w:pPr>
      <w:rPr>
        <w:rFonts w:ascii="Courier New" w:hAnsi="Courier New"/>
      </w:rPr>
    </w:lvl>
    <w:lvl w:ilvl="8" w:tplc="8C702246">
      <w:start w:val="1"/>
      <w:numFmt w:val="decimal"/>
      <w:lvlText w:val=""/>
      <w:legacy w:legacy="1" w:legacySpace="0" w:legacyIndent="0"/>
      <w:lvlJc w:val="left"/>
      <w:pPr>
        <w:ind w:left="3240" w:hanging="360"/>
      </w:pPr>
      <w:rPr>
        <w:rFonts w:ascii="Wingdings" w:hAnsi="Wingdings"/>
      </w:rPr>
    </w:lvl>
  </w:abstractNum>
  <w:abstractNum w:abstractNumId="1">
    <w:nsid w:val="060E77F4"/>
    <w:multiLevelType w:val="hybridMultilevel"/>
    <w:tmpl w:val="1FB85BDA"/>
    <w:lvl w:ilvl="0" w:tplc="2EF4B438">
      <w:start w:val="3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/>
      </w:rPr>
    </w:lvl>
    <w:lvl w:ilvl="1" w:tplc="7216100C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/>
      </w:rPr>
    </w:lvl>
    <w:lvl w:ilvl="2" w:tplc="1EE6AF7E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/>
      </w:rPr>
    </w:lvl>
    <w:lvl w:ilvl="3" w:tplc="F58CA218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/>
      </w:rPr>
    </w:lvl>
    <w:lvl w:ilvl="4" w:tplc="EE04D324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/>
      </w:rPr>
    </w:lvl>
    <w:lvl w:ilvl="5" w:tplc="CB482DD0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/>
      </w:rPr>
    </w:lvl>
    <w:lvl w:ilvl="6" w:tplc="EB4C723A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/>
      </w:rPr>
    </w:lvl>
    <w:lvl w:ilvl="7" w:tplc="B58A1FE4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/>
      </w:rPr>
    </w:lvl>
    <w:lvl w:ilvl="8" w:tplc="C9A6A2A4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/>
      </w:rPr>
    </w:lvl>
  </w:abstractNum>
  <w:abstractNum w:abstractNumId="2">
    <w:nsid w:val="0A3016C6"/>
    <w:multiLevelType w:val="hybridMultilevel"/>
    <w:tmpl w:val="E0084E40"/>
    <w:lvl w:ilvl="0" w:tplc="7F6A70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CF5A44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14A4F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60D7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0C844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0A90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24C3D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9029C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7F8DAA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0F77EF5"/>
    <w:multiLevelType w:val="hybridMultilevel"/>
    <w:tmpl w:val="A7E0E17A"/>
    <w:lvl w:ilvl="0" w:tplc="B6C41E74">
      <w:start w:val="1"/>
      <w:numFmt w:val="decimal"/>
      <w:lvlText w:val="%1."/>
      <w:lvlJc w:val="left"/>
      <w:pPr>
        <w:ind w:left="1571" w:hanging="360"/>
      </w:pPr>
    </w:lvl>
    <w:lvl w:ilvl="1" w:tplc="96549ACC">
      <w:start w:val="1"/>
      <w:numFmt w:val="lowerLetter"/>
      <w:lvlText w:val="%2."/>
      <w:lvlJc w:val="left"/>
      <w:pPr>
        <w:ind w:left="2291" w:hanging="360"/>
      </w:pPr>
    </w:lvl>
    <w:lvl w:ilvl="2" w:tplc="158CF20A">
      <w:start w:val="1"/>
      <w:numFmt w:val="lowerRoman"/>
      <w:lvlText w:val="%3."/>
      <w:lvlJc w:val="right"/>
      <w:pPr>
        <w:ind w:left="3011" w:hanging="180"/>
      </w:pPr>
    </w:lvl>
    <w:lvl w:ilvl="3" w:tplc="1EB2E150">
      <w:start w:val="1"/>
      <w:numFmt w:val="decimal"/>
      <w:lvlText w:val="%4."/>
      <w:lvlJc w:val="left"/>
      <w:pPr>
        <w:ind w:left="3731" w:hanging="360"/>
      </w:pPr>
    </w:lvl>
    <w:lvl w:ilvl="4" w:tplc="3FAACC2C">
      <w:start w:val="1"/>
      <w:numFmt w:val="lowerLetter"/>
      <w:lvlText w:val="%5."/>
      <w:lvlJc w:val="left"/>
      <w:pPr>
        <w:ind w:left="4451" w:hanging="360"/>
      </w:pPr>
    </w:lvl>
    <w:lvl w:ilvl="5" w:tplc="47BC8220">
      <w:start w:val="1"/>
      <w:numFmt w:val="lowerRoman"/>
      <w:lvlText w:val="%6."/>
      <w:lvlJc w:val="right"/>
      <w:pPr>
        <w:ind w:left="5171" w:hanging="180"/>
      </w:pPr>
    </w:lvl>
    <w:lvl w:ilvl="6" w:tplc="A1722126">
      <w:start w:val="1"/>
      <w:numFmt w:val="decimal"/>
      <w:lvlText w:val="%7."/>
      <w:lvlJc w:val="left"/>
      <w:pPr>
        <w:ind w:left="5891" w:hanging="360"/>
      </w:pPr>
    </w:lvl>
    <w:lvl w:ilvl="7" w:tplc="344EE9E0">
      <w:start w:val="1"/>
      <w:numFmt w:val="lowerLetter"/>
      <w:lvlText w:val="%8."/>
      <w:lvlJc w:val="left"/>
      <w:pPr>
        <w:ind w:left="6611" w:hanging="360"/>
      </w:pPr>
    </w:lvl>
    <w:lvl w:ilvl="8" w:tplc="CB9EE134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1482579"/>
    <w:multiLevelType w:val="multilevel"/>
    <w:tmpl w:val="102CB4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8"/>
      </w:rPr>
    </w:lvl>
  </w:abstractNum>
  <w:abstractNum w:abstractNumId="5">
    <w:nsid w:val="13AD127A"/>
    <w:multiLevelType w:val="hybridMultilevel"/>
    <w:tmpl w:val="F74A798A"/>
    <w:lvl w:ilvl="0" w:tplc="3AC62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8AC2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8020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AC0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2632A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50497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ECC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605D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A4621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F076BF"/>
    <w:multiLevelType w:val="multilevel"/>
    <w:tmpl w:val="ED686084"/>
    <w:lvl w:ilvl="0">
      <w:start w:val="1"/>
      <w:numFmt w:val="decimal"/>
      <w:lvlText w:val="%1."/>
      <w:lvlJc w:val="left"/>
      <w:pPr>
        <w:tabs>
          <w:tab w:val="num" w:pos="3909"/>
        </w:tabs>
        <w:ind w:left="3909" w:hanging="1215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59"/>
        </w:tabs>
        <w:ind w:left="3059" w:hanging="1215"/>
      </w:pPr>
    </w:lvl>
    <w:lvl w:ilvl="2">
      <w:start w:val="1"/>
      <w:numFmt w:val="decimal"/>
      <w:lvlText w:val="%1.%2.%3."/>
      <w:lvlJc w:val="left"/>
      <w:pPr>
        <w:tabs>
          <w:tab w:val="num" w:pos="2633"/>
        </w:tabs>
        <w:ind w:left="2633" w:hanging="1215"/>
      </w:pPr>
    </w:lvl>
    <w:lvl w:ilvl="3">
      <w:start w:val="1"/>
      <w:numFmt w:val="decimal"/>
      <w:lvlText w:val="%1.%2.%3.%4."/>
      <w:lvlJc w:val="left"/>
      <w:pPr>
        <w:tabs>
          <w:tab w:val="num" w:pos="3342"/>
        </w:tabs>
        <w:ind w:left="3342" w:hanging="1215"/>
      </w:pPr>
    </w:lvl>
    <w:lvl w:ilvl="4">
      <w:start w:val="1"/>
      <w:numFmt w:val="decimal"/>
      <w:lvlText w:val="%1.%2.%3.%4.%5."/>
      <w:lvlJc w:val="left"/>
      <w:pPr>
        <w:tabs>
          <w:tab w:val="num" w:pos="4051"/>
        </w:tabs>
        <w:ind w:left="4051" w:hanging="1215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7">
    <w:nsid w:val="173A4F7A"/>
    <w:multiLevelType w:val="hybridMultilevel"/>
    <w:tmpl w:val="A49EE38C"/>
    <w:lvl w:ilvl="0" w:tplc="3894D648">
      <w:start w:val="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/>
      </w:rPr>
    </w:lvl>
    <w:lvl w:ilvl="1" w:tplc="1DC214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39C0B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3428B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62BC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638F3C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0CF0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E260A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EA9E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184F4E62"/>
    <w:multiLevelType w:val="multilevel"/>
    <w:tmpl w:val="2DFA4460"/>
    <w:lvl w:ilvl="0">
      <w:start w:val="5"/>
      <w:numFmt w:val="upperRoman"/>
      <w:lvlText w:val="%1."/>
      <w:lvlJc w:val="right"/>
      <w:pPr>
        <w:ind w:left="1080" w:hanging="720"/>
      </w:pPr>
      <w:rPr>
        <w:b/>
      </w:rPr>
    </w:lvl>
    <w:lvl w:ilvl="1">
      <w:start w:val="1"/>
      <w:numFmt w:val="decimal"/>
      <w:lvlText w:val="%1.%2."/>
      <w:lvlJc w:val="left"/>
      <w:pPr>
        <w:ind w:left="2120" w:hanging="141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141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2310" w:hanging="141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2490" w:hanging="141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2670" w:hanging="141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306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sz w:val="28"/>
      </w:rPr>
    </w:lvl>
  </w:abstractNum>
  <w:abstractNum w:abstractNumId="9">
    <w:nsid w:val="1B6826B8"/>
    <w:multiLevelType w:val="hybridMultilevel"/>
    <w:tmpl w:val="4544A4CC"/>
    <w:lvl w:ilvl="0" w:tplc="D1962130">
      <w:start w:val="3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/>
      </w:rPr>
    </w:lvl>
    <w:lvl w:ilvl="1" w:tplc="983CCE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9BA39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9B631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6D46D6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D36F2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73CAE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51CFC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E3E7B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23720AEB"/>
    <w:multiLevelType w:val="multilevel"/>
    <w:tmpl w:val="62224116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1950" w:hanging="141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141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2310" w:hanging="141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2490" w:hanging="141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2670" w:hanging="141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306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sz w:val="28"/>
      </w:rPr>
    </w:lvl>
  </w:abstractNum>
  <w:abstractNum w:abstractNumId="11">
    <w:nsid w:val="25DC355B"/>
    <w:multiLevelType w:val="hybridMultilevel"/>
    <w:tmpl w:val="577A7ED8"/>
    <w:lvl w:ilvl="0" w:tplc="B7606C80">
      <w:start w:val="1"/>
      <w:numFmt w:val="decimal"/>
      <w:lvlText w:val="%1."/>
      <w:lvlJc w:val="left"/>
      <w:pPr>
        <w:ind w:left="1260" w:hanging="360"/>
      </w:pPr>
    </w:lvl>
    <w:lvl w:ilvl="1" w:tplc="D250EF96">
      <w:start w:val="1"/>
      <w:numFmt w:val="lowerLetter"/>
      <w:lvlText w:val="%2."/>
      <w:lvlJc w:val="left"/>
      <w:pPr>
        <w:ind w:left="1980" w:hanging="360"/>
      </w:pPr>
    </w:lvl>
    <w:lvl w:ilvl="2" w:tplc="EF6C98FA">
      <w:start w:val="1"/>
      <w:numFmt w:val="lowerRoman"/>
      <w:lvlText w:val="%3."/>
      <w:lvlJc w:val="right"/>
      <w:pPr>
        <w:ind w:left="2700" w:hanging="180"/>
      </w:pPr>
    </w:lvl>
    <w:lvl w:ilvl="3" w:tplc="2834D894">
      <w:start w:val="1"/>
      <w:numFmt w:val="decimal"/>
      <w:lvlText w:val="%4."/>
      <w:lvlJc w:val="left"/>
      <w:pPr>
        <w:ind w:left="3420" w:hanging="360"/>
      </w:pPr>
    </w:lvl>
    <w:lvl w:ilvl="4" w:tplc="52D652D8">
      <w:start w:val="1"/>
      <w:numFmt w:val="lowerLetter"/>
      <w:lvlText w:val="%5."/>
      <w:lvlJc w:val="left"/>
      <w:pPr>
        <w:ind w:left="4140" w:hanging="360"/>
      </w:pPr>
    </w:lvl>
    <w:lvl w:ilvl="5" w:tplc="80A6D4F0">
      <w:start w:val="1"/>
      <w:numFmt w:val="lowerRoman"/>
      <w:lvlText w:val="%6."/>
      <w:lvlJc w:val="right"/>
      <w:pPr>
        <w:ind w:left="4860" w:hanging="180"/>
      </w:pPr>
    </w:lvl>
    <w:lvl w:ilvl="6" w:tplc="94368666">
      <w:start w:val="1"/>
      <w:numFmt w:val="decimal"/>
      <w:lvlText w:val="%7."/>
      <w:lvlJc w:val="left"/>
      <w:pPr>
        <w:ind w:left="5580" w:hanging="360"/>
      </w:pPr>
    </w:lvl>
    <w:lvl w:ilvl="7" w:tplc="7E80676E">
      <w:start w:val="1"/>
      <w:numFmt w:val="lowerLetter"/>
      <w:lvlText w:val="%8."/>
      <w:lvlJc w:val="left"/>
      <w:pPr>
        <w:ind w:left="6300" w:hanging="360"/>
      </w:pPr>
    </w:lvl>
    <w:lvl w:ilvl="8" w:tplc="47BC57DA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26F54B7B"/>
    <w:multiLevelType w:val="hybridMultilevel"/>
    <w:tmpl w:val="D79033C0"/>
    <w:lvl w:ilvl="0" w:tplc="93C6ACF6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F7B8DEF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5D2A9400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545E117E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4E1AB42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1286242A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B9A6CE6E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118C790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C96E3436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3">
    <w:nsid w:val="31D90937"/>
    <w:multiLevelType w:val="hybridMultilevel"/>
    <w:tmpl w:val="76ECC00E"/>
    <w:lvl w:ilvl="0" w:tplc="91F27DCC">
      <w:start w:val="1"/>
      <w:numFmt w:val="decimal"/>
      <w:lvlText w:val="%1."/>
      <w:lvlJc w:val="left"/>
      <w:pPr>
        <w:ind w:left="1429" w:hanging="360"/>
      </w:pPr>
    </w:lvl>
    <w:lvl w:ilvl="1" w:tplc="78548D6E">
      <w:start w:val="1"/>
      <w:numFmt w:val="lowerLetter"/>
      <w:lvlText w:val="%2."/>
      <w:lvlJc w:val="left"/>
      <w:pPr>
        <w:ind w:left="2149" w:hanging="360"/>
      </w:pPr>
    </w:lvl>
    <w:lvl w:ilvl="2" w:tplc="34A89286">
      <w:start w:val="1"/>
      <w:numFmt w:val="lowerRoman"/>
      <w:lvlText w:val="%3."/>
      <w:lvlJc w:val="right"/>
      <w:pPr>
        <w:ind w:left="2869" w:hanging="180"/>
      </w:pPr>
    </w:lvl>
    <w:lvl w:ilvl="3" w:tplc="9176CCE2">
      <w:start w:val="1"/>
      <w:numFmt w:val="decimal"/>
      <w:lvlText w:val="%4."/>
      <w:lvlJc w:val="left"/>
      <w:pPr>
        <w:ind w:left="3589" w:hanging="360"/>
      </w:pPr>
    </w:lvl>
    <w:lvl w:ilvl="4" w:tplc="7B865E7C">
      <w:start w:val="1"/>
      <w:numFmt w:val="lowerLetter"/>
      <w:lvlText w:val="%5."/>
      <w:lvlJc w:val="left"/>
      <w:pPr>
        <w:ind w:left="4309" w:hanging="360"/>
      </w:pPr>
    </w:lvl>
    <w:lvl w:ilvl="5" w:tplc="5314B8D2">
      <w:start w:val="1"/>
      <w:numFmt w:val="lowerRoman"/>
      <w:lvlText w:val="%6."/>
      <w:lvlJc w:val="right"/>
      <w:pPr>
        <w:ind w:left="5029" w:hanging="180"/>
      </w:pPr>
    </w:lvl>
    <w:lvl w:ilvl="6" w:tplc="E10AFA84">
      <w:start w:val="1"/>
      <w:numFmt w:val="decimal"/>
      <w:lvlText w:val="%7."/>
      <w:lvlJc w:val="left"/>
      <w:pPr>
        <w:ind w:left="5749" w:hanging="360"/>
      </w:pPr>
    </w:lvl>
    <w:lvl w:ilvl="7" w:tplc="49A0D816">
      <w:start w:val="1"/>
      <w:numFmt w:val="lowerLetter"/>
      <w:lvlText w:val="%8."/>
      <w:lvlJc w:val="left"/>
      <w:pPr>
        <w:ind w:left="6469" w:hanging="360"/>
      </w:pPr>
    </w:lvl>
    <w:lvl w:ilvl="8" w:tplc="4FB0AC7A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1D90A67"/>
    <w:multiLevelType w:val="multilevel"/>
    <w:tmpl w:val="3BC2FE9E"/>
    <w:lvl w:ilvl="0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>
      <w:start w:val="1"/>
      <w:numFmt w:val="decimal"/>
      <w:lvlText w:val="%1.%2."/>
      <w:lvlJc w:val="left"/>
      <w:pPr>
        <w:ind w:left="2120" w:hanging="141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141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2310" w:hanging="141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2490" w:hanging="141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2670" w:hanging="141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306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sz w:val="28"/>
      </w:rPr>
    </w:lvl>
  </w:abstractNum>
  <w:abstractNum w:abstractNumId="15">
    <w:nsid w:val="334778D4"/>
    <w:multiLevelType w:val="hybridMultilevel"/>
    <w:tmpl w:val="78E21D06"/>
    <w:lvl w:ilvl="0" w:tplc="F23C6D2C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</w:lvl>
    <w:lvl w:ilvl="1" w:tplc="990009B0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3A6BC34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8DD224F0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87CC33EA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20F0072C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97181892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DA628CB6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B9E86D72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16">
    <w:nsid w:val="3BAF6339"/>
    <w:multiLevelType w:val="hybridMultilevel"/>
    <w:tmpl w:val="86B4247A"/>
    <w:lvl w:ilvl="0" w:tplc="D9F04D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D89449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6125F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86AC1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F18F6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13273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16E24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D24D7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066C04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41191F63"/>
    <w:multiLevelType w:val="hybridMultilevel"/>
    <w:tmpl w:val="A3047BDC"/>
    <w:lvl w:ilvl="0" w:tplc="4CFA7AC2">
      <w:start w:val="2"/>
      <w:numFmt w:val="bullet"/>
      <w:lvlText w:val="-"/>
      <w:lvlJc w:val="left"/>
      <w:pPr>
        <w:tabs>
          <w:tab w:val="num" w:pos="1535"/>
        </w:tabs>
        <w:ind w:left="1535" w:hanging="855"/>
      </w:pPr>
      <w:rPr>
        <w:rFonts w:ascii="Times New Roman" w:eastAsia="Times New Roman" w:hAnsi="Times New Roman" w:cs="Times New Roman"/>
      </w:rPr>
    </w:lvl>
    <w:lvl w:ilvl="1" w:tplc="0C08C9BA">
      <w:start w:val="1"/>
      <w:numFmt w:val="bullet"/>
      <w:lvlText w:val="o"/>
      <w:lvlJc w:val="left"/>
      <w:pPr>
        <w:tabs>
          <w:tab w:val="num" w:pos="1436"/>
        </w:tabs>
        <w:ind w:left="1436" w:hanging="360"/>
      </w:pPr>
      <w:rPr>
        <w:rFonts w:ascii="Courier New" w:hAnsi="Courier New"/>
      </w:rPr>
    </w:lvl>
    <w:lvl w:ilvl="2" w:tplc="5C16159C">
      <w:start w:val="1"/>
      <w:numFmt w:val="bullet"/>
      <w:lvlText w:val=""/>
      <w:lvlJc w:val="left"/>
      <w:pPr>
        <w:tabs>
          <w:tab w:val="num" w:pos="2156"/>
        </w:tabs>
        <w:ind w:left="2156" w:hanging="360"/>
      </w:pPr>
      <w:rPr>
        <w:rFonts w:ascii="Wingdings" w:hAnsi="Wingdings"/>
      </w:rPr>
    </w:lvl>
    <w:lvl w:ilvl="3" w:tplc="81CE6418">
      <w:start w:val="1"/>
      <w:numFmt w:val="bullet"/>
      <w:lvlText w:val=""/>
      <w:lvlJc w:val="left"/>
      <w:pPr>
        <w:tabs>
          <w:tab w:val="num" w:pos="2876"/>
        </w:tabs>
        <w:ind w:left="2876" w:hanging="360"/>
      </w:pPr>
      <w:rPr>
        <w:rFonts w:ascii="Symbol" w:hAnsi="Symbol"/>
      </w:rPr>
    </w:lvl>
    <w:lvl w:ilvl="4" w:tplc="83BAD7F6">
      <w:start w:val="1"/>
      <w:numFmt w:val="bullet"/>
      <w:lvlText w:val="o"/>
      <w:lvlJc w:val="left"/>
      <w:pPr>
        <w:tabs>
          <w:tab w:val="num" w:pos="3596"/>
        </w:tabs>
        <w:ind w:left="3596" w:hanging="360"/>
      </w:pPr>
      <w:rPr>
        <w:rFonts w:ascii="Courier New" w:hAnsi="Courier New"/>
      </w:rPr>
    </w:lvl>
    <w:lvl w:ilvl="5" w:tplc="72FC86AA">
      <w:start w:val="1"/>
      <w:numFmt w:val="bullet"/>
      <w:lvlText w:val=""/>
      <w:lvlJc w:val="left"/>
      <w:pPr>
        <w:tabs>
          <w:tab w:val="num" w:pos="4316"/>
        </w:tabs>
        <w:ind w:left="4316" w:hanging="360"/>
      </w:pPr>
      <w:rPr>
        <w:rFonts w:ascii="Wingdings" w:hAnsi="Wingdings"/>
      </w:rPr>
    </w:lvl>
    <w:lvl w:ilvl="6" w:tplc="B1F824DA">
      <w:start w:val="1"/>
      <w:numFmt w:val="bullet"/>
      <w:lvlText w:val=""/>
      <w:lvlJc w:val="left"/>
      <w:pPr>
        <w:tabs>
          <w:tab w:val="num" w:pos="5036"/>
        </w:tabs>
        <w:ind w:left="5036" w:hanging="360"/>
      </w:pPr>
      <w:rPr>
        <w:rFonts w:ascii="Symbol" w:hAnsi="Symbol"/>
      </w:rPr>
    </w:lvl>
    <w:lvl w:ilvl="7" w:tplc="06FC4416">
      <w:start w:val="1"/>
      <w:numFmt w:val="bullet"/>
      <w:lvlText w:val="o"/>
      <w:lvlJc w:val="left"/>
      <w:pPr>
        <w:tabs>
          <w:tab w:val="num" w:pos="5756"/>
        </w:tabs>
        <w:ind w:left="5756" w:hanging="360"/>
      </w:pPr>
      <w:rPr>
        <w:rFonts w:ascii="Courier New" w:hAnsi="Courier New"/>
      </w:rPr>
    </w:lvl>
    <w:lvl w:ilvl="8" w:tplc="583669F4">
      <w:start w:val="1"/>
      <w:numFmt w:val="bullet"/>
      <w:lvlText w:val=""/>
      <w:lvlJc w:val="left"/>
      <w:pPr>
        <w:tabs>
          <w:tab w:val="num" w:pos="6476"/>
        </w:tabs>
        <w:ind w:left="6476" w:hanging="360"/>
      </w:pPr>
      <w:rPr>
        <w:rFonts w:ascii="Wingdings" w:hAnsi="Wingdings"/>
      </w:rPr>
    </w:lvl>
  </w:abstractNum>
  <w:abstractNum w:abstractNumId="18">
    <w:nsid w:val="4D5A3BB7"/>
    <w:multiLevelType w:val="multilevel"/>
    <w:tmpl w:val="B67E898C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1950" w:hanging="141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141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2310" w:hanging="141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2490" w:hanging="141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2670" w:hanging="141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306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sz w:val="28"/>
      </w:rPr>
    </w:lvl>
  </w:abstractNum>
  <w:abstractNum w:abstractNumId="19">
    <w:nsid w:val="5C1F5F45"/>
    <w:multiLevelType w:val="hybridMultilevel"/>
    <w:tmpl w:val="551097D2"/>
    <w:lvl w:ilvl="0" w:tplc="DF80F55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30BE4CA6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D87240BE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2C784132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AA2AC238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5A20106E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ED841E8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2C40EAC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934756E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5DA96738"/>
    <w:multiLevelType w:val="hybridMultilevel"/>
    <w:tmpl w:val="3DB00854"/>
    <w:lvl w:ilvl="0" w:tplc="F0126C2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A9EC5D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881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D68DDA">
      <w:start w:val="1"/>
      <w:numFmt w:val="decimal"/>
      <w:lvlText w:val=""/>
      <w:lvlJc w:val="left"/>
      <w:pPr>
        <w:tabs>
          <w:tab w:val="num" w:pos="360"/>
        </w:tabs>
      </w:pPr>
    </w:lvl>
    <w:lvl w:ilvl="4" w:tplc="6DF4C6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94A8E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E67A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D0F7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BCE0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C35978"/>
    <w:multiLevelType w:val="hybridMultilevel"/>
    <w:tmpl w:val="45A658E0"/>
    <w:lvl w:ilvl="0" w:tplc="09848B8A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CAC45724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 w:tplc="7E72476A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 w:tplc="35985B3A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 w:tplc="5580A83A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 w:tplc="5C70B2E4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 w:tplc="8550DC4E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 w:tplc="221A9396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 w:tplc="57DE4C9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22">
    <w:nsid w:val="64892211"/>
    <w:multiLevelType w:val="hybridMultilevel"/>
    <w:tmpl w:val="5E9E3358"/>
    <w:lvl w:ilvl="0" w:tplc="FEB27832">
      <w:start w:val="1"/>
      <w:numFmt w:val="decimal"/>
      <w:lvlText w:val="%1."/>
      <w:legacy w:legacy="1" w:legacySpace="0" w:legacyIndent="0"/>
      <w:lvlJc w:val="left"/>
      <w:pPr>
        <w:ind w:left="992" w:hanging="283"/>
      </w:pPr>
    </w:lvl>
    <w:lvl w:ilvl="1" w:tplc="8DE62E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EB4A52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42ABB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3FE8E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8A92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962C3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416E6B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84284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69BF2310"/>
    <w:multiLevelType w:val="hybridMultilevel"/>
    <w:tmpl w:val="A276FB9E"/>
    <w:lvl w:ilvl="0" w:tplc="5FFA53D8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</w:lvl>
    <w:lvl w:ilvl="1" w:tplc="1A4C26FA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C25CC8B2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D9C9756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4D367FFE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B64AE690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A7BC4996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63E25832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D15C53AA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24">
    <w:nsid w:val="6D46625E"/>
    <w:multiLevelType w:val="hybridMultilevel"/>
    <w:tmpl w:val="1C8447F8"/>
    <w:lvl w:ilvl="0" w:tplc="8D428874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</w:lvl>
    <w:lvl w:ilvl="1" w:tplc="4A9237B8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173C99C4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8CAC1ED2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BCBAB88C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834C63F2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C55E3E24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501CCF96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3794B528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25">
    <w:nsid w:val="6F7C30E0"/>
    <w:multiLevelType w:val="hybridMultilevel"/>
    <w:tmpl w:val="A0C2A8C0"/>
    <w:lvl w:ilvl="0" w:tplc="71AA2B7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7FF0BB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9489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6AC9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825B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1002A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5690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A18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4C1E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C969E3"/>
    <w:multiLevelType w:val="hybridMultilevel"/>
    <w:tmpl w:val="FEDC0672"/>
    <w:lvl w:ilvl="0" w:tplc="94F2B266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</w:lvl>
    <w:lvl w:ilvl="1" w:tplc="77CC6F1A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A3A0AE12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56CA1B3C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2DE652C4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90FA2AE0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5C0237D8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C3CAC84E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0FCA90A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27">
    <w:nsid w:val="767A75F4"/>
    <w:multiLevelType w:val="hybridMultilevel"/>
    <w:tmpl w:val="AF8C3B02"/>
    <w:lvl w:ilvl="0" w:tplc="3962D70A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</w:lvl>
    <w:lvl w:ilvl="1" w:tplc="1CA40C32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2070E62A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9B1E790A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95837CA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AB324B52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DB68A5C6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4992D05C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D56C1BB2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28">
    <w:nsid w:val="7C3E341F"/>
    <w:multiLevelType w:val="hybridMultilevel"/>
    <w:tmpl w:val="7A18693E"/>
    <w:lvl w:ilvl="0" w:tplc="F0E655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4364A5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A36FE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B30A2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35671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A4C41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1F628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A202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58E25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7C953362"/>
    <w:multiLevelType w:val="hybridMultilevel"/>
    <w:tmpl w:val="E73EF8B0"/>
    <w:lvl w:ilvl="0" w:tplc="2F40F450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  <w:rPr>
        <w:rFonts w:ascii="Times New Roman" w:eastAsia="Times New Roman" w:hAnsi="Times New Roman" w:cs="Times New Roman"/>
      </w:rPr>
    </w:lvl>
    <w:lvl w:ilvl="1" w:tplc="6B088AA0">
      <w:start w:val="1"/>
      <w:numFmt w:val="bullet"/>
      <w:lvlText w:val="-"/>
      <w:lvlJc w:val="left"/>
      <w:pPr>
        <w:tabs>
          <w:tab w:val="num" w:pos="1178"/>
        </w:tabs>
        <w:ind w:left="1178" w:hanging="420"/>
      </w:pPr>
      <w:rPr>
        <w:rFonts w:ascii="Times New Roman" w:eastAsia="Times New Roman" w:hAnsi="Times New Roman" w:cs="Times New Roman"/>
      </w:rPr>
    </w:lvl>
    <w:lvl w:ilvl="2" w:tplc="B7FCAF14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862DD54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A20E7310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8FC60272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2FCCEA9E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5CC2F2E2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6442CE4E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0">
    <w:nsid w:val="7DCD66CB"/>
    <w:multiLevelType w:val="hybridMultilevel"/>
    <w:tmpl w:val="6936D75C"/>
    <w:lvl w:ilvl="0" w:tplc="92E27EC2">
      <w:start w:val="1"/>
      <w:numFmt w:val="decimal"/>
      <w:lvlText w:val="%1."/>
      <w:lvlJc w:val="left"/>
      <w:pPr>
        <w:ind w:left="1571" w:hanging="360"/>
      </w:pPr>
    </w:lvl>
    <w:lvl w:ilvl="1" w:tplc="357E786E">
      <w:start w:val="1"/>
      <w:numFmt w:val="lowerLetter"/>
      <w:lvlText w:val="%2."/>
      <w:lvlJc w:val="left"/>
      <w:pPr>
        <w:ind w:left="2291" w:hanging="360"/>
      </w:pPr>
    </w:lvl>
    <w:lvl w:ilvl="2" w:tplc="77BAB3AA">
      <w:start w:val="1"/>
      <w:numFmt w:val="lowerRoman"/>
      <w:lvlText w:val="%3."/>
      <w:lvlJc w:val="right"/>
      <w:pPr>
        <w:ind w:left="3011" w:hanging="180"/>
      </w:pPr>
    </w:lvl>
    <w:lvl w:ilvl="3" w:tplc="2F2C0CCA">
      <w:start w:val="1"/>
      <w:numFmt w:val="decimal"/>
      <w:lvlText w:val="%4."/>
      <w:lvlJc w:val="left"/>
      <w:pPr>
        <w:ind w:left="3731" w:hanging="360"/>
      </w:pPr>
    </w:lvl>
    <w:lvl w:ilvl="4" w:tplc="0B6802A8">
      <w:start w:val="1"/>
      <w:numFmt w:val="lowerLetter"/>
      <w:lvlText w:val="%5."/>
      <w:lvlJc w:val="left"/>
      <w:pPr>
        <w:ind w:left="4451" w:hanging="360"/>
      </w:pPr>
    </w:lvl>
    <w:lvl w:ilvl="5" w:tplc="44E46862">
      <w:start w:val="1"/>
      <w:numFmt w:val="lowerRoman"/>
      <w:lvlText w:val="%6."/>
      <w:lvlJc w:val="right"/>
      <w:pPr>
        <w:ind w:left="5171" w:hanging="180"/>
      </w:pPr>
    </w:lvl>
    <w:lvl w:ilvl="6" w:tplc="FBF81A72">
      <w:start w:val="1"/>
      <w:numFmt w:val="decimal"/>
      <w:lvlText w:val="%7."/>
      <w:lvlJc w:val="left"/>
      <w:pPr>
        <w:ind w:left="5891" w:hanging="360"/>
      </w:pPr>
    </w:lvl>
    <w:lvl w:ilvl="7" w:tplc="DBF283D0">
      <w:start w:val="1"/>
      <w:numFmt w:val="lowerLetter"/>
      <w:lvlText w:val="%8."/>
      <w:lvlJc w:val="left"/>
      <w:pPr>
        <w:ind w:left="6611" w:hanging="360"/>
      </w:pPr>
    </w:lvl>
    <w:lvl w:ilvl="8" w:tplc="2698F280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7FC62D41"/>
    <w:multiLevelType w:val="hybridMultilevel"/>
    <w:tmpl w:val="C1A69530"/>
    <w:lvl w:ilvl="0" w:tplc="F970CB4C">
      <w:start w:val="1"/>
      <w:numFmt w:val="decimal"/>
      <w:lvlText w:val="%1."/>
      <w:lvlJc w:val="left"/>
      <w:pPr>
        <w:ind w:left="720" w:hanging="360"/>
      </w:pPr>
    </w:lvl>
    <w:lvl w:ilvl="1" w:tplc="A82E8894">
      <w:start w:val="1"/>
      <w:numFmt w:val="lowerLetter"/>
      <w:lvlText w:val="%2."/>
      <w:lvlJc w:val="left"/>
      <w:pPr>
        <w:ind w:left="1440" w:hanging="360"/>
      </w:pPr>
    </w:lvl>
    <w:lvl w:ilvl="2" w:tplc="18861200">
      <w:start w:val="1"/>
      <w:numFmt w:val="lowerRoman"/>
      <w:lvlText w:val="%3."/>
      <w:lvlJc w:val="right"/>
      <w:pPr>
        <w:ind w:left="2160" w:hanging="180"/>
      </w:pPr>
    </w:lvl>
    <w:lvl w:ilvl="3" w:tplc="10FE374E">
      <w:start w:val="1"/>
      <w:numFmt w:val="decimal"/>
      <w:lvlText w:val="%4."/>
      <w:lvlJc w:val="left"/>
      <w:pPr>
        <w:ind w:left="2880" w:hanging="360"/>
      </w:pPr>
    </w:lvl>
    <w:lvl w:ilvl="4" w:tplc="27C053CC">
      <w:start w:val="1"/>
      <w:numFmt w:val="lowerLetter"/>
      <w:lvlText w:val="%5."/>
      <w:lvlJc w:val="left"/>
      <w:pPr>
        <w:ind w:left="3600" w:hanging="360"/>
      </w:pPr>
    </w:lvl>
    <w:lvl w:ilvl="5" w:tplc="0D6E9D76">
      <w:start w:val="1"/>
      <w:numFmt w:val="lowerRoman"/>
      <w:lvlText w:val="%6."/>
      <w:lvlJc w:val="right"/>
      <w:pPr>
        <w:ind w:left="4320" w:hanging="180"/>
      </w:pPr>
    </w:lvl>
    <w:lvl w:ilvl="6" w:tplc="2D9402C4">
      <w:start w:val="1"/>
      <w:numFmt w:val="decimal"/>
      <w:lvlText w:val="%7."/>
      <w:lvlJc w:val="left"/>
      <w:pPr>
        <w:ind w:left="5040" w:hanging="360"/>
      </w:pPr>
    </w:lvl>
    <w:lvl w:ilvl="7" w:tplc="6174033C">
      <w:start w:val="1"/>
      <w:numFmt w:val="lowerLetter"/>
      <w:lvlText w:val="%8."/>
      <w:lvlJc w:val="left"/>
      <w:pPr>
        <w:ind w:left="5760" w:hanging="360"/>
      </w:pPr>
    </w:lvl>
    <w:lvl w:ilvl="8" w:tplc="51E2DC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2"/>
    <w:lvlOverride w:ilvl="0">
      <w:lvl w:ilvl="0" w:tplc="FEB27832">
        <w:start w:val="1"/>
        <w:numFmt w:val="decimal"/>
        <w:lvlText w:val="%1."/>
        <w:legacy w:legacy="1" w:legacySpace="0" w:legacyIndent="0"/>
        <w:lvlJc w:val="left"/>
        <w:pPr>
          <w:ind w:left="992" w:hanging="283"/>
        </w:pPr>
      </w:lvl>
    </w:lvlOverride>
  </w:num>
  <w:num w:numId="3">
    <w:abstractNumId w:val="25"/>
  </w:num>
  <w:num w:numId="4">
    <w:abstractNumId w:val="20"/>
  </w:num>
  <w:num w:numId="5">
    <w:abstractNumId w:val="7"/>
  </w:num>
  <w:num w:numId="6">
    <w:abstractNumId w:val="2"/>
  </w:num>
  <w:num w:numId="7">
    <w:abstractNumId w:val="28"/>
  </w:num>
  <w:num w:numId="8">
    <w:abstractNumId w:val="21"/>
  </w:num>
  <w:num w:numId="9">
    <w:abstractNumId w:val="0"/>
  </w:num>
  <w:num w:numId="10">
    <w:abstractNumId w:val="16"/>
  </w:num>
  <w:num w:numId="11">
    <w:abstractNumId w:val="5"/>
  </w:num>
  <w:num w:numId="12">
    <w:abstractNumId w:val="6"/>
  </w:num>
  <w:num w:numId="13">
    <w:abstractNumId w:val="1"/>
  </w:num>
  <w:num w:numId="14">
    <w:abstractNumId w:val="17"/>
  </w:num>
  <w:num w:numId="15">
    <w:abstractNumId w:val="9"/>
  </w:num>
  <w:num w:numId="16">
    <w:abstractNumId w:val="29"/>
  </w:num>
  <w:num w:numId="17">
    <w:abstractNumId w:val="27"/>
  </w:num>
  <w:num w:numId="18">
    <w:abstractNumId w:val="23"/>
  </w:num>
  <w:num w:numId="19">
    <w:abstractNumId w:val="24"/>
  </w:num>
  <w:num w:numId="20">
    <w:abstractNumId w:val="26"/>
  </w:num>
  <w:num w:numId="21">
    <w:abstractNumId w:val="15"/>
  </w:num>
  <w:num w:numId="22">
    <w:abstractNumId w:val="19"/>
  </w:num>
  <w:num w:numId="23">
    <w:abstractNumId w:val="4"/>
  </w:num>
  <w:num w:numId="24">
    <w:abstractNumId w:val="31"/>
  </w:num>
  <w:num w:numId="25">
    <w:abstractNumId w:val="3"/>
  </w:num>
  <w:num w:numId="26">
    <w:abstractNumId w:val="12"/>
  </w:num>
  <w:num w:numId="27">
    <w:abstractNumId w:val="11"/>
  </w:num>
  <w:num w:numId="28">
    <w:abstractNumId w:val="13"/>
  </w:num>
  <w:num w:numId="29">
    <w:abstractNumId w:val="30"/>
  </w:num>
  <w:num w:numId="30">
    <w:abstractNumId w:val="18"/>
  </w:num>
  <w:num w:numId="31">
    <w:abstractNumId w:val="10"/>
  </w:num>
  <w:num w:numId="32">
    <w:abstractNumId w:val="14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469"/>
    <w:rsid w:val="00022532"/>
    <w:rsid w:val="000362A1"/>
    <w:rsid w:val="00057A03"/>
    <w:rsid w:val="00057BC8"/>
    <w:rsid w:val="00062FC7"/>
    <w:rsid w:val="00084AA3"/>
    <w:rsid w:val="000D1652"/>
    <w:rsid w:val="000D7CB0"/>
    <w:rsid w:val="000E18A0"/>
    <w:rsid w:val="000F24D9"/>
    <w:rsid w:val="00115783"/>
    <w:rsid w:val="00123FF2"/>
    <w:rsid w:val="0012627C"/>
    <w:rsid w:val="00126C57"/>
    <w:rsid w:val="00140EAB"/>
    <w:rsid w:val="0019533F"/>
    <w:rsid w:val="001A67B4"/>
    <w:rsid w:val="001D0692"/>
    <w:rsid w:val="001E0AD4"/>
    <w:rsid w:val="001E25FB"/>
    <w:rsid w:val="001E7505"/>
    <w:rsid w:val="001F2918"/>
    <w:rsid w:val="00221759"/>
    <w:rsid w:val="00244552"/>
    <w:rsid w:val="0027270C"/>
    <w:rsid w:val="00273924"/>
    <w:rsid w:val="00286E17"/>
    <w:rsid w:val="002B5C22"/>
    <w:rsid w:val="002C0615"/>
    <w:rsid w:val="002C4CA8"/>
    <w:rsid w:val="002F7A60"/>
    <w:rsid w:val="003071FA"/>
    <w:rsid w:val="003131B3"/>
    <w:rsid w:val="003550C1"/>
    <w:rsid w:val="00355514"/>
    <w:rsid w:val="00381F11"/>
    <w:rsid w:val="00387A18"/>
    <w:rsid w:val="00394D69"/>
    <w:rsid w:val="003B1818"/>
    <w:rsid w:val="003C4D7E"/>
    <w:rsid w:val="003F0FD0"/>
    <w:rsid w:val="003F4EE8"/>
    <w:rsid w:val="004178F5"/>
    <w:rsid w:val="00454293"/>
    <w:rsid w:val="00457CF0"/>
    <w:rsid w:val="00477D68"/>
    <w:rsid w:val="00485325"/>
    <w:rsid w:val="004A0655"/>
    <w:rsid w:val="004A5CA0"/>
    <w:rsid w:val="004C2A50"/>
    <w:rsid w:val="004D3A91"/>
    <w:rsid w:val="004E2E9F"/>
    <w:rsid w:val="00517FB8"/>
    <w:rsid w:val="005735D4"/>
    <w:rsid w:val="005A6FA0"/>
    <w:rsid w:val="005A7997"/>
    <w:rsid w:val="005C6F6B"/>
    <w:rsid w:val="005E185C"/>
    <w:rsid w:val="005E44D5"/>
    <w:rsid w:val="005E4606"/>
    <w:rsid w:val="005F182B"/>
    <w:rsid w:val="00612EFE"/>
    <w:rsid w:val="0062328F"/>
    <w:rsid w:val="00640EB0"/>
    <w:rsid w:val="00645209"/>
    <w:rsid w:val="00646AD6"/>
    <w:rsid w:val="00667FB7"/>
    <w:rsid w:val="00692355"/>
    <w:rsid w:val="006A5B3E"/>
    <w:rsid w:val="006C1A94"/>
    <w:rsid w:val="006C50A9"/>
    <w:rsid w:val="006D2AB3"/>
    <w:rsid w:val="006D33BA"/>
    <w:rsid w:val="006E4C98"/>
    <w:rsid w:val="00701DEB"/>
    <w:rsid w:val="00703ABC"/>
    <w:rsid w:val="00715295"/>
    <w:rsid w:val="00723BFE"/>
    <w:rsid w:val="00762F2A"/>
    <w:rsid w:val="0078266D"/>
    <w:rsid w:val="00786FAD"/>
    <w:rsid w:val="007B2F90"/>
    <w:rsid w:val="007B7CC8"/>
    <w:rsid w:val="007C188D"/>
    <w:rsid w:val="007F4FD7"/>
    <w:rsid w:val="00815C3A"/>
    <w:rsid w:val="008642D4"/>
    <w:rsid w:val="008814B4"/>
    <w:rsid w:val="008A76F5"/>
    <w:rsid w:val="008F651B"/>
    <w:rsid w:val="00927D58"/>
    <w:rsid w:val="00964736"/>
    <w:rsid w:val="00967969"/>
    <w:rsid w:val="009A1356"/>
    <w:rsid w:val="009B438A"/>
    <w:rsid w:val="009C4E6F"/>
    <w:rsid w:val="009D2BE6"/>
    <w:rsid w:val="009F685F"/>
    <w:rsid w:val="009F68E9"/>
    <w:rsid w:val="00A04638"/>
    <w:rsid w:val="00A11DFA"/>
    <w:rsid w:val="00A13491"/>
    <w:rsid w:val="00A15DDA"/>
    <w:rsid w:val="00A256A3"/>
    <w:rsid w:val="00A64865"/>
    <w:rsid w:val="00A64EAA"/>
    <w:rsid w:val="00A73F4E"/>
    <w:rsid w:val="00A97920"/>
    <w:rsid w:val="00AC65ED"/>
    <w:rsid w:val="00AE4E58"/>
    <w:rsid w:val="00AF6ECF"/>
    <w:rsid w:val="00B066AF"/>
    <w:rsid w:val="00B3616E"/>
    <w:rsid w:val="00B506FF"/>
    <w:rsid w:val="00B5250D"/>
    <w:rsid w:val="00B764B5"/>
    <w:rsid w:val="00B82EEC"/>
    <w:rsid w:val="00B95644"/>
    <w:rsid w:val="00BA0713"/>
    <w:rsid w:val="00BA4811"/>
    <w:rsid w:val="00BC5645"/>
    <w:rsid w:val="00C032AF"/>
    <w:rsid w:val="00C1325D"/>
    <w:rsid w:val="00C35137"/>
    <w:rsid w:val="00C4797F"/>
    <w:rsid w:val="00C604F8"/>
    <w:rsid w:val="00C72C40"/>
    <w:rsid w:val="00C73FB3"/>
    <w:rsid w:val="00CA32D6"/>
    <w:rsid w:val="00CA4E33"/>
    <w:rsid w:val="00CB51F2"/>
    <w:rsid w:val="00CC0908"/>
    <w:rsid w:val="00CE4D46"/>
    <w:rsid w:val="00CF5FC3"/>
    <w:rsid w:val="00D04B5E"/>
    <w:rsid w:val="00D159E2"/>
    <w:rsid w:val="00D32EFF"/>
    <w:rsid w:val="00D51F13"/>
    <w:rsid w:val="00D5296F"/>
    <w:rsid w:val="00D61599"/>
    <w:rsid w:val="00D672AE"/>
    <w:rsid w:val="00DB30D5"/>
    <w:rsid w:val="00DB4844"/>
    <w:rsid w:val="00DB71F5"/>
    <w:rsid w:val="00DC2469"/>
    <w:rsid w:val="00E13CF8"/>
    <w:rsid w:val="00E626FB"/>
    <w:rsid w:val="00E727E3"/>
    <w:rsid w:val="00E775C8"/>
    <w:rsid w:val="00E83A32"/>
    <w:rsid w:val="00E8799F"/>
    <w:rsid w:val="00EA378F"/>
    <w:rsid w:val="00EA6A61"/>
    <w:rsid w:val="00EA76CA"/>
    <w:rsid w:val="00EE7622"/>
    <w:rsid w:val="00F2032A"/>
    <w:rsid w:val="00F578EF"/>
    <w:rsid w:val="00F73190"/>
    <w:rsid w:val="00F82336"/>
    <w:rsid w:val="00F83BCA"/>
    <w:rsid w:val="00FC28FB"/>
    <w:rsid w:val="00FC4DD7"/>
    <w:rsid w:val="00FD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3119"/>
      </w:tabs>
      <w:jc w:val="both"/>
      <w:outlineLvl w:val="3"/>
    </w:pPr>
    <w:rPr>
      <w:rFonts w:ascii="Arial" w:hAnsi="Arial"/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3119"/>
      </w:tabs>
      <w:ind w:firstLine="709"/>
      <w:jc w:val="center"/>
      <w:outlineLvl w:val="4"/>
    </w:pPr>
    <w:rPr>
      <w:sz w:val="28"/>
      <w:lang w:val="en-US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qFormat/>
    <w:pPr>
      <w:keepNext/>
      <w:ind w:firstLine="851"/>
      <w:jc w:val="right"/>
      <w:outlineLvl w:val="7"/>
    </w:pPr>
    <w:rPr>
      <w:rFonts w:ascii="Arial" w:hAnsi="Arial"/>
      <w:sz w:val="28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jc w:val="both"/>
    </w:pPr>
    <w:rPr>
      <w:rFonts w:ascii="Arial" w:hAnsi="Arial"/>
      <w:sz w:val="28"/>
      <w:szCs w:val="20"/>
    </w:rPr>
  </w:style>
  <w:style w:type="paragraph" w:styleId="24">
    <w:name w:val="Body Text Indent 2"/>
    <w:basedOn w:val="a"/>
    <w:pPr>
      <w:ind w:firstLine="851"/>
      <w:jc w:val="both"/>
    </w:pPr>
    <w:rPr>
      <w:sz w:val="28"/>
      <w:szCs w:val="20"/>
    </w:rPr>
  </w:style>
  <w:style w:type="paragraph" w:styleId="32">
    <w:name w:val="Body Text Indent 3"/>
    <w:basedOn w:val="a"/>
    <w:pPr>
      <w:ind w:firstLine="851"/>
      <w:jc w:val="both"/>
    </w:pPr>
    <w:rPr>
      <w:szCs w:val="2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110">
    <w:name w:val="Основной текст с отступом;Мой Заголовок 1;Основной текст 1"/>
    <w:basedOn w:val="a"/>
    <w:pPr>
      <w:ind w:firstLine="709"/>
      <w:jc w:val="both"/>
    </w:pPr>
    <w:rPr>
      <w:rFonts w:ascii="Arial" w:hAnsi="Arial"/>
      <w:sz w:val="28"/>
      <w:szCs w:val="20"/>
    </w:rPr>
  </w:style>
  <w:style w:type="paragraph" w:customStyle="1" w:styleId="afc">
    <w:name w:val="Îáû÷íûé"/>
    <w:rPr>
      <w:lang w:eastAsia="ru-RU"/>
    </w:rPr>
  </w:style>
  <w:style w:type="character" w:styleId="afd">
    <w:name w:val="page number"/>
    <w:basedOn w:val="a0"/>
  </w:style>
  <w:style w:type="paragraph" w:customStyle="1" w:styleId="Iaud7iue">
    <w:name w:val="Iaud7iue"/>
    <w:pPr>
      <w:widowControl w:val="0"/>
    </w:pPr>
    <w:rPr>
      <w:lang w:eastAsia="ru-RU"/>
    </w:rPr>
  </w:style>
  <w:style w:type="paragraph" w:customStyle="1" w:styleId="Iaud7">
    <w:name w:val="Iaud7"/>
    <w:pPr>
      <w:widowControl w:val="0"/>
    </w:pPr>
    <w:rPr>
      <w:lang w:eastAsia="ru-RU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  <w:sz w:val="18"/>
      <w:szCs w:val="18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 w:cs="Arial"/>
      <w:sz w:val="18"/>
      <w:szCs w:val="18"/>
      <w:lang w:eastAsia="ru-RU"/>
    </w:rPr>
  </w:style>
  <w:style w:type="paragraph" w:styleId="afe">
    <w:name w:val="Normal (Web)"/>
    <w:basedOn w:val="a"/>
    <w:pPr>
      <w:spacing w:after="168"/>
    </w:p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aff">
    <w:name w:val="Balloon Text"/>
    <w:basedOn w:val="a"/>
    <w:link w:val="aff0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rPr>
      <w:rFonts w:ascii="Tahoma" w:hAnsi="Tahoma" w:cs="Tahoma"/>
      <w:sz w:val="16"/>
      <w:szCs w:val="16"/>
    </w:rPr>
  </w:style>
  <w:style w:type="character" w:customStyle="1" w:styleId="285pt">
    <w:name w:val="Основной текст (2) + 8;5 pt;Полужирный"/>
    <w:rPr>
      <w:rFonts w:ascii="Bookman Old Style" w:eastAsia="Bookman Old Style" w:hAnsi="Bookman Old Style" w:cs="Bookman Old Style"/>
      <w:b/>
      <w:bCs/>
      <w:color w:val="000000"/>
      <w:spacing w:val="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"/>
    <w:rPr>
      <w:rFonts w:ascii="Bookman Old Style" w:eastAsia="Bookman Old Style" w:hAnsi="Bookman Old Style" w:cs="Bookman Old Style"/>
      <w:color w:val="000000"/>
      <w:spacing w:val="0"/>
      <w:position w:val="0"/>
      <w:sz w:val="19"/>
      <w:szCs w:val="19"/>
      <w:u w:val="none"/>
      <w:lang w:val="ru-RU" w:eastAsia="ru-RU" w:bidi="ru-RU"/>
    </w:rPr>
  </w:style>
  <w:style w:type="character" w:customStyle="1" w:styleId="25">
    <w:name w:val="Основной текст (2)_"/>
    <w:link w:val="26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line="256" w:lineRule="exact"/>
      <w:jc w:val="center"/>
    </w:pPr>
    <w:rPr>
      <w:rFonts w:ascii="Bookman Old Style" w:eastAsia="Bookman Old Style" w:hAnsi="Bookman Old Style" w:cs="Bookman Old Style"/>
      <w:sz w:val="22"/>
      <w:szCs w:val="22"/>
    </w:rPr>
  </w:style>
  <w:style w:type="character" w:styleId="aff1">
    <w:name w:val="FollowedHyperlink"/>
    <w:uiPriority w:val="99"/>
    <w:rPr>
      <w:color w:val="800080"/>
      <w:u w:val="single"/>
    </w:rPr>
  </w:style>
  <w:style w:type="character" w:customStyle="1" w:styleId="afb">
    <w:name w:val="Основной текст Знак"/>
    <w:link w:val="afa"/>
    <w:rPr>
      <w:rFonts w:ascii="Arial" w:hAnsi="Arial"/>
      <w:sz w:val="28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character" w:styleId="aff2">
    <w:name w:val="annotation reference"/>
    <w:rPr>
      <w:sz w:val="16"/>
      <w:szCs w:val="16"/>
    </w:rPr>
  </w:style>
  <w:style w:type="paragraph" w:styleId="aff3">
    <w:name w:val="annotation text"/>
    <w:basedOn w:val="a"/>
    <w:link w:val="aff4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</w:style>
  <w:style w:type="paragraph" w:styleId="aff5">
    <w:name w:val="annotation subject"/>
    <w:basedOn w:val="aff3"/>
    <w:next w:val="aff3"/>
    <w:link w:val="aff6"/>
    <w:rPr>
      <w:b/>
      <w:bCs/>
    </w:rPr>
  </w:style>
  <w:style w:type="character" w:customStyle="1" w:styleId="aff6">
    <w:name w:val="Тема примечания Знак"/>
    <w:link w:val="aff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3119"/>
      </w:tabs>
      <w:jc w:val="both"/>
      <w:outlineLvl w:val="3"/>
    </w:pPr>
    <w:rPr>
      <w:rFonts w:ascii="Arial" w:hAnsi="Arial"/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3119"/>
      </w:tabs>
      <w:ind w:firstLine="709"/>
      <w:jc w:val="center"/>
      <w:outlineLvl w:val="4"/>
    </w:pPr>
    <w:rPr>
      <w:sz w:val="28"/>
      <w:lang w:val="en-US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qFormat/>
    <w:pPr>
      <w:keepNext/>
      <w:ind w:firstLine="851"/>
      <w:jc w:val="right"/>
      <w:outlineLvl w:val="7"/>
    </w:pPr>
    <w:rPr>
      <w:rFonts w:ascii="Arial" w:hAnsi="Arial"/>
      <w:sz w:val="28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jc w:val="both"/>
    </w:pPr>
    <w:rPr>
      <w:rFonts w:ascii="Arial" w:hAnsi="Arial"/>
      <w:sz w:val="28"/>
      <w:szCs w:val="20"/>
    </w:rPr>
  </w:style>
  <w:style w:type="paragraph" w:styleId="24">
    <w:name w:val="Body Text Indent 2"/>
    <w:basedOn w:val="a"/>
    <w:pPr>
      <w:ind w:firstLine="851"/>
      <w:jc w:val="both"/>
    </w:pPr>
    <w:rPr>
      <w:sz w:val="28"/>
      <w:szCs w:val="20"/>
    </w:rPr>
  </w:style>
  <w:style w:type="paragraph" w:styleId="32">
    <w:name w:val="Body Text Indent 3"/>
    <w:basedOn w:val="a"/>
    <w:pPr>
      <w:ind w:firstLine="851"/>
      <w:jc w:val="both"/>
    </w:pPr>
    <w:rPr>
      <w:szCs w:val="2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110">
    <w:name w:val="Основной текст с отступом;Мой Заголовок 1;Основной текст 1"/>
    <w:basedOn w:val="a"/>
    <w:pPr>
      <w:ind w:firstLine="709"/>
      <w:jc w:val="both"/>
    </w:pPr>
    <w:rPr>
      <w:rFonts w:ascii="Arial" w:hAnsi="Arial"/>
      <w:sz w:val="28"/>
      <w:szCs w:val="20"/>
    </w:rPr>
  </w:style>
  <w:style w:type="paragraph" w:customStyle="1" w:styleId="afc">
    <w:name w:val="Îáû÷íûé"/>
    <w:rPr>
      <w:lang w:eastAsia="ru-RU"/>
    </w:rPr>
  </w:style>
  <w:style w:type="character" w:styleId="afd">
    <w:name w:val="page number"/>
    <w:basedOn w:val="a0"/>
  </w:style>
  <w:style w:type="paragraph" w:customStyle="1" w:styleId="Iaud7iue">
    <w:name w:val="Iaud7iue"/>
    <w:pPr>
      <w:widowControl w:val="0"/>
    </w:pPr>
    <w:rPr>
      <w:lang w:eastAsia="ru-RU"/>
    </w:rPr>
  </w:style>
  <w:style w:type="paragraph" w:customStyle="1" w:styleId="Iaud7">
    <w:name w:val="Iaud7"/>
    <w:pPr>
      <w:widowControl w:val="0"/>
    </w:pPr>
    <w:rPr>
      <w:lang w:eastAsia="ru-RU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  <w:sz w:val="18"/>
      <w:szCs w:val="18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 w:cs="Arial"/>
      <w:sz w:val="18"/>
      <w:szCs w:val="18"/>
      <w:lang w:eastAsia="ru-RU"/>
    </w:rPr>
  </w:style>
  <w:style w:type="paragraph" w:styleId="afe">
    <w:name w:val="Normal (Web)"/>
    <w:basedOn w:val="a"/>
    <w:pPr>
      <w:spacing w:after="168"/>
    </w:p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aff">
    <w:name w:val="Balloon Text"/>
    <w:basedOn w:val="a"/>
    <w:link w:val="aff0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rPr>
      <w:rFonts w:ascii="Tahoma" w:hAnsi="Tahoma" w:cs="Tahoma"/>
      <w:sz w:val="16"/>
      <w:szCs w:val="16"/>
    </w:rPr>
  </w:style>
  <w:style w:type="character" w:customStyle="1" w:styleId="285pt">
    <w:name w:val="Основной текст (2) + 8;5 pt;Полужирный"/>
    <w:rPr>
      <w:rFonts w:ascii="Bookman Old Style" w:eastAsia="Bookman Old Style" w:hAnsi="Bookman Old Style" w:cs="Bookman Old Style"/>
      <w:b/>
      <w:bCs/>
      <w:color w:val="000000"/>
      <w:spacing w:val="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"/>
    <w:rPr>
      <w:rFonts w:ascii="Bookman Old Style" w:eastAsia="Bookman Old Style" w:hAnsi="Bookman Old Style" w:cs="Bookman Old Style"/>
      <w:color w:val="000000"/>
      <w:spacing w:val="0"/>
      <w:position w:val="0"/>
      <w:sz w:val="19"/>
      <w:szCs w:val="19"/>
      <w:u w:val="none"/>
      <w:lang w:val="ru-RU" w:eastAsia="ru-RU" w:bidi="ru-RU"/>
    </w:rPr>
  </w:style>
  <w:style w:type="character" w:customStyle="1" w:styleId="25">
    <w:name w:val="Основной текст (2)_"/>
    <w:link w:val="26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line="256" w:lineRule="exact"/>
      <w:jc w:val="center"/>
    </w:pPr>
    <w:rPr>
      <w:rFonts w:ascii="Bookman Old Style" w:eastAsia="Bookman Old Style" w:hAnsi="Bookman Old Style" w:cs="Bookman Old Style"/>
      <w:sz w:val="22"/>
      <w:szCs w:val="22"/>
    </w:rPr>
  </w:style>
  <w:style w:type="character" w:styleId="aff1">
    <w:name w:val="FollowedHyperlink"/>
    <w:uiPriority w:val="99"/>
    <w:rPr>
      <w:color w:val="800080"/>
      <w:u w:val="single"/>
    </w:rPr>
  </w:style>
  <w:style w:type="character" w:customStyle="1" w:styleId="afb">
    <w:name w:val="Основной текст Знак"/>
    <w:link w:val="afa"/>
    <w:rPr>
      <w:rFonts w:ascii="Arial" w:hAnsi="Arial"/>
      <w:sz w:val="28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character" w:styleId="aff2">
    <w:name w:val="annotation reference"/>
    <w:rPr>
      <w:sz w:val="16"/>
      <w:szCs w:val="16"/>
    </w:rPr>
  </w:style>
  <w:style w:type="paragraph" w:styleId="aff3">
    <w:name w:val="annotation text"/>
    <w:basedOn w:val="a"/>
    <w:link w:val="aff4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</w:style>
  <w:style w:type="paragraph" w:styleId="aff5">
    <w:name w:val="annotation subject"/>
    <w:basedOn w:val="aff3"/>
    <w:next w:val="aff3"/>
    <w:link w:val="aff6"/>
    <w:rPr>
      <w:b/>
      <w:bCs/>
    </w:rPr>
  </w:style>
  <w:style w:type="character" w:customStyle="1" w:styleId="aff6">
    <w:name w:val="Тема примечания Знак"/>
    <w:link w:val="af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nlyoffice.com/commentsExtendedDocument" Target="commentsExtendedDocument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73612D09F12FA4DC244C864A53225965EA2544629182C781FAF16095A740D836A04816CAE48816569EC5B53F64D9D75c7CB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nlyoffice.com/commentsIdsDocument" Target="commentsIds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1E0F46FED3CDCC66F28ADB7FF23C3D1895F3D355DA7040F74DC71614512F20318AD98BEF9569193v9gB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3FFD6AE19503F4AFA69E22FB48093D9B86A5FB6F0A885B494B1010E19D5CA3E6229293807A88B05a1I" TargetMode="External"/><Relationship Id="rId19" Type="http://schemas.onlyoffice.com/commentsDocument" Target="commentsDocument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6395110AF2D821E175D79AD6CA3FDCD11DFAE73A797321BF122EF6ECBXBm0G" TargetMode="Externa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75EC9-4A61-4AB3-8EBA-7BFC39589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20</Pages>
  <Words>7396</Words>
  <Characters>42160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коллективного договора</vt:lpstr>
    </vt:vector>
  </TitlesOfParts>
  <Company>ANO</Company>
  <LinksUpToDate>false</LinksUpToDate>
  <CharactersWithSpaces>49458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коллективного договора</dc:title>
  <dc:creator>M.Kupalova</dc:creator>
  <cp:lastModifiedBy>admin</cp:lastModifiedBy>
  <cp:revision>48</cp:revision>
  <cp:lastPrinted>2023-12-25T06:53:00Z</cp:lastPrinted>
  <dcterms:created xsi:type="dcterms:W3CDTF">2024-04-18T03:16:00Z</dcterms:created>
  <dcterms:modified xsi:type="dcterms:W3CDTF">2024-06-06T02:58:00Z</dcterms:modified>
  <cp:version>983040</cp:version>
</cp:coreProperties>
</file>