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75" w:rsidRDefault="009D157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D1575" w:rsidRDefault="009D1575">
      <w:pPr>
        <w:pStyle w:val="ConsPlusNormal"/>
        <w:jc w:val="both"/>
        <w:outlineLvl w:val="0"/>
      </w:pPr>
    </w:p>
    <w:p w:rsidR="009D1575" w:rsidRDefault="009D1575">
      <w:pPr>
        <w:pStyle w:val="ConsPlusNormal"/>
        <w:outlineLvl w:val="0"/>
      </w:pPr>
      <w:r>
        <w:t>Зарегистрировано в Минюсте России 30 декабря 2020 г. N 61968</w:t>
      </w:r>
    </w:p>
    <w:p w:rsidR="009D1575" w:rsidRDefault="009D15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D1575" w:rsidRDefault="009D1575">
      <w:pPr>
        <w:pStyle w:val="ConsPlusTitle"/>
        <w:jc w:val="both"/>
      </w:pPr>
    </w:p>
    <w:p w:rsidR="009D1575" w:rsidRDefault="009D1575">
      <w:pPr>
        <w:pStyle w:val="ConsPlusTitle"/>
        <w:jc w:val="center"/>
      </w:pPr>
      <w:r>
        <w:t>ПРИКАЗ</w:t>
      </w:r>
    </w:p>
    <w:p w:rsidR="009D1575" w:rsidRDefault="009D1575">
      <w:pPr>
        <w:pStyle w:val="ConsPlusTitle"/>
        <w:jc w:val="center"/>
      </w:pPr>
      <w:r>
        <w:t>от 16 декабря 2020 г. N 915н</w:t>
      </w:r>
    </w:p>
    <w:p w:rsidR="009D1575" w:rsidRDefault="009D1575">
      <w:pPr>
        <w:pStyle w:val="ConsPlusTitle"/>
        <w:jc w:val="both"/>
      </w:pPr>
    </w:p>
    <w:p w:rsidR="009D1575" w:rsidRDefault="009D1575">
      <w:pPr>
        <w:pStyle w:val="ConsPlusTitle"/>
        <w:jc w:val="center"/>
      </w:pPr>
      <w:r>
        <w:t>ОБ УТВЕРЖДЕНИИ ПРАВИЛ</w:t>
      </w:r>
    </w:p>
    <w:p w:rsidR="009D1575" w:rsidRDefault="009D1575">
      <w:pPr>
        <w:pStyle w:val="ConsPlusTitle"/>
        <w:jc w:val="center"/>
      </w:pPr>
      <w:r>
        <w:t>ПО ОХРАНЕ ТРУДА ПРИ ХРАНЕНИИ, ТРАНСПОРТИРОВАНИИ</w:t>
      </w:r>
    </w:p>
    <w:p w:rsidR="009D1575" w:rsidRDefault="009D1575">
      <w:pPr>
        <w:pStyle w:val="ConsPlusTitle"/>
        <w:jc w:val="center"/>
      </w:pPr>
      <w:r>
        <w:t>И РЕАЛИЗАЦИИ НЕФТЕПРОДУКТОВ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r:id="rId7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  <w:proofErr w:type="gramEnd"/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Правила</w:t>
        </w:r>
      </w:hyperlink>
      <w:r>
        <w:t xml:space="preserve"> по охране труда при хранении, транспортировании и реализации нефтепродуктов согласно приложению.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16 ноября 2015 г. N 873н "Об утверждении Правил по охране труда при хранении, транспортировании и реализации нефтепродуктов" (зарегистрирован Министерством юстиции Российской Федерации 28 января 2016 г., регистрационный N 40876).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3. Настоящий приказ вступает в силу с 1 января 2021 года и действует до 31 декабря 2025 года.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jc w:val="right"/>
      </w:pPr>
      <w:r>
        <w:t>Министр</w:t>
      </w:r>
    </w:p>
    <w:p w:rsidR="009D1575" w:rsidRDefault="009D1575">
      <w:pPr>
        <w:pStyle w:val="ConsPlusNormal"/>
        <w:jc w:val="right"/>
      </w:pPr>
      <w:r>
        <w:t>А.О.КОТЯКОВ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jc w:val="right"/>
        <w:outlineLvl w:val="0"/>
      </w:pPr>
      <w:r>
        <w:t>Приложение</w:t>
      </w:r>
    </w:p>
    <w:p w:rsidR="009D1575" w:rsidRDefault="009D1575">
      <w:pPr>
        <w:pStyle w:val="ConsPlusNormal"/>
        <w:jc w:val="right"/>
      </w:pPr>
      <w:r>
        <w:t>к приказу Министерства труда</w:t>
      </w:r>
    </w:p>
    <w:p w:rsidR="009D1575" w:rsidRDefault="009D1575">
      <w:pPr>
        <w:pStyle w:val="ConsPlusNormal"/>
        <w:jc w:val="right"/>
      </w:pPr>
      <w:r>
        <w:t>и социальной защиты</w:t>
      </w:r>
    </w:p>
    <w:p w:rsidR="009D1575" w:rsidRDefault="009D1575">
      <w:pPr>
        <w:pStyle w:val="ConsPlusNormal"/>
        <w:jc w:val="right"/>
      </w:pPr>
      <w:r>
        <w:t>Российской Федерации</w:t>
      </w:r>
    </w:p>
    <w:p w:rsidR="009D1575" w:rsidRDefault="009D1575">
      <w:pPr>
        <w:pStyle w:val="ConsPlusNormal"/>
        <w:jc w:val="right"/>
      </w:pPr>
      <w:r>
        <w:t>от 16 декабря 2020 г. N 915н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Title"/>
        <w:jc w:val="center"/>
      </w:pPr>
      <w:bookmarkStart w:id="0" w:name="P31"/>
      <w:bookmarkEnd w:id="0"/>
      <w:r>
        <w:t>ПРАВИЛА</w:t>
      </w:r>
    </w:p>
    <w:p w:rsidR="009D1575" w:rsidRDefault="009D1575">
      <w:pPr>
        <w:pStyle w:val="ConsPlusTitle"/>
        <w:jc w:val="center"/>
      </w:pPr>
      <w:r>
        <w:t>ПО ОХРАНЕ ТРУДА ПРИ ХРАНЕНИИ, ТРАНСПОРТИРОВАНИИ</w:t>
      </w:r>
    </w:p>
    <w:p w:rsidR="009D1575" w:rsidRDefault="009D1575">
      <w:pPr>
        <w:pStyle w:val="ConsPlusTitle"/>
        <w:jc w:val="center"/>
      </w:pPr>
      <w:r>
        <w:t>И РЕАЛИЗАЦИИ НЕФТЕПРОДУКТОВ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Title"/>
        <w:jc w:val="center"/>
        <w:outlineLvl w:val="1"/>
      </w:pPr>
      <w:r>
        <w:t>I. Общие положения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ind w:firstLine="540"/>
        <w:jc w:val="both"/>
      </w:pPr>
      <w:r>
        <w:t xml:space="preserve">1. </w:t>
      </w:r>
      <w:proofErr w:type="gramStart"/>
      <w:r>
        <w:t>Правила по охране труда при хранении, транспортировании и реализации нефтепродуктов (далее - Правила) устанавливают государственные нормативные требования охраны труда при проведении производственных процессов и работ, связанных с хранением, транспортированием и реализацией продуктов переработки нефти, осуществляемых в нефтеперерабатывающих организациях, на нефтебазах, автозаправочных станциях и складах горюче-смазочных материалов (далее - хранение, транспортирование и реализация нефтепродуктов).</w:t>
      </w:r>
      <w:proofErr w:type="gramEnd"/>
    </w:p>
    <w:p w:rsidR="009D1575" w:rsidRDefault="009D1575">
      <w:pPr>
        <w:pStyle w:val="ConsPlusNormal"/>
        <w:spacing w:before="200"/>
        <w:ind w:firstLine="540"/>
        <w:jc w:val="both"/>
      </w:pPr>
      <w:r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осуществляющими хранение, транспортирование и реализацию нефтепродуктов.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lastRenderedPageBreak/>
        <w:t xml:space="preserve">Правила не применяются к организации и порядку безопасного ведения газоопасных, огневых и ремонтных работ на опасных производственных объектах, на которых получаются, используются, перерабатываются, образуются, хранятся, транспортируются, уничтожаются опасные вещества &lt;1&gt;, </w:t>
      </w:r>
      <w:proofErr w:type="gramStart"/>
      <w:r>
        <w:t>требования</w:t>
      </w:r>
      <w:proofErr w:type="gramEnd"/>
      <w:r>
        <w:t xml:space="preserve"> к выполнению которых установлены федеральными нормами и правилами в области промышленной безопасности.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Пункт 1 приложения N 1</w:t>
        </w:r>
      </w:hyperlink>
      <w:r>
        <w:t xml:space="preserve"> к Федеральному закону от 21 июля 1997 г. N 116-ФЗ "О промышленной безопасности опасных производственных объектов" (Собрание законодательства Российской Федерации, 1997, N 30, ст. 3588; 2018, N 31, ст. 4860).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ind w:firstLine="540"/>
        <w:jc w:val="both"/>
      </w:pPr>
      <w:r>
        <w:t xml:space="preserve">3. </w:t>
      </w:r>
      <w:proofErr w:type="gramStart"/>
      <w:r>
        <w:t>На основе Правил и требований технической документации организации - изготовителя технологического оборудования, трубопроводной арматуры, транспортных средств, электрооборудования, средств управления, контроля, сигнализации, связи и противоаварийной автоматической защиты (далее - организация-изготовитель) работодателем разрабатываются инструкции по охране труда,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работы, связанные с хранением, транспортированием и реализацией нефтепродуктов, представительного органа</w:t>
      </w:r>
      <w:proofErr w:type="gramEnd"/>
      <w:r>
        <w:t xml:space="preserve"> (при наличии).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4. В случае применения методов работы, материалов, оборудования и выполнения работ, требования к безопасному применению и выполнению которых не предусмотрены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документации организации-изготовителя.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5. Работодатель обеспечивает: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1) содержание нефтеперерабатывающих производств, нефтебаз, автозаправочных станций и складов горюче-смазочных материалов (далее - объекты) в исправном состоянии и их эксплуатацию в соответствии с требованиями Правил и технической документации организации-изготовителя;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2) проведение </w:t>
      </w:r>
      <w:proofErr w:type="gramStart"/>
      <w:r>
        <w:t>обучения работников по охране</w:t>
      </w:r>
      <w:proofErr w:type="gramEnd"/>
      <w:r>
        <w:t xml:space="preserve"> труда и проверку знаний требований охраны труда;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соблюдением работниками требований инструкций по охране труда.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6. При эксплуатации объектов на работников возможно воздействие вредных и (или) опасных производственных факторов, в том числе: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1) повышенная загазованность воздуха рабочей зоны;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2) повышенная или пониженная температура воздуха рабочей зоны;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3) повышенная или пониженная температура поверхностей оборудования, нефтепродуктов;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4) повышенный уровень шума на рабочем месте;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5) повышенный уровень вибрации;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6) запыленность воздуха рабочей зоны;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7) повышенная или пониженная влажность воздуха;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8) повышенная или пониженная подвижность воздуха;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9) повышенный уровень статического электричества;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10) недостаточная освещенность рабочей зоны;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11) движущиеся транспортные средства, грузоподъемные механизмы (подъемные сооружения), перемещаемые материалы, подвижные части оборудования и инструмента;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lastRenderedPageBreak/>
        <w:t>12) падающие предметы (элементы оборудования), материалы и инструмент;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13) расположение рабочего места на значительной высоте (глубине) относительно поверхности пола (земли);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14) замыкание электрических цепей через тело человека;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15) физические и нервно-психические перегрузки.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Основным опасным и вредным химическим производственным фактором является токсичность нефтепродуктов и их паров.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7. При организации проведения работ, связанных с возможным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(или) коллективной защиты запрещается.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8. Работодатель в зависимости от специфики своей деятельности и исходя из оценки уровня профессионального риска вправе: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</w:t>
      </w:r>
      <w:proofErr w:type="gramStart"/>
      <w:r>
        <w:t>о-</w:t>
      </w:r>
      <w:proofErr w:type="gramEnd"/>
      <w:r>
        <w:t xml:space="preserve"> или иную фиксацию процессов производства работ.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Title"/>
        <w:jc w:val="center"/>
        <w:outlineLvl w:val="1"/>
      </w:pPr>
      <w:r>
        <w:t>II. Требования охраны труда при организации</w:t>
      </w:r>
    </w:p>
    <w:p w:rsidR="009D1575" w:rsidRDefault="009D1575">
      <w:pPr>
        <w:pStyle w:val="ConsPlusTitle"/>
        <w:jc w:val="center"/>
      </w:pPr>
      <w:r>
        <w:t>проведения работ, связанных с хранением, транспортированием</w:t>
      </w:r>
    </w:p>
    <w:p w:rsidR="009D1575" w:rsidRDefault="009D1575">
      <w:pPr>
        <w:pStyle w:val="ConsPlusTitle"/>
        <w:jc w:val="center"/>
      </w:pPr>
      <w:r>
        <w:t>и реализацией нефтепродуктов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ind w:firstLine="540"/>
        <w:jc w:val="both"/>
      </w:pPr>
      <w:r>
        <w:t xml:space="preserve">10. К выполнению работ на объектах допускаются работники, прошедшие </w:t>
      </w:r>
      <w:proofErr w:type="gramStart"/>
      <w:r>
        <w:t>обучение по охране</w:t>
      </w:r>
      <w:proofErr w:type="gramEnd"/>
      <w:r>
        <w:t xml:space="preserve"> труда и проверку знаний требований охраны труда.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К отдельным профессиям работников и видам работ с вредными и (или) опасными условиями труда, связанным с хранением, транспортированием и реализацией нефтепродуктов, предъявляются дополнительные (повышенные) требования охраны труда, обусловленные характером и условиями их проведения.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Перечень профессий работников и видов работ с вредными и (или) опасными условиями труда, связанных с хранением, транспортированием и реализацией нефтепродуктов, к которым предъявляются дополнительные (</w:t>
      </w:r>
      <w:proofErr w:type="gramStart"/>
      <w:r>
        <w:t xml:space="preserve">повышенные) </w:t>
      </w:r>
      <w:proofErr w:type="gramEnd"/>
      <w:r>
        <w:t>требования охраны труда, утверждается локальным нормативным актом работодателя.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11. Работник обязан извещать своего непосредственного или вышестоящего руководителя о несчастном случае на производстве, замеченных им нарушениях инструкций по охране труда, неисправностях оборудования, инструмента, приспособлений и средств индивидуальной и коллективной защиты.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lastRenderedPageBreak/>
        <w:t xml:space="preserve">12. Мероприятия по организации и безопасному осуществлению производственных процессов должны быть направлены </w:t>
      </w:r>
      <w:proofErr w:type="gramStart"/>
      <w:r>
        <w:t>на</w:t>
      </w:r>
      <w:proofErr w:type="gramEnd"/>
      <w:r>
        <w:t>: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1) устранение непосредственного контакта работников с исходными материалами, полуфабрикатами, готовой продукцией и отходами производства, оказывающими вредное воздействие на работников;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2) замену производственных процессов и операций с вредными и (или) опасными производственными факторами процессами и операциями, при которых указанные факторы отсутствуют либо уровни их воздействия не превышают допустимых уровней, установленных требованиями соответствующих нормативных правовых актов;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3) механизацию и автоматизацию производственных процессов, применение дистанционного управления операциями и производственными процессами при наличии опасных и (или) вредных производственных факторов;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4) герметизацию оборудования;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5) своевременное удаление и обезвреживание производственных отходов, являющихся источником опасных и (или) вредных производственных факторов;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6) своевременное получение информации о возникновении опасных ситуаций на отдельных технологических операциях;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7) управление производственными процессами, обеспечивающее защиту работников и аварийное отключение оборудования;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8) снижение физических нагрузок, рациональную организацию труда и отдыха работников.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13. </w:t>
      </w:r>
      <w:proofErr w:type="gramStart"/>
      <w:r>
        <w:t>При использовании в производственном процессе новых исходных веществ и материалов, а также при образовании в процессе производства промежуточных веществ, характеризующихся наличием связанных с ним вредных и (или) опасных производственных факторов, работникам должен быть проведен внеплановый инструктаж и они должны быть обучены работе с этими веществами и материалами и обеспечены соответствующими средствами индивидуальной защиты (далее - СИЗ).</w:t>
      </w:r>
      <w:proofErr w:type="gramEnd"/>
    </w:p>
    <w:p w:rsidR="009D1575" w:rsidRDefault="009D1575">
      <w:pPr>
        <w:pStyle w:val="ConsPlusNormal"/>
        <w:spacing w:before="200"/>
        <w:ind w:firstLine="540"/>
        <w:jc w:val="both"/>
      </w:pPr>
      <w:r>
        <w:t>14. Производственные процессы, при которых применяются или образуются чрезвычайно опасные и высоко опасные вещества, должны осуществляться непрерывным, замкнутым циклом при применении комплексной автоматизации с максимальным исключением ручных операций.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15. Опасные зоны производства работ должны быть ограждены либо обозначены. Конструкция оборудования должна обеспечивать нахождение работников с внешней стороны оградительных устройств.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16. </w:t>
      </w:r>
      <w:proofErr w:type="gramStart"/>
      <w:r>
        <w:t xml:space="preserve">Работы с повышенной опасностью, связанные с хранением, транспортированием и реализацией нефтепродуктов, проводимые в местах постоянного действия вредных и (или) опасных производственных факторов, должны выполняться в соответствии с письменным распоряжением - нарядом-допуском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наряда-допуска приведен в </w:t>
      </w:r>
      <w:hyperlink w:anchor="P515">
        <w:r>
          <w:rPr>
            <w:color w:val="0000FF"/>
          </w:rPr>
          <w:t>приложении</w:t>
        </w:r>
      </w:hyperlink>
      <w:r>
        <w:t xml:space="preserve"> к Правилам).</w:t>
      </w:r>
      <w:proofErr w:type="gramEnd"/>
    </w:p>
    <w:p w:rsidR="009D1575" w:rsidRDefault="009D1575">
      <w:pPr>
        <w:pStyle w:val="ConsPlusNormal"/>
        <w:spacing w:before="200"/>
        <w:ind w:firstLine="540"/>
        <w:jc w:val="both"/>
      </w:pPr>
      <w:r>
        <w:t>17. К работам с повышенной опасностью, на производство которых должен выдаваться наряд-допуск, относятся: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1) работы, выполняемые в зданиях или сооружениях, находящихся в аварийном состоянии;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2) работы во взрывоопасных и пожароопасных помещениях;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3) огневые работы на расстоянии менее 20 м от колодцев производственно-дождевой канализации и менее 50 м </w:t>
      </w:r>
      <w:proofErr w:type="gramStart"/>
      <w:r>
        <w:t>от</w:t>
      </w:r>
      <w:proofErr w:type="gramEnd"/>
      <w:r>
        <w:t xml:space="preserve"> открытых нефтеловушек;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4) ремонтные работы на электроустановках в открытых распределительных устройствах и в сетях;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5) ремонтные работы на находящихся в эксплуатации теплоиспользующих установках, </w:t>
      </w:r>
      <w:r>
        <w:lastRenderedPageBreak/>
        <w:t>тепловых сетях и тепловом оборудовании;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6) электросварочные и газосварочные работы снаружи и внутри емкостей из-под горючих веществ;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7) электросварочные и газосварочные работы внутри аппаратов, резервуаров, баков, в колодцах, в коллекторах, в тоннелях, трубопроводах, каналах и ямах;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8) работы в замкнутых объемах и ограниченных пространствах;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9) работы в местах, опасных в отношении загазованности, взрывоопасности и поражения электрическим током;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10) работы на высоте;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11) ремонт сливо-наливного оборудования эстакад;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12) зачистка и ремонт резервуаров;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13) нанесение антикоррозионных покрытий;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14) пусконаладочные работы, проводимые на опасных производственных объектах.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Конкретный перечень работ с повышенной опасностью, выполняемых с оформлением наряда-допуска, утверждается работодателем и может быть им изменен или дополнен.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18. 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19. Наряд-допуск выдается производителю работ на срок, необходимый для выполнения заданного объема работ.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Перед началом работ руководитель работ должен ознакомить работников с условиями и особенностями производства работ и провести целевой инструктаж по охране труда.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20. Работы с повышенной опасностью, проводящиеся на постоянной основе и выполняемые постоянным составом работников в аналогичных условиях, допускается производить без оформления наряда-допуска по утвержденным для каждого вида работ с повышенной опасностью инструкциям по охране труда.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Перечень работ, которые допускается производить без оформления наряда-допуска, утверждается работодателем.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21. В случае возникновения в процессе производства работ опасных и (или) вредных производственных факторов, не предусмотренных нарядом-допуском, работы должны быть прекращены, наряд-допуск аннулирован. Возобновление работ допускается после оформления и выдачи нового наряда-допуска.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Должностное лицо, выдавшее наряд-допуск, осуществляет </w:t>
      </w:r>
      <w:proofErr w:type="gramStart"/>
      <w:r>
        <w:t>контроль за</w:t>
      </w:r>
      <w:proofErr w:type="gramEnd"/>
      <w:r>
        <w:t xml:space="preserve"> выполнением предусмотренных в нем мероприятий по обеспечению безопасного производства работ.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22. 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23. Оформленные и выданные наряды-допуски должны быть зарегистрированы в журнале, содержащем следующие сведения: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1) название подразделения;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2) номер наряда-допуска;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lastRenderedPageBreak/>
        <w:t>3) дата выдачи наряда-допуска;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4) краткое описание работ по наряду-допуску;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5) срок, на который выдан наряд-допуск;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6) фамилии и инициалы должностных лиц, выдавших и получивших наряд-допуск, заверенные их подписями с указанием даты;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7) фамилию и инициалы должностного лица, получившего закрытый по выполнении работ наряд-допуск, заверенные его подписью с указанием даты.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Title"/>
        <w:jc w:val="center"/>
        <w:outlineLvl w:val="1"/>
      </w:pPr>
      <w:r>
        <w:t>III. Требования охраны труда, предъявляемые</w:t>
      </w:r>
    </w:p>
    <w:p w:rsidR="009D1575" w:rsidRDefault="009D1575">
      <w:pPr>
        <w:pStyle w:val="ConsPlusTitle"/>
        <w:jc w:val="center"/>
      </w:pPr>
      <w:r>
        <w:t>к производственным помещениям (производственным площадкам),</w:t>
      </w:r>
    </w:p>
    <w:p w:rsidR="009D1575" w:rsidRDefault="009D1575">
      <w:pPr>
        <w:pStyle w:val="ConsPlusTitle"/>
        <w:jc w:val="center"/>
      </w:pPr>
      <w:r>
        <w:t>размещению оборудования и организации рабочих мест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ind w:firstLine="540"/>
        <w:jc w:val="both"/>
      </w:pPr>
      <w:r>
        <w:t>24. Территорию объекта, дороги и проезды следует содержать в чистоте, исправности, в зимнее время очищать от снега и льда, в темное время суток освещать.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В летнее время трава в резервуарном парке должна быть скошена и вывезена с территории в сыром виде.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25. На территории объекта, где запрещен проезд автомашин, тракторов и других механизированных транспортных средств, должны быть установлены соответствующие запрещающие знаки.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26. Запрещается: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1) загромождать проходы и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2) загромождать какими-либо предметами, материалами, оборудованием коридоры, тамбуры, лестничные клетки, запасные выходы;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3) допускать устройство кладовок и мастерских под маршами лестничных клеток;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4) применять на территории объекта открытый огонь, за исключением случаев проведения огневых работ по наряду-допуску.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27. Производственные помещения необходимо периодически очищать от пыли и мусора по утвержденному работодателем графику.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28. Запрещается: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1) развешивать в производственных помещениях (на производственных площадках) для просушки одежду, а также размещать горючие материалы на поверхности трубопроводов и оборудования;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2) хранить в производственных помещениях материалы, различные предметы, не предназначенные для целей эксплуатации оборудования;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3) использовать для мытья полов в производственных помещениях легковоспламеняющиеся жидкости;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4) входить во взрывоопасные помещения в обуви, подбитой стальными гвоздями или со стальными набойками, а также в одежде из материала, способного накапливать заряды статического электричества;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5) производить работы во взрывоопасных помещениях без включенной вентиляции;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6) устанавливать во взрывоопасных помещениях тару для использованного обтирочного материала;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7) хранить в вентиляционных камерах материалы и оборудование;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lastRenderedPageBreak/>
        <w:t>8) хранить и принимать пищу на рабочих местах.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29. Размещение оборудования, исходных материалов, полуфабрикатов, заготовок, готовой продукции и отходов производства в производственных помещениях и на рабочих местах должно не представлять опасности для работников.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30. Расстояние между органами управления смежным, близко расположенным оборудованием, управляемым одним оператором, должно исключать возможность ошибочного включения органа управления смежным оборудованием.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31. Оборудование (станки, машины, механизмы, агрегаты, приводы и инструмент) должно содержаться в исправности, в чистоте и эксплуатироваться в соответствии с требованиями технической документации организации-изготовителя и инструкций по эксплуатации.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32. Открывать дверцы ограждений или снимать ограждения следует после полной остановки оборудования. Пуск оборудования разрешается после установки на место и закрепления съемных частей ограждения.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33. Рабочие места должны содержаться в чистоте. Для сбора мусора и отходов производства в специально отведенных местах производственного помещения устанавливается металлическая тара, которая по мере заполнения должна освобождаться.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34. Для хранения чистого и сбора использованного обтирочного материала должна устанавливаться тара из негорючего материала с закрывающимися крышками.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Тара с использованным обтирочным материалом должна регулярно освобождаться по мере ее наполнения, но не реже одного раза в смену.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Title"/>
        <w:jc w:val="center"/>
        <w:outlineLvl w:val="1"/>
      </w:pPr>
      <w:r>
        <w:t>IV. Требования охраны труда при осуществлении</w:t>
      </w:r>
    </w:p>
    <w:p w:rsidR="009D1575" w:rsidRDefault="009D1575">
      <w:pPr>
        <w:pStyle w:val="ConsPlusTitle"/>
        <w:jc w:val="center"/>
      </w:pPr>
      <w:r>
        <w:t>производственных процессов и эксплуатации оборудования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ind w:firstLine="540"/>
        <w:jc w:val="both"/>
      </w:pPr>
      <w:r>
        <w:t>35. Запрещается: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1) использовать шерстяную, синтетическую или шелковую ветошь для обтирания ленты рулетки после измерения уровня нефтепродукта в резервуаре. Обтирать ленту рулетки следует хлопчатобумажной ветошью;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2) сбрасывать с резервуара на землю лот, рулетку, инструмент и другие предметы;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3) проводить измерение уровня и отбор проб нефти (нефтепродуктов) во время грозы.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36. При подъеме на резервуар руки должны быть свободны, одной рукой необходимо придерживаться за перила ограждения.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37. Для входа на территорию резервуарного парка по обе стороны обвалования должны быть установлены лестницы-переходы с перилами.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38. Ямы и траншеи, вырытые для проведения ремонтных работ внутри обвалования резервуаров, должны быть ограждены.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39. По краю крыши резервуара в обе стороны от маршевой лестницы по всему периметру резервуара должны быть установлены перила высотой не менее 1,1 м, примыкающие к перилам маршевой лестницы.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40. Лестницы и перила необходимо содержать в чистоте, очищать от грязи, снега и льда.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41. Очистку от снега крыш резервуаров, резервуарных лестниц и металлических люков колодцев допускается производить только с применением неискрообразующего инструмента.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42. Запрещается: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1) эксплуатировать резервуары с неисправным оборудованием, резервуары, давшие осадку либо имеющие негерметичность;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2) протирать лестницы и перила промасленными тряпками.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Title"/>
        <w:jc w:val="center"/>
        <w:outlineLvl w:val="1"/>
      </w:pPr>
      <w:r>
        <w:t>V. Требования охраны труда при эксплуатации</w:t>
      </w:r>
    </w:p>
    <w:p w:rsidR="009D1575" w:rsidRDefault="009D1575">
      <w:pPr>
        <w:pStyle w:val="ConsPlusTitle"/>
        <w:jc w:val="center"/>
      </w:pPr>
      <w:r>
        <w:t>насосной станции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ind w:firstLine="540"/>
        <w:jc w:val="both"/>
      </w:pPr>
      <w:r>
        <w:t>43. Насосные агрегаты, полы и лотки насосной станции необходимо содержать в чистоте. Пролитые нефтепродукты следует немедленно удалять.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44. Световые проемы насосной станции не должны загромождаться, стекла окон и фонарей необходимо очищать по мере загрязнения.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Двери и окна в насосной станции должны открываться наружу.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45. Запорные, отсекающие и предохранительные устройства, устанавливаемые на нагнетательном и всасывающем трубопроводах насосного агрегата, должны находиться в безопасной для обслуживания зоне.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46. Поверхность оборудования и трубопроводов, нагревающаяся до температуры выше 45 °C, должна быть ограждена или иметь несгораемую теплоизоляцию на участках возможного соприкосновения с ней работников.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47. Запрещается пускать в работу насосные агрегаты при выключенной вентиляции.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48. Органы управления оборудованием насосной станции должны иметь четкие поясняющие надписи. На двигателях и насосах должны быть нанесены стрелки, указывающие направление вращения.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49. При отсутствии в насосной станции средств автоматического контроля необходимо обеспечить систематическое наблюдение за работой оборудования и приборов.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50. В случае обнаружения нарушений и неисправностей в режиме работы насосных агрегатов (шум, повышенная вибрация, перегрев подшипников, трещины и дефекты силовых элементов) они должны быть немедленно остановлены. Продолжение работы насосных агрегатов допускается после устранения обнаруженных нарушений и неисправностей.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51. При внезапном прекращении подачи электроэнергии на насосную станцию следует немедленно отключить электродвигатели насосных агрегатов от питающей сети.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52. На каждой насосной станции необходимо иметь комплект аварийного инструмента и запас аккумуляторных фонарей, которые должны храниться в шкафах в помещении операторной.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53. На насосной станции в закрытых ящиках должен находиться запас обтирочных материалов, а также чистого песка, или специальных сорбентов, или опилок.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Запас чистого песка и опилок должен составлять 1 - 2 м</w:t>
      </w:r>
      <w:r>
        <w:rPr>
          <w:vertAlign w:val="superscript"/>
        </w:rPr>
        <w:t>3</w:t>
      </w:r>
      <w:r>
        <w:t xml:space="preserve"> на 50 м</w:t>
      </w:r>
      <w:proofErr w:type="gramStart"/>
      <w:r>
        <w:rPr>
          <w:vertAlign w:val="superscript"/>
        </w:rPr>
        <w:t>2</w:t>
      </w:r>
      <w:proofErr w:type="gramEnd"/>
      <w:r>
        <w:t xml:space="preserve"> площади пола.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Title"/>
        <w:jc w:val="center"/>
        <w:outlineLvl w:val="1"/>
      </w:pPr>
      <w:r>
        <w:t>VI. Требования охраны труда при эксплуатации</w:t>
      </w:r>
    </w:p>
    <w:p w:rsidR="009D1575" w:rsidRDefault="009D1575">
      <w:pPr>
        <w:pStyle w:val="ConsPlusTitle"/>
        <w:jc w:val="center"/>
      </w:pPr>
      <w:r>
        <w:t>технологических трубопроводов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ind w:firstLine="540"/>
        <w:jc w:val="both"/>
      </w:pPr>
      <w:r>
        <w:t>54. На объекте должна быть технологическая схема расположения подземных и наземных технологических трубопроводов и установленных на них запорных устройств.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55. В случае необходимости установки запорной арматуры на линиях аварийного стравливания газа дистанционное управление этой арматурой должно осуществляться из безопасного места.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56. Лотки, траншеи и колодцы на технологических трубопроводах должны содержаться в чистоте и регулярно очищаться.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57. Лотки и траншеи технологических трубопроводов должны быть постоянно закрыты или ограждены.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58. В местах перехода работников через технологические трубопроводы должны быть устроены переходные площадки или мостики с перилами высотой не менее 1,1 м.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59. Отогревать технологические трубопроводы и арматуру разрешается только горячей </w:t>
      </w:r>
      <w:r>
        <w:lastRenderedPageBreak/>
        <w:t>водой или паром. При этом отогреваемый участок должен быть отключен от действующих трубопроводов.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60. Разогрев ледяной пробки в технологическом трубопроводе должен производиться паром или горячей водой, начиная с конца замороженного участка.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61. Выключенные из схемы оборудование и технологические трубопроводы должны быть отглушены с записью в журнале.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62. Запрещается: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1) использовать регулирующие вентили и клапаны в качестве запорных устройств;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2) оставлять открытыми задвижки на неработающем оборудовании или технологических трубопроводах;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3) пользоваться крюками, ломами и трубами для открывания и закрывания замерзших задвижек, вентилей и других запорных устройств;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4) применять открытый огонь (костры, факелы, паяльные лампы) для отогрева технологических трубопроводов и арматуры и разогрева ледяной пробки в трубопроводе;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5) отогревать открытым огнем замерзшие спуски (дренажи) технологических трубопроводов и оборудования при открытой задвижке;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6) устранять пробки, образовавшиеся в технологических трубопроводах, стальными прутками и другими приспособлениями, которые могут вызвать искрообразование от трения или ударов о трубопроводы;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7) производить ремонт технологических трубопроводов и арматуры во время перекачки нефтепродуктов.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Title"/>
        <w:jc w:val="center"/>
        <w:outlineLvl w:val="1"/>
      </w:pPr>
      <w:r>
        <w:t>VII. Требования охраны труда при эксплуатации</w:t>
      </w:r>
    </w:p>
    <w:p w:rsidR="009D1575" w:rsidRDefault="009D1575">
      <w:pPr>
        <w:pStyle w:val="ConsPlusTitle"/>
        <w:jc w:val="center"/>
      </w:pPr>
      <w:r>
        <w:t>железнодорожных сливоналивных эстакад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ind w:firstLine="540"/>
        <w:jc w:val="both"/>
      </w:pPr>
      <w:r>
        <w:t>63. Железнодорожная сливоналивная эстакада (далее - сливоналивная эстакада) и ее территория должны содержаться в чистоте. В зимнее время площадки, лестницы, переходные мостики, тротуары эстакады должны очищаться от снега и льда.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64. Для закрепления подвижного состава от внезапного движения (ухода) на подъездных путях территории сливоналивной эстакады должны применяться тормозные башмаки, выполненные из неискрообразующего материала.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65. Перемещение железнодорожной цистерны на сливоналивной эстакаде должно согласовываться с оператором участка слива (налива) нефтепродуктов после осмотра цистерны и определения ее готовности к перемещению.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66. Во время наливных операций должно быть исключено переполнение железнодорожной цистерны.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67. При эксплуатации сливоналивной эстакады запрещается: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1) тормозить на эстакаде железнодорожную цистерну металлическими башмаками;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2) производить слив (налив) нефтепродуктов в неисправную либо незаземленную железнодорожную цистерну;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3) производить слив (налив) нефтепродуктов в железнодорожную цистерну при грозе и скорости ветра 15 м/</w:t>
      </w:r>
      <w:proofErr w:type="gramStart"/>
      <w:r>
        <w:t>с</w:t>
      </w:r>
      <w:proofErr w:type="gramEnd"/>
      <w:r>
        <w:t xml:space="preserve"> и более;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4) производить слив (налив) нефтепродуктов в железнодорожную цистерну, облитую нефтепродуктами и горючими жидкостями;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5) производить ремонт и зачистку железнодорожной цистерны;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lastRenderedPageBreak/>
        <w:t>6) применять фонари и переносные лампы общепромышленного назначения;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7) загромождать территорию эстакады посторонними предметами;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8) сбрасывать с эстакады и с железнодорожной цистерны инструмент, детали и другие предметы.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Title"/>
        <w:jc w:val="center"/>
        <w:outlineLvl w:val="1"/>
      </w:pPr>
      <w:r>
        <w:t>VIII. Требования охраны труда при эксплуатации эстакад</w:t>
      </w:r>
    </w:p>
    <w:p w:rsidR="009D1575" w:rsidRDefault="009D1575">
      <w:pPr>
        <w:pStyle w:val="ConsPlusTitle"/>
        <w:jc w:val="center"/>
      </w:pPr>
      <w:r>
        <w:t>для налива автоцистерн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ind w:firstLine="540"/>
        <w:jc w:val="both"/>
      </w:pPr>
      <w:r>
        <w:t>68. Эстакада для налива автоцистерн (далее - эстакада) должна содержаться в чистоте. В зимнее время эстакаду необходимо очищать от снега, льда и посыпать противоскользящими средствами. Наледи, образовавшиеся на оборудовании, на площадках с наливными устройствами и на металлоконструкциях, должны удаляться искробезопасным инструментом.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Площадка, на которой расположена эстакада для налива автоцистерн, должна иметь твердое покрытие и обеспечивать беспрепятственный сток разлитого нефтепродукта в специальный сборник.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69. Налив нефтепродуктов на эстакаде должен производиться при неработающем двигателе автоцистерны. Водитель автоцистерны и оператор налива должны постоянно контролировать процесс налива нефтепродукта в автоцистерну.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70. По окончании налива нефтепродукта в автоцистерну наливное устройство должно быть выведено из горловины автоцистерны после полного слива из него нефтепродукта. При закрывании горловины автоцистерны крышкой должны быть исключены удары крышки о горловину.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71. При автоматической системе налива водитель автоцистерны должен выполнять требования инструкции по эксплуатации этой системы.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72. Запрещается: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1) допускать въезд на эстакаду неисправных автоцистерн, а также их ремонт на эстакаде;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2) выполнять налив автоцистерн на эстакаде при грозе и скорости ветра 15 м/</w:t>
      </w:r>
      <w:proofErr w:type="gramStart"/>
      <w:r>
        <w:t>с</w:t>
      </w:r>
      <w:proofErr w:type="gramEnd"/>
      <w:r>
        <w:t xml:space="preserve"> и более;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3) выполнять налив автоцистерн на эстакаде без присоединения автоцистерны к заземляющему устройству, расположенному на площадке налива;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4) находиться в кабине автоцистерны во время налива нефтепродукта в автоцистерну;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5) запускать двигатель автоцистерны на эстакаде, если при наливе нефтепродукта в автоцистерну допущен его разлив. В этом случае автоцистерна должна быть отбуксирована на безопасное расстояние с помощью троса или штанги.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73. На сливоналивных эстакадах (станциях) слива-налива должны быть установлены сигнализаторы довзрывных концентраций. При превышении концентрации паров нефтепродуктов на площадках сливоналивных станций и пунктов слива-налива более 20% объемных от нижнего концентрационного предела распространения пламени должны быть установлены блокировки по прекращению операций слива-налива и сигнализация, оповещающая о запрете запуска двигателей автомобилей.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Title"/>
        <w:jc w:val="center"/>
        <w:outlineLvl w:val="1"/>
      </w:pPr>
      <w:r>
        <w:t>IX. Требования охраны труда при розливе</w:t>
      </w:r>
    </w:p>
    <w:p w:rsidR="009D1575" w:rsidRDefault="009D1575">
      <w:pPr>
        <w:pStyle w:val="ConsPlusTitle"/>
        <w:jc w:val="center"/>
      </w:pPr>
      <w:r>
        <w:t>и расфасовке нефтепродуктов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ind w:firstLine="540"/>
        <w:jc w:val="both"/>
      </w:pPr>
      <w:r>
        <w:t>74. На разливочном участке наливные краны резервуаров (емкостей) должны быть снабжены надписями с наименованием нефтепродукта. Под наливными кранами должен быть расположен лоток для отвода в сборник случайно пролитых нефтепродуктов.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Сборник для пролитых нефтепродуктов должен располагаться вне помещения </w:t>
      </w:r>
      <w:proofErr w:type="gramStart"/>
      <w:r>
        <w:t>разливочной</w:t>
      </w:r>
      <w:proofErr w:type="gramEnd"/>
      <w:r>
        <w:t>. Сборник необходимо регулярно очищать от загрязнений и промывать водой.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75. Если пол в помещении разливочного участка выполнен из неэлектропроводных материалов, то на него должны быть уложены заземленные металлические листы, на которые </w:t>
      </w:r>
      <w:r>
        <w:lastRenderedPageBreak/>
        <w:t>устанавливают тару при розливе.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76. Отпуск нефтепродуктов в тару должен осуществляться работниками разливочного участка. Перед отпуском нефтепродуктов работник обязан убедиться в исправности тары, предназначенной под розлив.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77. Запрещается: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1) наливать нефтепродукты в неисправную тару;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2) выполнять на разливочном участке работы, не связанные с розливом нефтепродуктов в тару, а также хранить посторонние предметы, материалы и оборудование;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3) хранить на разливочном участке тару, заполненную нефтепродуктами;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4) загромождать проходы в помещениях разливочного участка.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Title"/>
        <w:jc w:val="center"/>
        <w:outlineLvl w:val="1"/>
      </w:pPr>
      <w:r>
        <w:t>X. Требования охраны труда при эксплуатации</w:t>
      </w:r>
    </w:p>
    <w:p w:rsidR="009D1575" w:rsidRDefault="009D1575">
      <w:pPr>
        <w:pStyle w:val="ConsPlusTitle"/>
        <w:jc w:val="center"/>
      </w:pPr>
      <w:r>
        <w:t>автозаправочных станций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ind w:firstLine="540"/>
        <w:jc w:val="both"/>
      </w:pPr>
      <w:r>
        <w:t>78. На крышках люков резервуаров, находящихся на территории автозаправочной станции (далее - АЗС), должны быть установлены прокладки из неискрообразующего материала.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Открывать и закрывать крышки люков и колодцев резервуаров следует, соблюдая осторожность, без ударов во избежание искрообразования.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79. Работники, открывающие люки автоцистерн, резервуаров и колодцев, должны находиться с наветренной стороны во избежание отравления парами нефтепродуктов.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80. Перед сливом нефтепродукта автоцистерна должна подсоединяться к заземляющему устройству АЗС в порядке, предусмотренном в инструкции, паспорте на заземляющее устройство, а при отсутствии данного порядка в инструкции, паспорте - подсоединение осуществляется следующим образом: заземляющий проводник сначала подсоединяют к корпусу автоцистерны, а затем к заземляющему устройству.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Каждая цистерна автопоезда должна заземляться отдельно до полного слива из нее нефтепродукта.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Заземление снимается после отсоединения шлангов от сливных устройств резервуара в порядке, предусмотренном в инструкции, паспорте на заземляющее устройство, а при отсутствии данного порядка в инструкции, паспорте - отсоединение осуществляется следующим образом: сначала заземляющий проводник отсоединяется от заземляющего устройства, а затем от корпуса автоцистерны.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Запрещается подсоединять заземляющие проводники к окрашенным и загрязненным металлическим частям автоцистерн.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81. Во время слива нефтепродуктов из автоцистерн в резервуары АЗС не допускается движение автотранспорта на расстоянии менее 3 м от автоцистерн.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82. Заправка автотранспорта, </w:t>
      </w:r>
      <w:proofErr w:type="gramStart"/>
      <w:r>
        <w:t>груженого</w:t>
      </w:r>
      <w:proofErr w:type="gramEnd"/>
      <w:r>
        <w:t xml:space="preserve"> горючими или взрывоопасными грузами, должна производиться на оборудованной площадке, расположенной на расстоянии не менее 25 м от территории АЗС.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83. В помещении АЗС запрещается использовать временную электропроводку, электроплитки, рефлекторы и другие электроприборы с открытыми нагревательными элементами, а также электронагревательные приборы не заводского изготовления.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84. Ремонт и техническое обслуживание электрооборудования АЗС должны производиться работниками, имеющими соответствующую группу по электробезопасности.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85. Для обеспечения безопасного въезда и выезда территорию АЗС необходимо содержать в исправном состоянии, очищать от снега, грязи, в темное время суток освещать.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86. Перед началом отпуска нефтепродуктов с передвижной АЗС (далее - ПАЗС) водитель-</w:t>
      </w:r>
      <w:r>
        <w:lastRenderedPageBreak/>
        <w:t>заправщик ПАЗС должен выполнить следующие требования: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1) установить ПАЗС на площадке, обеспечив торможение автомобиля и прицепа;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2) заземлить ПАЗС;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3) проконтролировать наличие и исправность первичных средств пожаротушения;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4) проверить герметичность трубопроводов, шлангов, топливораздаточных агрегатов;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5) подключить электропитание к внешней электросети или привести в рабочее состояние бензоэлектроагрегат.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87. Перед началом работы автозаправочного блочного пункта (далее - АБП) необходимо: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1) открыть двери АБП и закрепить их в фиксаторах;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2) проветрить АБП в течение не менее 15 минут;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3) подготовить противопожарный инвентарь и средства пожаротушения;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4) проверить герметичность соединений трубопроводов и колонки; убедиться в наличии заземления корпуса АБП, в отсутствии внутри и вокруг АБП посторонних предметов, сухой травы, бумаг, промасленных тряпок.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88. Запрещается оставлять АБП открытым без надзора или допускать к пользованию колонкой посторонних лиц.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89. Ремонт и уход за колонками АБП должны производиться при выключенном электропитании.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Перед ремонтом колонок АБП нефтепродукты должны быть слиты из колонок и раздаточных шлангов, всасывающая линия - заглушена.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Title"/>
        <w:jc w:val="center"/>
        <w:outlineLvl w:val="1"/>
      </w:pPr>
      <w:r>
        <w:t>XI. Требования охраны труда при организации и проведении</w:t>
      </w:r>
    </w:p>
    <w:p w:rsidR="009D1575" w:rsidRDefault="009D1575">
      <w:pPr>
        <w:pStyle w:val="ConsPlusTitle"/>
        <w:jc w:val="center"/>
      </w:pPr>
      <w:r>
        <w:t>работ в лаборатории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ind w:firstLine="540"/>
        <w:jc w:val="both"/>
      </w:pPr>
      <w:r>
        <w:t>90. Входы и выходы в помещениях лаборатории должны быть свободны от каких-либо предметов.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91. Перед проведением анализов нефтепродукты, а также другие легковоспламеняющиеся жидкости, требующие нагрева, во избежание вспенивания и разбрызгивания должны быть предварительно обезвожены.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92. Работы, связанные с возможным выделением токсичных или пожаровзрывоопасных паров и газов, следует выполнять в вытяжных шкафах, оборудованных местной вытяжной вентиляцией.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93. Запрещается загромождать вытяжные шкафы посудой, приборами и лабораторным оборудованием, не связанным с выполняемой работой, а также пользоваться вытяжными шкафами с разбитыми стеклами или неисправной местной вытяжной вентиляцией.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При проведении огневых работ в вытяжном шкафу не разрешается оставлять рабочее место.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94. Хранить в лаборатории необходимые для работы нефтепродукты и реактивы разрешается в количествах, не превышающих суточной потребности. В случае их хранения в вытяжных шкафах проводить анализы в этих шкафах запрещается.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95. Ядовитые вещества, применяемые в лаборатории, подлежат учету. Выдача ядовитых веще</w:t>
      </w:r>
      <w:proofErr w:type="gramStart"/>
      <w:r>
        <w:t>ств дл</w:t>
      </w:r>
      <w:proofErr w:type="gramEnd"/>
      <w:r>
        <w:t>я производства работ допускается только с разрешения руководителя лаборатории.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96. На каждый сосуд с химическим веществом должна быть наклеена этикетка с указанием наименования хранящегося в нем вещества.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97. Остатки нефтепродуктов после проведенного анализа, отработанные реактивы и </w:t>
      </w:r>
      <w:r>
        <w:lastRenderedPageBreak/>
        <w:t>ядовитые вещества необходимо сливать в металлическую посуду и по окончании рабочего дня удалять из лаборатории.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98. Сдавать на мойку лабораторную посуду из-под крепких кислот, едких и ядовитых продуктов разрешается после ее полного освобождения и нейтрализации.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99. При разбавлении серной кислоты водой необходимо вливать серную кислоту в воду, а не наоборот. Разбавлять серную кислоту надо постепенно, небольшими порциями, непрерывно перемешивая раствор.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100. Для приготовления раствора каустической соды необходимо налить в емкость холодную воду и затем добавлять в нее куски каустической соды, непрерывно перемешивая воду до полного растворения каустической соды.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101. Переноска раствора каустической соды допускается в закупоренной небьющейся таре или в стеклянной таре, вставляемой в гнезда с прокладкой из мягкого изолирующего материала.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102. Перед началом работ с едкими веществами, кислотами и щелочами необходимо открыть вентиль с проточной водой или иметь достаточный запас воды.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103. При попадании едких веществ на тело работника следует немедленно промыть пораженное место сильной струей воды.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104. Пролитая кислота должна засыпаться песком. Пропитавшийся кислотой песок убирается лопаткой, а место, где была пролита кислота, засыпается содой или известью, после чего замывается водой и вытирается насухо.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105. При разламывании стеклянных трубок и палочек, а также при надевании на них резиновых трубок следует применять полотенце.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106. Во время закрепления стеклянных трубок в пробках необходимо трубку держать ближе к тому концу, который вставляется в пробку. Для облегчения прохождения трубки через пробку отверстие в пробке следует смачивать водой или глицерином.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107. При выполнении работ, связанных с применением открытого огня, в лаборатории должно находиться не менее двух человек. Под нагревательный прибор необходимо подложить толстый несгораемый материал.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108. В случае загрязнения помещения лаборатории ртутью из разбитых термометров и других приборов необходимо собрать капельки ртути. Мелкие капли собираются размоченной фильтровальной или газетной бумагой, а также амальгамированными кисточками и пластинками из меди или белой жести. Приставшие к бумаге (кисточке) капельки ртути необходимо стряхнуть в сосуд с водой. Более полное удаление ртути из различных щелей и пор достигается химическим путем - демеркуризацией.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109. Демеркуризацию проводят 20-процентным водным раствором хлорного железа, оставляя на сутки смоченные поверхности, или смачивают поверхности на 10 часов 5-процентным раствором дихлорамина в четыреххлористом углероде и затем дополнительно промывают их 5-процентным раствором полисульфида натрия.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После очистки поверхность необходимо несколько раз промыть мыльной, а затем чистой водой.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Раствор хлорного железа в качестве демеркуризатора применяется также для обработки крашеных поверхностей.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Ведра, щетки, тряпки, использованные для уборки пролитой ртути, должны быть специально обработаны или удалены из лаборатории.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110. Запрещается: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1) проверять герметичность газовой сети источником открытого огня;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2) сливать после анализа остатки нефтепродуктов, отработанных реактивов, ядовитых веществ, легковоспламеняющихся и горючих жидкостей в раковины, мойки и фекальную </w:t>
      </w:r>
      <w:r>
        <w:lastRenderedPageBreak/>
        <w:t>канализацию.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Title"/>
        <w:jc w:val="center"/>
        <w:outlineLvl w:val="1"/>
      </w:pPr>
      <w:r>
        <w:t>XII. Требования охраны труда при эксплуатации котельных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ind w:firstLine="540"/>
        <w:jc w:val="both"/>
      </w:pPr>
      <w:r>
        <w:t>111. Выходные двери из помещения котельной должны открываться наружу и не должны иметь запоров из котельной. Во время работы котлов двери снаружи не должны запираться.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112. При сжигании жидкого топлива должен быть предусмотрен отвод вытекающего из форсунок топлива, исключающий возможность попадания топлива на пол котельной.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113. Допуск работников для производства работ внутри котла и в газоходах разрешается при температуре внутри котла и в газоходах не выше 60 °C.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114. Производство работ в газоходах разрешается после того, как место работы будет провентилировано и защищено от проникновения газов и пыли от работающих котлов. Для этого заслонки должны быть закрыты на замок с уплотнением и поставлены временные кирпичные стенки.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Время пребывания работников в топке (газоходе) при температуре 50 °C - 60 °C не должно превышать 20 минут.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115. При отключении участков трубопроводов, паропроводов, газопроводов и газоходов на задвижках, заслонках, а также на пусковых устройствах дымососов, дутьевых вентиляторов и питателях топлива должны быть вывешены запрещающие знаки: "Не включать! Работают люди".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При этом у пусковых устройств дымососов, дутьевых вентиляторов и на питателях топлива должны быть сняты плавкие вставки. В случае отсутствия плавких вставок работодатель должен определить меры безопасности, препятствующие подаче напряжения.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116. При остановке котла следует немедленно прекратить подачу топлива и воздуха в топку, прекратить тягу, остановив дымососы и вентиляторы, и полностью перекрыть воздушные и газовые заслонки.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117. Запрещается: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1) осуществлять пуск и работу котла с неисправными арматурой, питательными приборами, автоматикой, средствами противоаварийной защиты и сигнализации;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2) оставлять работающий котел без присмотра до прекращения горения в топке и снижения давления </w:t>
      </w:r>
      <w:proofErr w:type="gramStart"/>
      <w:r>
        <w:t>до</w:t>
      </w:r>
      <w:proofErr w:type="gramEnd"/>
      <w:r>
        <w:t xml:space="preserve"> атмосферного;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3) проводить работы по ремонту элементов котла, находящегося под давлением;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4) поручать машинисту котла выполнение каких-либо работ, не связанных с обслуживанием котла.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Title"/>
        <w:jc w:val="center"/>
        <w:outlineLvl w:val="1"/>
      </w:pPr>
      <w:r>
        <w:t>XIII. Требования охраны труда при эксплуатации установок</w:t>
      </w:r>
    </w:p>
    <w:p w:rsidR="009D1575" w:rsidRDefault="009D1575">
      <w:pPr>
        <w:pStyle w:val="ConsPlusTitle"/>
        <w:jc w:val="center"/>
      </w:pPr>
      <w:r>
        <w:t>по регенерации отработанных масел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ind w:firstLine="540"/>
        <w:jc w:val="both"/>
      </w:pPr>
      <w:r>
        <w:t xml:space="preserve">118. В расходных баках отгонного отделения установок по регенерации отработанных масел (далее - установки регенерации) допускается иметь не </w:t>
      </w:r>
      <w:proofErr w:type="gramStart"/>
      <w:r>
        <w:t>более суточной</w:t>
      </w:r>
      <w:proofErr w:type="gramEnd"/>
      <w:r>
        <w:t xml:space="preserve"> потребности топлива.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Баки должны находиться за пределами помещения установок регенерации.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119. Во время работы установок регенерации керосиносборники по мере наполнения, а также в конце смены должны освобождаться от нефтепродуктов.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120. При работе установок регенерации работники должны постоянно следить за показаниями контрольно-измерительных приборов.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121. Перед ремонтом оборудование установок регенерации должно быть очищено от нефтепродуктов и их отложений и обезврежено нейтрализацией кислоты, щелочи и других вредных веществ.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Счищенные отложения должны быть помещены в металлическую посуду и удалены из </w:t>
      </w:r>
      <w:r>
        <w:lastRenderedPageBreak/>
        <w:t>помещения установок регенерации.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122. Запрещается: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1) переполнять керосиносборники во время работы установок регенерации;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2) хранить в помещении установок регенерации снятые </w:t>
      </w:r>
      <w:proofErr w:type="gramStart"/>
      <w:r>
        <w:t>с</w:t>
      </w:r>
      <w:proofErr w:type="gramEnd"/>
      <w:r>
        <w:t xml:space="preserve"> </w:t>
      </w:r>
      <w:proofErr w:type="gramStart"/>
      <w:r>
        <w:t>фильтр-пресса</w:t>
      </w:r>
      <w:proofErr w:type="gramEnd"/>
      <w:r>
        <w:t xml:space="preserve"> промасленные фильтровальный картон, бумагу и другие материалы, а также промасленную спецодежду.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Title"/>
        <w:jc w:val="center"/>
        <w:outlineLvl w:val="1"/>
      </w:pPr>
      <w:r>
        <w:t>XIV. Требования охраны труда при работе с нефтепродуктами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ind w:firstLine="540"/>
        <w:jc w:val="both"/>
      </w:pPr>
      <w:r>
        <w:t>123. В помещениях для хранения и использования нефтепродуктов запрещается применение открытого огня.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124. Заправку емкостей нефтепродуктами следует производить закрытым способом либо с использованием насосов для перекачки топлива, в том числе трубок-сифонов и помп-сифонов.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125. При разливе нефтепродукта необходимо собрать его в отдельную тару, место разлива протереть сухой тряпкой; при разливе на открытой площадке место разлива засыпать песком, а затем песок удалить.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126. Запрещается: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1) засасывать нефтепродукты ртом, используя трубки либо шланги, а также продувать ртом топливопровод;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2) использовать инструмент, который может вызвать искрообразование при ударе о металлические поверхности;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3) оставлять открытой тару с нефтепродуктами или переливать и разливать нефтепродукты в помещениях, не оборудованных приточно-вытяжной вентиляцией.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127. Требования охраны труда при работе с дизельным топливом и керосином аналогичны требованиям при работе с бензином.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При попадании на кожу дизельного топлива или керосина следует смыть их теплой водой с мылом.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Title"/>
        <w:jc w:val="center"/>
        <w:outlineLvl w:val="1"/>
      </w:pPr>
      <w:r>
        <w:t>XV. Требования охраны труда при обеспечении молниезащиты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ind w:firstLine="540"/>
        <w:jc w:val="both"/>
      </w:pPr>
      <w:r>
        <w:t>128. При устройстве молниеотвода необходимо вначале установить заземлитель и токоотводы, а затем - молниеприемник, присоединив его к токоотводу.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129. Во время грозы приближаться к молниеотводам </w:t>
      </w:r>
      <w:proofErr w:type="gramStart"/>
      <w:r>
        <w:t>ближе</w:t>
      </w:r>
      <w:proofErr w:type="gramEnd"/>
      <w:r>
        <w:t xml:space="preserve"> чем на 4 м запрещается. Для предупреждения этого должны быть вывешены запрещающие знаки безопасности и выполнены соответствующие надписи на молниеотводах.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130. При эксплуатации устройств молниезащиты должно осуществляться систематическое наблюдение за их состоянием.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Ежегодно перед наступлением грозового сезона необходимо осматривать состояние наземных элементов молниезащиты (молниеприемников, токоотводов), обращая особое внимание на места соединения токоведущих элементов.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131. После грозы или сильного ветра устройства молниезащиты должны быть осмотрены, выявленные повреждения устранены.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132. При техническом обслуживании устройств молниезащиты необходимо обращать внимание на состояние токоведущих элементов и при уменьшении их сечения более чем на 30% (вследствие коррозии, надлома, оплавлений) своевременно заменять дефектные места либо заменять их полностью.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Title"/>
        <w:jc w:val="center"/>
        <w:outlineLvl w:val="1"/>
      </w:pPr>
      <w:r>
        <w:t>XVI. Требования охраны труда при защите</w:t>
      </w:r>
    </w:p>
    <w:p w:rsidR="009D1575" w:rsidRDefault="009D1575">
      <w:pPr>
        <w:pStyle w:val="ConsPlusTitle"/>
        <w:jc w:val="center"/>
      </w:pPr>
      <w:r>
        <w:t>от статического электричества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ind w:firstLine="540"/>
        <w:jc w:val="both"/>
      </w:pPr>
      <w:r>
        <w:lastRenderedPageBreak/>
        <w:t>133. Для защиты от статического электричества необходимо заземлять металлическое оборудование, резервуары, нефтепродуктопроводы, сливо-наливные устройства, предназначенные для транспортирования, хранения и отпуска легковоспламеняющихся и горючих жидкостей. Система заземления должна представлять на всем протяжении непрерывную электрическую цепь.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134. При эксплуатации резервуаров с металлическими или изготовленными из синтетических материалов понтонами электропроводящие элементы понтонов во избежание возникновения искровых разрядов должны быть надежно заземлены.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135. Автоцистерны, а также наливные суда во время операций слива-налива легковоспламеняющихся и горючих нефтепродуктов должны присоединяться к заземлителям.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136. Осмотр и текущий ремонт заземляющих устройств необходимо проводить одновременно с осмотром и текущим ремонтом оборудования и электропроводки.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Места расположения контактных соединений оборудования с заземляющими устройствами должны быть доступны для осмотра.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137. Проверка заземляющих устройств, включая измерения сопротивлений растеканию тока, должна проводиться не реже одного раза в год - летом, при сухой почве. Если сопротивление растеканию тока превышает нормативное значение на 20%, необходимо установить дополнительные электроды.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138. Запрещается: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1) допускать наличие на поверхности нефтепродуктов понтонов с незаземленными электропроводящими элементами;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2) отсоединять или присоединять кабели заземления во время проведения сливоналивных операций.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139. Автоцистерны и железнодорожные цистерны, стоящие под сливом-наливом, должны быть заземлены с наличием блокировки, исключающей возможность запуска насосов для перекачки нефтепродуктов при отсутствии замкнутой электрической цепи "заземляющее устройство - цистерна".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Title"/>
        <w:jc w:val="center"/>
        <w:outlineLvl w:val="1"/>
      </w:pPr>
      <w:r>
        <w:t>XVII. Требования охраны труда при проведении технического</w:t>
      </w:r>
    </w:p>
    <w:p w:rsidR="009D1575" w:rsidRDefault="009D1575">
      <w:pPr>
        <w:pStyle w:val="ConsPlusTitle"/>
        <w:jc w:val="center"/>
      </w:pPr>
      <w:r>
        <w:t>обслуживания и ремонта оборудования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ind w:firstLine="540"/>
        <w:jc w:val="both"/>
      </w:pPr>
      <w:r>
        <w:t>140. Работодатель обеспечивает работников, занятых техническим обслуживанием и ремонтом оборудования, необходимым комплектом инструмента, соответствующими приспособлениями и материалами.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При выполнении работ с применением инструмента и приспособлений должны соблюдаться требования охраны труда при работе с инструментом и приспособлениями.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141. Остановка оборудования и коммуникаций для технического обслуживания или ремонта, а также пуск их в работу должны осуществляться в соответствии с требованиями инструкций по эксплуатации, утверждаемых работодателем.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142. Остановленные для технического обслуживания или ремонта оборудование и коммуникации должны быть отключены от паровых, водяных и технологических трубопроводов, газоходов и источников снабжения электроэнергией; на трубопроводах должны быть установлены заглушки; оборудование и коммуникации должны быть освобождены от технологических материалов.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При наличии в оборудовании токсичных или взрывоопасных газов, паров или пыли оно должно быть продуто инертным газом с последующим проведением анализа воздушной среды на содержание вредных и (или) опасных веществ.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Контрольные анализы воздушной среды следует проводить периодически в процессе ремонта.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Электрические схемы приводов оборудования должны быть разобраны, на пусковых </w:t>
      </w:r>
      <w:r>
        <w:lastRenderedPageBreak/>
        <w:t>устройствах вывешены запрещающие знаки: "Не включать! Работают люди", а также приняты меры, исключающие ошибочное или самопроизвольное включение пусковых устройств.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143. Зону производства ремонтных работ необходимо ограждать. На ограждениях должны вывешиваться знаки безопасности, плакаты и сигнальные устройства.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144. Запрещается проведение технического обслуживания и ремонтных работ в непосредственной близости от неогражденных движущихся и вращающихся частей и деталей смежного оборудования, электрических проводов и токоведущих частей, находящихся под напряжением.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145. Ремонт и замену частей и деталей оборудования разрешается производить только после полной его остановки, снятия давления в гидравлических и пневматических системах, блокировки пусковых аппаратов.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При выполнении ремонтных работ допускается подача электроэнергии согласно проекту организации и производства ремонтных работ, утвержденному работодателем.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146. Размеры ремонтных площадок должны соответствовать размерам размещаемых на них крупных узлов и деталей оборудования, материалов, приспособлений и инструмента, а также обеспечивать устройство безопасных проходов и проездов.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147. Для подъема и перемещения оборудования, узлов и деталей должны предусматриваться грузоподъемные средства и приспособления.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148. При выполнении ремонтных работ на высоте следует соблюдать требования охраны труда при работе на высоте.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149. По окончании технического обслуживания или ремонта оборудования и коммуникаций необходимо удостовериться в том, что внутри оборудования и коммуникаций не остались инструмент и посторонние предметы.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150. На резервуарах, заполненных нефтепродуктом, не допускается проведение каких-либо работ с применением ударного инструмента.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151. Резервуар, подлежащий зачистке и ремонту, должен быть освобожден от нефтепродукта.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152. Места установки заглушек на отсоединенные трубопроводы должны быть доведены до сведения работников соответствующих участков.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153. Естественная вентиляция резервуара при концентрации паров в газовом объеме более 2 г/м должна проводиться через верхние световые люки с установкой на них дефлекторов.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Запрещается проводить вскрытие люков и дегазацию резервуара (принудительную и естественную) при скорости ветра менее 1 м/</w:t>
      </w:r>
      <w:proofErr w:type="gramStart"/>
      <w:r>
        <w:t>с</w:t>
      </w:r>
      <w:proofErr w:type="gramEnd"/>
      <w:r>
        <w:t>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154. В период подготовки и проведения в резервуаре ремонтных и огневых работ должны быть прекращены технологические операции по перекачке нефтепродукта в соседних резервуарах, расположенных в одном обваловании на расстоянии менее 40 м.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155. Для проведения ремонтных и огневых работ внутри резервуара работники допускаются в него в дневное время суток.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156. Перед началом ремонтных и огневых работ в резервуаре необходимо отбором проб определить содержание кислорода и паров нефтепродукта в газовом пространстве резервуара.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157. Обувь работников не должна иметь стальных накладок ("подковок") и стальных гвоздей.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Инструмент, применяемый для удаления отложений, вязких остатков, загрязнений, должен быть изготовлен из неискрообразующего материала.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Применять стальной инструмент запрещается.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158. При подъеме ведер с осадками и шламом работник, находящийся внутри резервуара, </w:t>
      </w:r>
      <w:r>
        <w:lastRenderedPageBreak/>
        <w:t>должен располагаться в стороне от люка.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159. В случае появления у работника признаков отравления руководитель работ должен немедленно прекратить работы и срочно эвакуировать пострадавшего для оказания первой помощи, а при необходимости - отправить его в медицинскую организацию.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Дальнейшие работы по зачистке резервуара могут быть возобновлены после устранения причин отравления.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160. Для освещения внутри резервуара должны применяться переносные электрические светильники во взрывозащищенном исполнении напряжением не выше 12 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161. При появлении трещин в сварных швах или в основном металле корпуса резервуар должен быть немедленно опорожнен и поставлен на ремонт.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Запрещается чеканка трещин или свищей в сварном шве резервуара, а также заваривание трещин в резервуарах, заполненных нефтепродуктом.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162. Перед ремонтом насосного оборудования (насосных агрегатов и технологических трубопроводов) электродвигатели должны быть отключены от питающей сети выключателем и разъединителем с принятием мер против случайного их включения.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На приводах пусковых устройств должны быть вывешены запрещающие знаки: "Не включать! Работают люди".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Ремонт насосного оборудования во время его работы запрещается.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163. Для разбираемых деталей насосных агрегатов должны быть подготовлены стеллажи.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164. </w:t>
      </w:r>
      <w:proofErr w:type="gramStart"/>
      <w:r>
        <w:t>При остановке насосных агрегатов в автоматизированных насосных в случае несрабатывания автоматики задвижки на всасывающем и нагнетательном трубопроводах следует немедленно закрыть задвижки вручную.</w:t>
      </w:r>
      <w:proofErr w:type="gramEnd"/>
    </w:p>
    <w:p w:rsidR="009D1575" w:rsidRDefault="009D1575">
      <w:pPr>
        <w:pStyle w:val="ConsPlusNormal"/>
        <w:spacing w:before="200"/>
        <w:ind w:firstLine="540"/>
        <w:jc w:val="both"/>
      </w:pPr>
      <w:r>
        <w:t>165. При кратковременном ремонте насосных агрегатов, не требующих вскрытия, следует выключить насос, отключить его от действующих трубопроводов задвижками, вывесить запрещающие знаки и принять меры против случайного открытия задвижек.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Электропривод насоса должен быть обесточен.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166. Насосный агрегат, подлежащий разборке, должен быть остановлен, отсоединен от электродвигателя, отключен от трубопроводов задвижками и заглушками и полностью освобожден от нефтепродукта путем слива в специальную емкость через сливной кран.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На электродвигателе должны быть вывешены запрещающие знаки "Не включать! Работают люди".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При ремонте парового поршневого насоса и насоса с приводом от паровой турбины заглушки должны быть установлены на трубопроводы острого и мятого пара.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167. Насосы, перекачивающие едкие жидкости (щелочи, кислоты, селективные растворители), перед ремонтом должны быть промыты водой. При разборке необходимо соблюдать меры предосторожности против попадания этих продуктов в глаза и на кожу тела, применяя соответствующие </w:t>
      </w:r>
      <w:proofErr w:type="gramStart"/>
      <w:r>
        <w:t>СИЗ</w:t>
      </w:r>
      <w:proofErr w:type="gramEnd"/>
      <w:r>
        <w:t>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168. Нефтепродукты, разлитые при вскрытии насоса, должны быть убраны, а место, залитое нефтепродуктами, засыпано песком или промыто водой из шланга.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169. </w:t>
      </w:r>
      <w:proofErr w:type="gramStart"/>
      <w:r>
        <w:t>При ремонте насоса в действующей насосной необходимо осуществлять постоянный контроль воздушной среды на содержание паров нефтепродуктов.</w:t>
      </w:r>
      <w:proofErr w:type="gramEnd"/>
    </w:p>
    <w:p w:rsidR="009D1575" w:rsidRDefault="009D1575">
      <w:pPr>
        <w:pStyle w:val="ConsPlusNormal"/>
        <w:spacing w:before="200"/>
        <w:ind w:firstLine="540"/>
        <w:jc w:val="both"/>
      </w:pPr>
      <w:r>
        <w:t>Если во время ремонта насоса будет обнаружено превышение предельно допустимой концентрации (далее - ПДК) паров нефтепродуктов, работа должна быть прекращена, а работники - выведены из опасной зоны.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170. Ремонт горячего насоса следует начинать только после того, как температура его </w:t>
      </w:r>
      <w:r>
        <w:lastRenderedPageBreak/>
        <w:t>корпуса не будет превышать 45 °C.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171. До начала ведения огневых работ на сливоналивных устройствах эстакад должны быть выполнены следующие мероприятия: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1) с эстакад должны быть удалены цистерны для нефтепродуктов;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2) сливоналивные устройства и трубопроводы должны быть отключены и освобождены от нефтепродуктов;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3) площадки сливоналивных устройств, сливные желоба и лотки канализации должны быть очищены от остатков нефтепродуктов;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4) смотровые колодцы, гидравлические затворы канализации и нулевые резервуары, расположенные на расстоянии менее 20 м от места ведения огневых работ, должны быть плотно закрыты крышками и поверх крышек засыпаны слоем песка.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172. Камеры задвижек и колодцев перед проведением ремонтных работ необходимо провентилировать, содержащиеся в них нефтепродукты смыть в промышленную канализацию, а полы промыть водой.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Ремонтные (огневые) работы могут быть начаты после проведения анализа воздушной среды и подтверждения содержания паров нефтепродуктов в концентрации, безопасной для проведения работ.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173. Запрещается производить ремонт оборудования и цистерн на территории эстакад.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174. Работы по монтажу, демонтажу и ремонту контрольно-измерительных приборов и автоматики (далее - КИПиА) необходимо производить после отключения КИПиА от технологических и импульсных линий и снятия напряжения.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175. Ремонтировать КИПиА непосредственно в пожаровзрывоопасных помещениях допускается только "холодным" способом без применения пайки, сварки и других работ, связанных с применением открытого огня и высоких температур.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176. При ремонтных работах во взрывоопасных зонах запрещается устанавливать соединительные и ответвительные кабельные муфты.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177. Работодателем должен быть утвержден перечень газоопасных работ, выполняемых по нарядам-допускам.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178. Газоопасные работы следует производить в дневное время, за исключением аварийных случаев.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179. При организации и выполнении газоопасных работ запрещается: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1) направлять на газоопасные работы работников, заявивших о недомогании или плохом самочувствии;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2) при спуске в колодцы применять открытый огонь, свечные или ламповые электрические фонари;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3) работать в обуви, подбитой стальными гвоздями, со стальными накладками ("подковками");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4) работать инструментом, вызывающим при ударе искрообразование;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5) использовать неисправные или непроверенные СИЗ.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180. Газоопасные работы разрешается производить только после выполнения всех подготовительных мероприятий, предусмотренных нарядом-допуском.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181. В исключительных случаях (предупреждение аварии, устранение угрозы жизни работников, ликвидация последствий аварий и стихийных бедствий) газоопасные работы могут быть начаты без оформления наряда-допуска под руководством работника, назначенного работодателем ответственным за проведение газоопасных работ.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lastRenderedPageBreak/>
        <w:t>Если указанные работы выполняются более суток - должен быть оформлен наряд-допуск.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182. Опасные зоны мест проведения газоопасных работ должны быть обозначены знаками безопасности "Газоопасно", "Проезд запрещен" и ограждены сигнальными ограждениями.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183. </w:t>
      </w:r>
      <w:proofErr w:type="gramStart"/>
      <w:r>
        <w:t>Перед началом огневых работ на территории резервуарного парка следует проверить плотность закрытия крышек колодцев канализации, наличие слоя песка на этих крышках, герметичность фланцевых соединений, очистить место работ от горючих материалов в радиусе 20 м, прекратить сливо-наливные операции в резервуарах, находящихся в одном обваловании с ремонтируемым, а также ближе 40 м от ремонтируемого резервуара.</w:t>
      </w:r>
      <w:proofErr w:type="gramEnd"/>
    </w:p>
    <w:p w:rsidR="009D1575" w:rsidRDefault="009D1575">
      <w:pPr>
        <w:pStyle w:val="ConsPlusNormal"/>
        <w:spacing w:before="200"/>
        <w:ind w:firstLine="540"/>
        <w:jc w:val="both"/>
      </w:pPr>
      <w:r>
        <w:t xml:space="preserve">184. </w:t>
      </w:r>
      <w:proofErr w:type="gramStart"/>
      <w:r>
        <w:t>На действующих комбинированных блочных установках разрешается проведение огневых работ на отдельном блоке (системе) при условии, что ремонтируемый блок (система) полностью отглушен от действующих трубопроводов, аппаратов, агрегатов и приняты меры, обеспечивающие безопасность на действующем и ремонтируемом блоках (системах).</w:t>
      </w:r>
      <w:proofErr w:type="gramEnd"/>
    </w:p>
    <w:p w:rsidR="009D1575" w:rsidRDefault="009D1575">
      <w:pPr>
        <w:pStyle w:val="ConsPlusNormal"/>
        <w:spacing w:before="200"/>
        <w:ind w:firstLine="540"/>
        <w:jc w:val="both"/>
      </w:pPr>
      <w:r>
        <w:t>185. При проведении огневых работ запрещается использование спецодежды со следами масла, бензина, керосина и других легковопламеняющихся и горючих жидкостей.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186. Огневые работы должны проводиться в дневное время. В аварийных случаях с разрешения работодателя огневые работы допускается проводить в темное время суток. В этом случае место проведения работ должно быть освещено.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187. При проведении огневых работ внутри резервуаров люки (лазы) должны быть полностью открыты.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188. Запрещается совмещение огневых работ внутри резервуаров с другими видами ремонтных работ.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189. При выполнении работ внутри резервуара снаружи должны находиться наблюдающие (не менее двух работников) для оказания, в случае необходимости, экстренной помощи работающим внутри резервуара.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Title"/>
        <w:jc w:val="center"/>
        <w:outlineLvl w:val="1"/>
      </w:pPr>
      <w:r>
        <w:t>XVIII. Требования охраны труда, предъявляемые</w:t>
      </w:r>
    </w:p>
    <w:p w:rsidR="009D1575" w:rsidRDefault="009D1575">
      <w:pPr>
        <w:pStyle w:val="ConsPlusTitle"/>
        <w:jc w:val="center"/>
      </w:pPr>
      <w:r>
        <w:t>к транспортировке и хранению исходных материалов,</w:t>
      </w:r>
    </w:p>
    <w:p w:rsidR="009D1575" w:rsidRDefault="009D1575">
      <w:pPr>
        <w:pStyle w:val="ConsPlusTitle"/>
        <w:jc w:val="center"/>
      </w:pPr>
      <w:r>
        <w:t>заготовок, полуфабрикатов, готовой продукции</w:t>
      </w:r>
    </w:p>
    <w:p w:rsidR="009D1575" w:rsidRDefault="009D1575">
      <w:pPr>
        <w:pStyle w:val="ConsPlusTitle"/>
        <w:jc w:val="center"/>
      </w:pPr>
      <w:r>
        <w:t>и отходов производства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ind w:firstLine="540"/>
        <w:jc w:val="both"/>
      </w:pPr>
      <w:r>
        <w:t>190. При транспортировке и хранении исходных материалов, заготовок, полуфабрикатов, готовой продукции и отходов производства следует руководствоваться требованиями охраны труда при погрузочно-разгрузочных работах и размещении грузов.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191. Хранение горючих нефтепродуктов в таре и дизтоплива допускается в одноэтажных подземных сооружениях.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При хранении на закрытом складе легковоспламеняющихся нефтепродуктов не допускается хранение других веществ, которые могут образовывать с ними взрывоопасные смеси.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192. Бывшие в употреблении и загрязненные нефтепродуктами порожние металлические бочки следует хранить на открытых площадках в штабелях с количеством порожних бочек по высоте не более четырех.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193. Во избежание раскатывания бочек, установленных на стеллажах и транспортных средствах, крайние бочки каждого ряда должны быть укреплены подкладками.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194. Скатывание и накатывание бочек по накатам должны производить двое работников.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Находиться между накатами запрещается.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195. При перекатывании бочек по ровной поверхности работники должны находиться позади бочек.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196. Укладка бочек, заполненных нефтепродуктами с температурой вспышки паров 28 °C и ниже, допускается только в один ряд, укладка бочек с другими нефтепродуктами - не более чем в два ряда.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lastRenderedPageBreak/>
        <w:t>197. Бочки с нефтепродуктами следует укладывать пробками вверх. На пробки металлической тары должны быть установлены прокладки. Открывать и закрывать пробки необходимо с помощью специальных ключей.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Применять молотки и зубила для открывания пробок запрещается.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198. В тарных хранилищах запрещается переливать и затаривать нефтепродукты в мелкую тару, а также хранить укупорочный материал, порожнюю тару и другие предметы.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199. Легковоспламеняющиеся нефтепродукты допускается хранить на тарных складах в металлической таре.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200. На участках отпуска нефтепродуктов должен быть предусмотрен запас песка и сре</w:t>
      </w:r>
      <w:proofErr w:type="gramStart"/>
      <w:r>
        <w:t>дств дл</w:t>
      </w:r>
      <w:proofErr w:type="gramEnd"/>
      <w:r>
        <w:t>я ликвидации случайных разливов нефтепродуктов и зачистки загрязненных мест.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201. При наличии течи из тары или разлива нефтепродукта эксплуатация склада должна быть приостановлена до полной уборки нефтепродукта и снижения загазованности воздуха до уровня, не превышающего ПДК, и 20% процентов нижнего концентрационного предела распространения пламени.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Неисправная тара должна быть освобождена от нефтепродукта и пропарена.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202. Помещения хлораторных установок, а также склады для хранения хлорной извести и баллонов с хлором должны быть оборудованы искусственной вытяжной вентиляцией с шестикратным или двенадцатикратным (при авариях) воздухообменом.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203. Для хранения проб нефтепродуктов, легковоспламеняющихся растворителей и реактивов должно быть выделено специальное помещение, оборудованное вытяжной вентиляцией.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Допускается хранение проб в металлических ящиках в обособленных помещениях с естественной вентиляцией.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204. Бутыли с агрессивными жидкостями должны быть прочно и плотно закупорены и снабжены бирками с указанием содержимого и его концентрации. Запрещается переносить бутыли с агрессивными жидкостями без укупорки.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205. Запрещается размещать бутыли с агрессивными жидкостями в проходах и в местах общего пользования.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206. Складское хранение в одном помещении баллонов с кислородом и горючими газами запрещается.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При организации хранения заполненных баллонов на открытых площадках баллоны должны быть защищены от воздействия солнечных лучей и атмосферных осадков.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207. Помещения для КИПиА должны иметь приток воздуха от вентиляционных систем для предотвращения попадания в помещения взрывоопасных паров и газов.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Воздух, подаваемый на приборы контроля и автоматики, должен быть осушен.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208. Швартовка судов к морским причалам для погрузки-выгрузки и бункеровки допускается при скорости прижимного ветра не более 7,4 м/с и отжимного - не более 10 м/</w:t>
      </w:r>
      <w:proofErr w:type="gramStart"/>
      <w:r>
        <w:t>с</w:t>
      </w:r>
      <w:proofErr w:type="gramEnd"/>
      <w:r>
        <w:t>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209. Запрещается: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1) выполнять сливоналивные операции на морских и речных причалах при грозе и скорости ветра 15 м/с и более;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2) производить погрузку-выгрузку нефтепродуктов в таре башенными, портальными кранами и перегрузочными мостами при скорости ветра 12,5 м/с и более, остальными кранами - при скорости ветра 15 м/</w:t>
      </w:r>
      <w:proofErr w:type="gramStart"/>
      <w:r>
        <w:t>с</w:t>
      </w:r>
      <w:proofErr w:type="gramEnd"/>
      <w:r>
        <w:t xml:space="preserve"> и более.</w:t>
      </w:r>
    </w:p>
    <w:p w:rsidR="009D1575" w:rsidRDefault="009D1575">
      <w:pPr>
        <w:pStyle w:val="ConsPlusNormal"/>
        <w:spacing w:before="200"/>
        <w:ind w:firstLine="540"/>
        <w:jc w:val="both"/>
      </w:pPr>
      <w:r>
        <w:t>210. Перемещение и кантование бочек (барабанов) с селективными растворителями должно производиться плавно, без рывков во избежание разрушения бочек и ожогов растворителем.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jc w:val="right"/>
        <w:outlineLvl w:val="1"/>
      </w:pPr>
      <w:r>
        <w:t>Приложение</w:t>
      </w:r>
    </w:p>
    <w:p w:rsidR="009D1575" w:rsidRDefault="009D1575">
      <w:pPr>
        <w:pStyle w:val="ConsPlusNormal"/>
        <w:jc w:val="right"/>
      </w:pPr>
      <w:r>
        <w:t>к Правилам по охране труда</w:t>
      </w:r>
    </w:p>
    <w:p w:rsidR="009D1575" w:rsidRDefault="009D1575">
      <w:pPr>
        <w:pStyle w:val="ConsPlusNormal"/>
        <w:jc w:val="right"/>
      </w:pPr>
      <w:r>
        <w:t>при хранении, транспортировании</w:t>
      </w:r>
    </w:p>
    <w:p w:rsidR="009D1575" w:rsidRDefault="009D1575">
      <w:pPr>
        <w:pStyle w:val="ConsPlusNormal"/>
        <w:jc w:val="right"/>
      </w:pPr>
      <w:r>
        <w:t>и реализации нефтепродуктов,</w:t>
      </w:r>
    </w:p>
    <w:p w:rsidR="009D1575" w:rsidRDefault="009D1575">
      <w:pPr>
        <w:pStyle w:val="ConsPlusNormal"/>
        <w:jc w:val="right"/>
      </w:pPr>
      <w:r>
        <w:t>утвержденным приказом</w:t>
      </w:r>
    </w:p>
    <w:p w:rsidR="009D1575" w:rsidRDefault="009D1575">
      <w:pPr>
        <w:pStyle w:val="ConsPlusNormal"/>
        <w:jc w:val="right"/>
      </w:pPr>
      <w:r>
        <w:t>Минтруда России</w:t>
      </w:r>
    </w:p>
    <w:p w:rsidR="009D1575" w:rsidRDefault="009D1575">
      <w:pPr>
        <w:pStyle w:val="ConsPlusNormal"/>
        <w:jc w:val="right"/>
      </w:pPr>
      <w:r>
        <w:t>от 16 декабря 2020 г. N 915н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jc w:val="right"/>
      </w:pPr>
      <w:r>
        <w:t>Рекомендуемый образец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nformat"/>
        <w:jc w:val="both"/>
      </w:pPr>
      <w:bookmarkStart w:id="1" w:name="P515"/>
      <w:bookmarkEnd w:id="1"/>
      <w:r>
        <w:t xml:space="preserve">                            НАРЯД-ДОПУСК N ____</w:t>
      </w:r>
    </w:p>
    <w:p w:rsidR="009D1575" w:rsidRDefault="009D1575">
      <w:pPr>
        <w:pStyle w:val="ConsPlusNonformat"/>
        <w:jc w:val="both"/>
      </w:pPr>
      <w:r>
        <w:t xml:space="preserve">               НА ПРОИЗВОДСТВО РАБОТ С ПОВЫШЕННОЙ ОПАСНОСТЬЮ</w:t>
      </w:r>
    </w:p>
    <w:p w:rsidR="009D1575" w:rsidRDefault="009D1575">
      <w:pPr>
        <w:pStyle w:val="ConsPlusNonformat"/>
        <w:jc w:val="both"/>
      </w:pPr>
    </w:p>
    <w:p w:rsidR="009D1575" w:rsidRDefault="009D1575">
      <w:pPr>
        <w:pStyle w:val="ConsPlusNonformat"/>
        <w:jc w:val="both"/>
      </w:pPr>
      <w:r>
        <w:t>___________________________________________________________________________</w:t>
      </w:r>
    </w:p>
    <w:p w:rsidR="009D1575" w:rsidRDefault="009D1575">
      <w:pPr>
        <w:pStyle w:val="ConsPlusNonformat"/>
        <w:jc w:val="both"/>
      </w:pPr>
      <w:r>
        <w:t xml:space="preserve">                        (наименование организации)</w:t>
      </w:r>
    </w:p>
    <w:p w:rsidR="009D1575" w:rsidRDefault="009D1575">
      <w:pPr>
        <w:pStyle w:val="ConsPlusNonformat"/>
        <w:jc w:val="both"/>
      </w:pPr>
    </w:p>
    <w:p w:rsidR="009D1575" w:rsidRDefault="009D1575">
      <w:pPr>
        <w:pStyle w:val="ConsPlusNonformat"/>
        <w:jc w:val="both"/>
      </w:pPr>
      <w:r>
        <w:t xml:space="preserve">                                 1. Наряд</w:t>
      </w:r>
    </w:p>
    <w:p w:rsidR="009D1575" w:rsidRDefault="009D1575">
      <w:pPr>
        <w:pStyle w:val="ConsPlusNonformat"/>
        <w:jc w:val="both"/>
      </w:pPr>
    </w:p>
    <w:p w:rsidR="009D1575" w:rsidRDefault="009D1575">
      <w:pPr>
        <w:pStyle w:val="ConsPlusNonformat"/>
        <w:jc w:val="both"/>
      </w:pPr>
      <w:r>
        <w:t>1.1. Производителю работ __________________________________________________</w:t>
      </w:r>
    </w:p>
    <w:p w:rsidR="009D1575" w:rsidRDefault="009D1575">
      <w:pPr>
        <w:pStyle w:val="ConsPlusNonformat"/>
        <w:jc w:val="both"/>
      </w:pPr>
      <w:r>
        <w:t xml:space="preserve">                              </w:t>
      </w:r>
      <w:proofErr w:type="gramStart"/>
      <w:r>
        <w:t>(должность, наименование подразделения,</w:t>
      </w:r>
      <w:proofErr w:type="gramEnd"/>
    </w:p>
    <w:p w:rsidR="009D1575" w:rsidRDefault="009D1575">
      <w:pPr>
        <w:pStyle w:val="ConsPlusNonformat"/>
        <w:jc w:val="both"/>
      </w:pPr>
      <w:r>
        <w:t xml:space="preserve">                                        фамилия и инициалы)</w:t>
      </w:r>
    </w:p>
    <w:p w:rsidR="009D1575" w:rsidRDefault="009D1575">
      <w:pPr>
        <w:pStyle w:val="ConsPlusNonformat"/>
        <w:jc w:val="both"/>
      </w:pPr>
      <w:r>
        <w:t>с бригадой в составе ___ человек поручается произвести следующие работы: __</w:t>
      </w:r>
    </w:p>
    <w:p w:rsidR="009D1575" w:rsidRDefault="009D1575">
      <w:pPr>
        <w:pStyle w:val="ConsPlusNonformat"/>
        <w:jc w:val="both"/>
      </w:pPr>
      <w:r>
        <w:t>___________________________________________________________________________</w:t>
      </w:r>
    </w:p>
    <w:p w:rsidR="009D1575" w:rsidRDefault="009D1575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9D1575" w:rsidRDefault="009D1575">
      <w:pPr>
        <w:pStyle w:val="ConsPlusNonformat"/>
        <w:jc w:val="both"/>
      </w:pPr>
      <w:r>
        <w:t>___________________________________________________________________________</w:t>
      </w:r>
    </w:p>
    <w:p w:rsidR="009D1575" w:rsidRDefault="009D1575">
      <w:pPr>
        <w:pStyle w:val="ConsPlusNonformat"/>
        <w:jc w:val="both"/>
      </w:pPr>
      <w:r>
        <w:t>___________________________________________________________________________</w:t>
      </w:r>
    </w:p>
    <w:p w:rsidR="009D1575" w:rsidRDefault="009D1575">
      <w:pPr>
        <w:pStyle w:val="ConsPlusNonformat"/>
        <w:jc w:val="both"/>
      </w:pPr>
      <w:r>
        <w:t>___________________________________________________________________________</w:t>
      </w:r>
    </w:p>
    <w:p w:rsidR="009D1575" w:rsidRDefault="009D1575">
      <w:pPr>
        <w:pStyle w:val="ConsPlusNonformat"/>
        <w:jc w:val="both"/>
      </w:pPr>
      <w:r>
        <w:t>1.2.  При  подготовке  и  производстве  работ  обеспечить  следующие   меры</w:t>
      </w:r>
    </w:p>
    <w:p w:rsidR="009D1575" w:rsidRDefault="009D1575">
      <w:pPr>
        <w:pStyle w:val="ConsPlusNonformat"/>
        <w:jc w:val="both"/>
      </w:pPr>
      <w:r>
        <w:t>безопасности:</w:t>
      </w:r>
    </w:p>
    <w:p w:rsidR="009D1575" w:rsidRDefault="009D1575">
      <w:pPr>
        <w:pStyle w:val="ConsPlusNonformat"/>
        <w:jc w:val="both"/>
      </w:pPr>
      <w:r>
        <w:t>___________________________________________________________________________</w:t>
      </w:r>
    </w:p>
    <w:p w:rsidR="009D1575" w:rsidRDefault="009D1575">
      <w:pPr>
        <w:pStyle w:val="ConsPlusNonformat"/>
        <w:jc w:val="both"/>
      </w:pPr>
      <w:r>
        <w:t>___________________________________________________________________________</w:t>
      </w:r>
    </w:p>
    <w:p w:rsidR="009D1575" w:rsidRDefault="009D1575">
      <w:pPr>
        <w:pStyle w:val="ConsPlusNonformat"/>
        <w:jc w:val="both"/>
      </w:pPr>
      <w:r>
        <w:t>1.3. Начать работы:    в ____ час</w:t>
      </w:r>
      <w:proofErr w:type="gramStart"/>
      <w:r>
        <w:t>.</w:t>
      </w:r>
      <w:proofErr w:type="gramEnd"/>
      <w:r>
        <w:t xml:space="preserve"> ____ </w:t>
      </w:r>
      <w:proofErr w:type="gramStart"/>
      <w:r>
        <w:t>м</w:t>
      </w:r>
      <w:proofErr w:type="gramEnd"/>
      <w:r>
        <w:t>ин. "__" ______________ 20__ г.</w:t>
      </w:r>
    </w:p>
    <w:p w:rsidR="009D1575" w:rsidRDefault="009D1575">
      <w:pPr>
        <w:pStyle w:val="ConsPlusNonformat"/>
        <w:jc w:val="both"/>
      </w:pPr>
      <w:r>
        <w:t>1.4. Окончить работы:  в ____ час</w:t>
      </w:r>
      <w:proofErr w:type="gramStart"/>
      <w:r>
        <w:t>.</w:t>
      </w:r>
      <w:proofErr w:type="gramEnd"/>
      <w:r>
        <w:t xml:space="preserve"> ____ </w:t>
      </w:r>
      <w:proofErr w:type="gramStart"/>
      <w:r>
        <w:t>м</w:t>
      </w:r>
      <w:proofErr w:type="gramEnd"/>
      <w:r>
        <w:t>ин. "__" ______________ 20__ г.</w:t>
      </w:r>
    </w:p>
    <w:p w:rsidR="009D1575" w:rsidRDefault="009D1575">
      <w:pPr>
        <w:pStyle w:val="ConsPlusNonformat"/>
        <w:jc w:val="both"/>
      </w:pPr>
      <w:r>
        <w:t>1.5. Наряд выдал руководитель работ _______________________________________</w:t>
      </w:r>
    </w:p>
    <w:p w:rsidR="009D1575" w:rsidRDefault="009D1575">
      <w:pPr>
        <w:pStyle w:val="ConsPlusNonformat"/>
        <w:jc w:val="both"/>
      </w:pPr>
      <w:r>
        <w:t>___________________________________________________________________________</w:t>
      </w:r>
    </w:p>
    <w:p w:rsidR="009D1575" w:rsidRDefault="009D1575">
      <w:pPr>
        <w:pStyle w:val="ConsPlusNonformat"/>
        <w:jc w:val="both"/>
      </w:pPr>
      <w:r>
        <w:t xml:space="preserve">           (наименование должности, фамилия и инициалы, подпись)</w:t>
      </w:r>
    </w:p>
    <w:p w:rsidR="009D1575" w:rsidRDefault="009D1575">
      <w:pPr>
        <w:pStyle w:val="ConsPlusNonformat"/>
        <w:jc w:val="both"/>
      </w:pPr>
      <w:r>
        <w:t>1.6. С условиями производства работ ознакомлен, наряд-допуск получил:</w:t>
      </w:r>
    </w:p>
    <w:p w:rsidR="009D1575" w:rsidRDefault="009D1575">
      <w:pPr>
        <w:pStyle w:val="ConsPlusNonformat"/>
        <w:jc w:val="both"/>
      </w:pPr>
    </w:p>
    <w:p w:rsidR="009D1575" w:rsidRDefault="009D1575">
      <w:pPr>
        <w:pStyle w:val="ConsPlusNonformat"/>
        <w:jc w:val="both"/>
      </w:pPr>
      <w:r>
        <w:t>Производитель работ ___________ "__" _________ 20__ г. ____________________</w:t>
      </w:r>
    </w:p>
    <w:p w:rsidR="009D1575" w:rsidRDefault="009D1575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9D1575" w:rsidRDefault="009D1575">
      <w:pPr>
        <w:pStyle w:val="ConsPlusNonformat"/>
        <w:jc w:val="both"/>
      </w:pPr>
    </w:p>
    <w:p w:rsidR="009D1575" w:rsidRDefault="009D1575">
      <w:pPr>
        <w:pStyle w:val="ConsPlusNonformat"/>
        <w:jc w:val="both"/>
      </w:pPr>
      <w:r>
        <w:t xml:space="preserve">                                 2. Допуск</w:t>
      </w:r>
    </w:p>
    <w:p w:rsidR="009D1575" w:rsidRDefault="009D1575">
      <w:pPr>
        <w:pStyle w:val="ConsPlusNonformat"/>
        <w:jc w:val="both"/>
      </w:pPr>
    </w:p>
    <w:p w:rsidR="009D1575" w:rsidRDefault="009D1575">
      <w:pPr>
        <w:pStyle w:val="ConsPlusNonformat"/>
        <w:jc w:val="both"/>
      </w:pPr>
      <w:r>
        <w:t>2.1. Инструктаж по охране труда ___________________________________________</w:t>
      </w:r>
    </w:p>
    <w:p w:rsidR="009D1575" w:rsidRDefault="009D1575">
      <w:pPr>
        <w:pStyle w:val="ConsPlusNonformat"/>
        <w:jc w:val="both"/>
      </w:pPr>
      <w:r>
        <w:t>___________________________________________________________________________</w:t>
      </w:r>
    </w:p>
    <w:p w:rsidR="009D1575" w:rsidRDefault="009D1575">
      <w:pPr>
        <w:pStyle w:val="ConsPlusNonformat"/>
        <w:jc w:val="both"/>
      </w:pPr>
      <w:r>
        <w:t>___________________________________________________________________________</w:t>
      </w:r>
    </w:p>
    <w:p w:rsidR="009D1575" w:rsidRDefault="009D1575">
      <w:pPr>
        <w:pStyle w:val="ConsPlusNonformat"/>
        <w:jc w:val="both"/>
      </w:pPr>
      <w:r>
        <w:t xml:space="preserve">       </w:t>
      </w:r>
      <w:proofErr w:type="gramStart"/>
      <w:r>
        <w:t>(указать краткое содержание инструктажа: меры безопасности</w:t>
      </w:r>
      <w:proofErr w:type="gramEnd"/>
    </w:p>
    <w:p w:rsidR="009D1575" w:rsidRDefault="009D1575">
      <w:pPr>
        <w:pStyle w:val="ConsPlusNonformat"/>
        <w:jc w:val="both"/>
      </w:pPr>
      <w:r>
        <w:t xml:space="preserve">             при выполнении предстоящих работ/наименования</w:t>
      </w:r>
    </w:p>
    <w:p w:rsidR="009D1575" w:rsidRDefault="009D1575">
      <w:pPr>
        <w:pStyle w:val="ConsPlusNonformat"/>
        <w:jc w:val="both"/>
      </w:pPr>
      <w:r>
        <w:t xml:space="preserve">                     или номера инструкций, программ)</w:t>
      </w:r>
    </w:p>
    <w:p w:rsidR="009D1575" w:rsidRDefault="009D1575">
      <w:pPr>
        <w:pStyle w:val="ConsPlusNonformat"/>
        <w:jc w:val="both"/>
      </w:pPr>
      <w:r>
        <w:t>проведен бригаде в составе _____ человек, в том числе:</w:t>
      </w:r>
    </w:p>
    <w:p w:rsidR="009D1575" w:rsidRDefault="009D15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040"/>
        <w:gridCol w:w="1587"/>
        <w:gridCol w:w="2494"/>
        <w:gridCol w:w="2438"/>
      </w:tblGrid>
      <w:tr w:rsidR="009D1575">
        <w:tc>
          <w:tcPr>
            <w:tcW w:w="453" w:type="dxa"/>
          </w:tcPr>
          <w:p w:rsidR="009D1575" w:rsidRDefault="009D157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0" w:type="dxa"/>
          </w:tcPr>
          <w:p w:rsidR="009D1575" w:rsidRDefault="009D1575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1587" w:type="dxa"/>
          </w:tcPr>
          <w:p w:rsidR="009D1575" w:rsidRDefault="009D1575">
            <w:pPr>
              <w:pStyle w:val="ConsPlusNormal"/>
              <w:jc w:val="center"/>
            </w:pPr>
            <w:r>
              <w:t>Профессия (должность)</w:t>
            </w:r>
          </w:p>
        </w:tc>
        <w:tc>
          <w:tcPr>
            <w:tcW w:w="2494" w:type="dxa"/>
          </w:tcPr>
          <w:p w:rsidR="009D1575" w:rsidRDefault="009D1575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2438" w:type="dxa"/>
          </w:tcPr>
          <w:p w:rsidR="009D1575" w:rsidRDefault="009D1575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9D1575">
        <w:tc>
          <w:tcPr>
            <w:tcW w:w="453" w:type="dxa"/>
          </w:tcPr>
          <w:p w:rsidR="009D1575" w:rsidRDefault="009D1575">
            <w:pPr>
              <w:pStyle w:val="ConsPlusNormal"/>
            </w:pPr>
          </w:p>
        </w:tc>
        <w:tc>
          <w:tcPr>
            <w:tcW w:w="2040" w:type="dxa"/>
          </w:tcPr>
          <w:p w:rsidR="009D1575" w:rsidRDefault="009D1575">
            <w:pPr>
              <w:pStyle w:val="ConsPlusNormal"/>
            </w:pPr>
          </w:p>
        </w:tc>
        <w:tc>
          <w:tcPr>
            <w:tcW w:w="1587" w:type="dxa"/>
          </w:tcPr>
          <w:p w:rsidR="009D1575" w:rsidRDefault="009D1575">
            <w:pPr>
              <w:pStyle w:val="ConsPlusNormal"/>
            </w:pPr>
          </w:p>
        </w:tc>
        <w:tc>
          <w:tcPr>
            <w:tcW w:w="2494" w:type="dxa"/>
          </w:tcPr>
          <w:p w:rsidR="009D1575" w:rsidRDefault="009D1575">
            <w:pPr>
              <w:pStyle w:val="ConsPlusNormal"/>
            </w:pPr>
          </w:p>
        </w:tc>
        <w:tc>
          <w:tcPr>
            <w:tcW w:w="2438" w:type="dxa"/>
          </w:tcPr>
          <w:p w:rsidR="009D1575" w:rsidRDefault="009D1575">
            <w:pPr>
              <w:pStyle w:val="ConsPlusNormal"/>
            </w:pPr>
          </w:p>
        </w:tc>
      </w:tr>
      <w:tr w:rsidR="009D1575">
        <w:tc>
          <w:tcPr>
            <w:tcW w:w="453" w:type="dxa"/>
          </w:tcPr>
          <w:p w:rsidR="009D1575" w:rsidRDefault="009D1575">
            <w:pPr>
              <w:pStyle w:val="ConsPlusNormal"/>
            </w:pPr>
          </w:p>
        </w:tc>
        <w:tc>
          <w:tcPr>
            <w:tcW w:w="2040" w:type="dxa"/>
          </w:tcPr>
          <w:p w:rsidR="009D1575" w:rsidRDefault="009D1575">
            <w:pPr>
              <w:pStyle w:val="ConsPlusNormal"/>
            </w:pPr>
          </w:p>
        </w:tc>
        <w:tc>
          <w:tcPr>
            <w:tcW w:w="1587" w:type="dxa"/>
          </w:tcPr>
          <w:p w:rsidR="009D1575" w:rsidRDefault="009D1575">
            <w:pPr>
              <w:pStyle w:val="ConsPlusNormal"/>
            </w:pPr>
          </w:p>
        </w:tc>
        <w:tc>
          <w:tcPr>
            <w:tcW w:w="2494" w:type="dxa"/>
          </w:tcPr>
          <w:p w:rsidR="009D1575" w:rsidRDefault="009D1575">
            <w:pPr>
              <w:pStyle w:val="ConsPlusNormal"/>
            </w:pPr>
          </w:p>
        </w:tc>
        <w:tc>
          <w:tcPr>
            <w:tcW w:w="2438" w:type="dxa"/>
          </w:tcPr>
          <w:p w:rsidR="009D1575" w:rsidRDefault="009D1575">
            <w:pPr>
              <w:pStyle w:val="ConsPlusNormal"/>
            </w:pPr>
          </w:p>
        </w:tc>
      </w:tr>
      <w:tr w:rsidR="009D1575">
        <w:tc>
          <w:tcPr>
            <w:tcW w:w="453" w:type="dxa"/>
          </w:tcPr>
          <w:p w:rsidR="009D1575" w:rsidRDefault="009D1575">
            <w:pPr>
              <w:pStyle w:val="ConsPlusNormal"/>
            </w:pPr>
          </w:p>
        </w:tc>
        <w:tc>
          <w:tcPr>
            <w:tcW w:w="2040" w:type="dxa"/>
          </w:tcPr>
          <w:p w:rsidR="009D1575" w:rsidRDefault="009D1575">
            <w:pPr>
              <w:pStyle w:val="ConsPlusNormal"/>
            </w:pPr>
          </w:p>
        </w:tc>
        <w:tc>
          <w:tcPr>
            <w:tcW w:w="1587" w:type="dxa"/>
          </w:tcPr>
          <w:p w:rsidR="009D1575" w:rsidRDefault="009D1575">
            <w:pPr>
              <w:pStyle w:val="ConsPlusNormal"/>
            </w:pPr>
          </w:p>
        </w:tc>
        <w:tc>
          <w:tcPr>
            <w:tcW w:w="2494" w:type="dxa"/>
          </w:tcPr>
          <w:p w:rsidR="009D1575" w:rsidRDefault="009D1575">
            <w:pPr>
              <w:pStyle w:val="ConsPlusNormal"/>
            </w:pPr>
          </w:p>
        </w:tc>
        <w:tc>
          <w:tcPr>
            <w:tcW w:w="2438" w:type="dxa"/>
          </w:tcPr>
          <w:p w:rsidR="009D1575" w:rsidRDefault="009D1575">
            <w:pPr>
              <w:pStyle w:val="ConsPlusNormal"/>
            </w:pPr>
          </w:p>
        </w:tc>
      </w:tr>
    </w:tbl>
    <w:p w:rsidR="009D1575" w:rsidRDefault="009D1575">
      <w:pPr>
        <w:pStyle w:val="ConsPlusNormal"/>
        <w:jc w:val="both"/>
      </w:pPr>
    </w:p>
    <w:p w:rsidR="009D1575" w:rsidRDefault="009D1575">
      <w:pPr>
        <w:pStyle w:val="ConsPlusNonformat"/>
        <w:jc w:val="both"/>
      </w:pPr>
      <w:r>
        <w:t>2.2.   Мероприятия,   обеспечивающие   безопасность   производства   работ,</w:t>
      </w:r>
    </w:p>
    <w:p w:rsidR="009D1575" w:rsidRDefault="009D1575">
      <w:pPr>
        <w:pStyle w:val="ConsPlusNonformat"/>
        <w:jc w:val="both"/>
      </w:pPr>
      <w:r>
        <w:t>выполнены.  Производитель  работ  и  члены  бригады  с особенностями  работ</w:t>
      </w:r>
    </w:p>
    <w:p w:rsidR="009D1575" w:rsidRDefault="009D1575">
      <w:pPr>
        <w:pStyle w:val="ConsPlusNonformat"/>
        <w:jc w:val="both"/>
      </w:pPr>
      <w:r>
        <w:t>ознакомлены. Объект подготовлен к производству работ.</w:t>
      </w:r>
    </w:p>
    <w:p w:rsidR="009D1575" w:rsidRDefault="009D1575">
      <w:pPr>
        <w:pStyle w:val="ConsPlusNonformat"/>
        <w:jc w:val="both"/>
      </w:pPr>
    </w:p>
    <w:p w:rsidR="009D1575" w:rsidRDefault="009D1575">
      <w:pPr>
        <w:pStyle w:val="ConsPlusNonformat"/>
        <w:jc w:val="both"/>
      </w:pPr>
      <w:r>
        <w:t>Допускающий к работе       ___________ "__" __________ 20__ г.</w:t>
      </w:r>
    </w:p>
    <w:p w:rsidR="009D1575" w:rsidRDefault="009D1575">
      <w:pPr>
        <w:pStyle w:val="ConsPlusNonformat"/>
        <w:jc w:val="both"/>
      </w:pPr>
      <w:r>
        <w:t xml:space="preserve">                            (подпись)</w:t>
      </w:r>
    </w:p>
    <w:p w:rsidR="009D1575" w:rsidRDefault="009D1575">
      <w:pPr>
        <w:pStyle w:val="ConsPlusNonformat"/>
        <w:jc w:val="both"/>
      </w:pPr>
    </w:p>
    <w:p w:rsidR="009D1575" w:rsidRDefault="009D1575">
      <w:pPr>
        <w:pStyle w:val="ConsPlusNonformat"/>
        <w:jc w:val="both"/>
      </w:pPr>
      <w:r>
        <w:t>2.3. С условиями работ ознакомлен и наряд-допуск получил</w:t>
      </w:r>
    </w:p>
    <w:p w:rsidR="009D1575" w:rsidRDefault="009D1575">
      <w:pPr>
        <w:pStyle w:val="ConsPlusNonformat"/>
        <w:jc w:val="both"/>
      </w:pPr>
    </w:p>
    <w:p w:rsidR="009D1575" w:rsidRDefault="009D1575">
      <w:pPr>
        <w:pStyle w:val="ConsPlusNonformat"/>
        <w:jc w:val="both"/>
      </w:pPr>
      <w:r>
        <w:t>Производитель работ  ___________ "__" __________ 20__ г.</w:t>
      </w:r>
    </w:p>
    <w:p w:rsidR="009D1575" w:rsidRDefault="009D1575">
      <w:pPr>
        <w:pStyle w:val="ConsPlusNonformat"/>
        <w:jc w:val="both"/>
      </w:pPr>
      <w:r>
        <w:t xml:space="preserve">                      (подпись)</w:t>
      </w:r>
    </w:p>
    <w:p w:rsidR="009D1575" w:rsidRDefault="009D1575">
      <w:pPr>
        <w:pStyle w:val="ConsPlusNonformat"/>
        <w:jc w:val="both"/>
      </w:pPr>
    </w:p>
    <w:p w:rsidR="009D1575" w:rsidRDefault="009D1575">
      <w:pPr>
        <w:pStyle w:val="ConsPlusNonformat"/>
        <w:jc w:val="both"/>
      </w:pPr>
      <w:r>
        <w:t>2.4. Подготовку рабочего места проверил. Разрешаю приступить к производству</w:t>
      </w:r>
    </w:p>
    <w:p w:rsidR="009D1575" w:rsidRDefault="009D1575">
      <w:pPr>
        <w:pStyle w:val="ConsPlusNonformat"/>
        <w:jc w:val="both"/>
      </w:pPr>
      <w:r>
        <w:t>работ.</w:t>
      </w:r>
    </w:p>
    <w:p w:rsidR="009D1575" w:rsidRDefault="009D1575">
      <w:pPr>
        <w:pStyle w:val="ConsPlusNonformat"/>
        <w:jc w:val="both"/>
      </w:pPr>
    </w:p>
    <w:p w:rsidR="009D1575" w:rsidRDefault="009D1575">
      <w:pPr>
        <w:pStyle w:val="ConsPlusNonformat"/>
        <w:jc w:val="both"/>
      </w:pPr>
      <w:r>
        <w:t>Руководитель работ  ___________ "__" __________ 20__ г.</w:t>
      </w:r>
    </w:p>
    <w:p w:rsidR="009D1575" w:rsidRDefault="009D1575">
      <w:pPr>
        <w:pStyle w:val="ConsPlusNonformat"/>
        <w:jc w:val="both"/>
      </w:pPr>
      <w:r>
        <w:t xml:space="preserve">                     (подпись)</w:t>
      </w:r>
    </w:p>
    <w:p w:rsidR="009D1575" w:rsidRDefault="009D1575">
      <w:pPr>
        <w:pStyle w:val="ConsPlusNonformat"/>
        <w:jc w:val="both"/>
      </w:pPr>
    </w:p>
    <w:p w:rsidR="009D1575" w:rsidRDefault="009D1575">
      <w:pPr>
        <w:pStyle w:val="ConsPlusNonformat"/>
        <w:jc w:val="both"/>
      </w:pPr>
      <w:r>
        <w:t xml:space="preserve">          3. Оформление ежедневного допуска к производству работ</w:t>
      </w:r>
    </w:p>
    <w:p w:rsidR="009D1575" w:rsidRDefault="009D1575">
      <w:pPr>
        <w:pStyle w:val="ConsPlusNonformat"/>
        <w:jc w:val="both"/>
      </w:pPr>
    </w:p>
    <w:p w:rsidR="009D1575" w:rsidRDefault="009D1575">
      <w:pPr>
        <w:pStyle w:val="ConsPlusNonformat"/>
        <w:jc w:val="both"/>
      </w:pPr>
      <w:r>
        <w:t>3.1.</w:t>
      </w:r>
    </w:p>
    <w:p w:rsidR="009D1575" w:rsidRDefault="009D15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1587"/>
        <w:gridCol w:w="1530"/>
        <w:gridCol w:w="1474"/>
        <w:gridCol w:w="1530"/>
        <w:gridCol w:w="1587"/>
      </w:tblGrid>
      <w:tr w:rsidR="009D1575">
        <w:tc>
          <w:tcPr>
            <w:tcW w:w="4477" w:type="dxa"/>
            <w:gridSpan w:val="3"/>
          </w:tcPr>
          <w:p w:rsidR="009D1575" w:rsidRDefault="009D1575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591" w:type="dxa"/>
            <w:gridSpan w:val="3"/>
          </w:tcPr>
          <w:p w:rsidR="009D1575" w:rsidRDefault="009D1575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9D1575">
        <w:tc>
          <w:tcPr>
            <w:tcW w:w="1360" w:type="dxa"/>
          </w:tcPr>
          <w:p w:rsidR="009D1575" w:rsidRDefault="009D1575">
            <w:pPr>
              <w:pStyle w:val="ConsPlusNormal"/>
              <w:jc w:val="center"/>
            </w:pPr>
            <w:r>
              <w:t>Начало работ (дата, время)</w:t>
            </w:r>
          </w:p>
        </w:tc>
        <w:tc>
          <w:tcPr>
            <w:tcW w:w="1587" w:type="dxa"/>
          </w:tcPr>
          <w:p w:rsidR="009D1575" w:rsidRDefault="009D1575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</w:tcPr>
          <w:p w:rsidR="009D1575" w:rsidRDefault="009D1575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допускающего</w:t>
            </w:r>
            <w:proofErr w:type="gramEnd"/>
          </w:p>
        </w:tc>
        <w:tc>
          <w:tcPr>
            <w:tcW w:w="1474" w:type="dxa"/>
          </w:tcPr>
          <w:p w:rsidR="009D1575" w:rsidRDefault="009D1575">
            <w:pPr>
              <w:pStyle w:val="ConsPlusNormal"/>
              <w:jc w:val="center"/>
            </w:pPr>
            <w:r>
              <w:t>Окончание работ (дата, время)</w:t>
            </w:r>
          </w:p>
        </w:tc>
        <w:tc>
          <w:tcPr>
            <w:tcW w:w="1530" w:type="dxa"/>
          </w:tcPr>
          <w:p w:rsidR="009D1575" w:rsidRDefault="009D1575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87" w:type="dxa"/>
          </w:tcPr>
          <w:p w:rsidR="009D1575" w:rsidRDefault="009D1575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допускающего</w:t>
            </w:r>
            <w:proofErr w:type="gramEnd"/>
          </w:p>
        </w:tc>
      </w:tr>
      <w:tr w:rsidR="009D1575">
        <w:tc>
          <w:tcPr>
            <w:tcW w:w="1360" w:type="dxa"/>
          </w:tcPr>
          <w:p w:rsidR="009D1575" w:rsidRDefault="009D1575">
            <w:pPr>
              <w:pStyle w:val="ConsPlusNormal"/>
            </w:pPr>
          </w:p>
        </w:tc>
        <w:tc>
          <w:tcPr>
            <w:tcW w:w="1587" w:type="dxa"/>
          </w:tcPr>
          <w:p w:rsidR="009D1575" w:rsidRDefault="009D1575">
            <w:pPr>
              <w:pStyle w:val="ConsPlusNormal"/>
            </w:pPr>
          </w:p>
        </w:tc>
        <w:tc>
          <w:tcPr>
            <w:tcW w:w="1530" w:type="dxa"/>
          </w:tcPr>
          <w:p w:rsidR="009D1575" w:rsidRDefault="009D1575">
            <w:pPr>
              <w:pStyle w:val="ConsPlusNormal"/>
            </w:pPr>
          </w:p>
        </w:tc>
        <w:tc>
          <w:tcPr>
            <w:tcW w:w="1474" w:type="dxa"/>
          </w:tcPr>
          <w:p w:rsidR="009D1575" w:rsidRDefault="009D1575">
            <w:pPr>
              <w:pStyle w:val="ConsPlusNormal"/>
            </w:pPr>
          </w:p>
        </w:tc>
        <w:tc>
          <w:tcPr>
            <w:tcW w:w="1530" w:type="dxa"/>
          </w:tcPr>
          <w:p w:rsidR="009D1575" w:rsidRDefault="009D1575">
            <w:pPr>
              <w:pStyle w:val="ConsPlusNormal"/>
            </w:pPr>
          </w:p>
        </w:tc>
        <w:tc>
          <w:tcPr>
            <w:tcW w:w="1587" w:type="dxa"/>
          </w:tcPr>
          <w:p w:rsidR="009D1575" w:rsidRDefault="009D1575">
            <w:pPr>
              <w:pStyle w:val="ConsPlusNormal"/>
            </w:pPr>
          </w:p>
        </w:tc>
      </w:tr>
      <w:tr w:rsidR="009D1575">
        <w:tc>
          <w:tcPr>
            <w:tcW w:w="1360" w:type="dxa"/>
          </w:tcPr>
          <w:p w:rsidR="009D1575" w:rsidRDefault="009D1575">
            <w:pPr>
              <w:pStyle w:val="ConsPlusNormal"/>
            </w:pPr>
          </w:p>
        </w:tc>
        <w:tc>
          <w:tcPr>
            <w:tcW w:w="1587" w:type="dxa"/>
          </w:tcPr>
          <w:p w:rsidR="009D1575" w:rsidRDefault="009D1575">
            <w:pPr>
              <w:pStyle w:val="ConsPlusNormal"/>
            </w:pPr>
          </w:p>
        </w:tc>
        <w:tc>
          <w:tcPr>
            <w:tcW w:w="1530" w:type="dxa"/>
          </w:tcPr>
          <w:p w:rsidR="009D1575" w:rsidRDefault="009D1575">
            <w:pPr>
              <w:pStyle w:val="ConsPlusNormal"/>
            </w:pPr>
          </w:p>
        </w:tc>
        <w:tc>
          <w:tcPr>
            <w:tcW w:w="1474" w:type="dxa"/>
          </w:tcPr>
          <w:p w:rsidR="009D1575" w:rsidRDefault="009D1575">
            <w:pPr>
              <w:pStyle w:val="ConsPlusNormal"/>
            </w:pPr>
          </w:p>
        </w:tc>
        <w:tc>
          <w:tcPr>
            <w:tcW w:w="1530" w:type="dxa"/>
          </w:tcPr>
          <w:p w:rsidR="009D1575" w:rsidRDefault="009D1575">
            <w:pPr>
              <w:pStyle w:val="ConsPlusNormal"/>
            </w:pPr>
          </w:p>
        </w:tc>
        <w:tc>
          <w:tcPr>
            <w:tcW w:w="1587" w:type="dxa"/>
          </w:tcPr>
          <w:p w:rsidR="009D1575" w:rsidRDefault="009D1575">
            <w:pPr>
              <w:pStyle w:val="ConsPlusNormal"/>
            </w:pPr>
          </w:p>
        </w:tc>
      </w:tr>
    </w:tbl>
    <w:p w:rsidR="009D1575" w:rsidRDefault="009D1575">
      <w:pPr>
        <w:pStyle w:val="ConsPlusNormal"/>
        <w:jc w:val="both"/>
      </w:pPr>
    </w:p>
    <w:p w:rsidR="009D1575" w:rsidRDefault="009D1575">
      <w:pPr>
        <w:pStyle w:val="ConsPlusNonformat"/>
        <w:jc w:val="both"/>
      </w:pPr>
      <w:r>
        <w:t>3.2. Изменения в составе исполнителей работ</w:t>
      </w:r>
    </w:p>
    <w:p w:rsidR="009D1575" w:rsidRDefault="009D15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551"/>
        <w:gridCol w:w="3118"/>
      </w:tblGrid>
      <w:tr w:rsidR="009D1575">
        <w:tc>
          <w:tcPr>
            <w:tcW w:w="1134" w:type="dxa"/>
          </w:tcPr>
          <w:p w:rsidR="009D1575" w:rsidRDefault="009D1575">
            <w:pPr>
              <w:pStyle w:val="ConsPlusNormal"/>
              <w:jc w:val="center"/>
            </w:pPr>
            <w:r>
              <w:t>Дата,</w:t>
            </w:r>
          </w:p>
          <w:p w:rsidR="009D1575" w:rsidRDefault="009D1575">
            <w:pPr>
              <w:pStyle w:val="ConsPlusNormal"/>
              <w:jc w:val="center"/>
            </w:pPr>
            <w:r>
              <w:t>время</w:t>
            </w:r>
          </w:p>
        </w:tc>
        <w:tc>
          <w:tcPr>
            <w:tcW w:w="2268" w:type="dxa"/>
          </w:tcPr>
          <w:p w:rsidR="009D1575" w:rsidRDefault="009D1575">
            <w:pPr>
              <w:pStyle w:val="ConsPlusNormal"/>
              <w:jc w:val="center"/>
            </w:pPr>
            <w:proofErr w:type="gramStart"/>
            <w:r>
              <w:t>Введен в состав исполнителей работ</w:t>
            </w:r>
            <w:proofErr w:type="gramEnd"/>
          </w:p>
        </w:tc>
        <w:tc>
          <w:tcPr>
            <w:tcW w:w="2551" w:type="dxa"/>
          </w:tcPr>
          <w:p w:rsidR="009D1575" w:rsidRDefault="009D1575">
            <w:pPr>
              <w:pStyle w:val="ConsPlusNormal"/>
              <w:jc w:val="center"/>
            </w:pPr>
            <w:proofErr w:type="gramStart"/>
            <w:r>
              <w:t>Выведен</w:t>
            </w:r>
            <w:proofErr w:type="gramEnd"/>
            <w:r>
              <w:t xml:space="preserve"> из состава исполнителей работ</w:t>
            </w:r>
          </w:p>
        </w:tc>
        <w:tc>
          <w:tcPr>
            <w:tcW w:w="3118" w:type="dxa"/>
          </w:tcPr>
          <w:p w:rsidR="009D1575" w:rsidRDefault="009D1575">
            <w:pPr>
              <w:pStyle w:val="ConsPlusNormal"/>
              <w:jc w:val="center"/>
            </w:pPr>
            <w:r>
              <w:t>Фамилия, инициалы</w:t>
            </w:r>
          </w:p>
          <w:p w:rsidR="009D1575" w:rsidRDefault="009D1575">
            <w:pPr>
              <w:pStyle w:val="ConsPlusNormal"/>
              <w:jc w:val="center"/>
            </w:pPr>
            <w:r>
              <w:t>и подпись лица, разрешившего произвести изменения в составе исполнителей работ</w:t>
            </w:r>
          </w:p>
        </w:tc>
      </w:tr>
      <w:tr w:rsidR="009D1575">
        <w:tc>
          <w:tcPr>
            <w:tcW w:w="1134" w:type="dxa"/>
          </w:tcPr>
          <w:p w:rsidR="009D1575" w:rsidRDefault="009D1575">
            <w:pPr>
              <w:pStyle w:val="ConsPlusNormal"/>
            </w:pPr>
          </w:p>
        </w:tc>
        <w:tc>
          <w:tcPr>
            <w:tcW w:w="2268" w:type="dxa"/>
          </w:tcPr>
          <w:p w:rsidR="009D1575" w:rsidRDefault="009D1575">
            <w:pPr>
              <w:pStyle w:val="ConsPlusNormal"/>
            </w:pPr>
          </w:p>
        </w:tc>
        <w:tc>
          <w:tcPr>
            <w:tcW w:w="2551" w:type="dxa"/>
          </w:tcPr>
          <w:p w:rsidR="009D1575" w:rsidRDefault="009D1575">
            <w:pPr>
              <w:pStyle w:val="ConsPlusNormal"/>
            </w:pPr>
          </w:p>
        </w:tc>
        <w:tc>
          <w:tcPr>
            <w:tcW w:w="3118" w:type="dxa"/>
          </w:tcPr>
          <w:p w:rsidR="009D1575" w:rsidRDefault="009D1575">
            <w:pPr>
              <w:pStyle w:val="ConsPlusNormal"/>
            </w:pPr>
          </w:p>
        </w:tc>
      </w:tr>
    </w:tbl>
    <w:p w:rsidR="009D1575" w:rsidRDefault="009D1575">
      <w:pPr>
        <w:pStyle w:val="ConsPlusNormal"/>
        <w:jc w:val="both"/>
      </w:pPr>
    </w:p>
    <w:p w:rsidR="009D1575" w:rsidRDefault="009D1575">
      <w:pPr>
        <w:pStyle w:val="ConsPlusNonformat"/>
        <w:jc w:val="both"/>
      </w:pPr>
      <w:r>
        <w:t>3.3. Работы завершены, рабочие места убраны, работники с места производства</w:t>
      </w:r>
    </w:p>
    <w:p w:rsidR="009D1575" w:rsidRDefault="009D1575">
      <w:pPr>
        <w:pStyle w:val="ConsPlusNonformat"/>
        <w:jc w:val="both"/>
      </w:pPr>
      <w:r>
        <w:t xml:space="preserve">работ </w:t>
      </w:r>
      <w:proofErr w:type="gramStart"/>
      <w:r>
        <w:t>выведены</w:t>
      </w:r>
      <w:proofErr w:type="gramEnd"/>
      <w:r>
        <w:t>.</w:t>
      </w:r>
    </w:p>
    <w:p w:rsidR="009D1575" w:rsidRDefault="009D1575">
      <w:pPr>
        <w:pStyle w:val="ConsPlusNonformat"/>
        <w:jc w:val="both"/>
      </w:pPr>
    </w:p>
    <w:p w:rsidR="009D1575" w:rsidRDefault="009D1575">
      <w:pPr>
        <w:pStyle w:val="ConsPlusNonformat"/>
        <w:jc w:val="both"/>
      </w:pPr>
      <w:r>
        <w:t>Наряд-допуск закрыт в ____ час</w:t>
      </w:r>
      <w:proofErr w:type="gramStart"/>
      <w:r>
        <w:t>.</w:t>
      </w:r>
      <w:proofErr w:type="gramEnd"/>
      <w:r>
        <w:t xml:space="preserve"> ____ </w:t>
      </w:r>
      <w:proofErr w:type="gramStart"/>
      <w:r>
        <w:t>м</w:t>
      </w:r>
      <w:proofErr w:type="gramEnd"/>
      <w:r>
        <w:t>ин. "__" ______________ 20__ г.</w:t>
      </w:r>
    </w:p>
    <w:p w:rsidR="009D1575" w:rsidRDefault="009D1575">
      <w:pPr>
        <w:pStyle w:val="ConsPlusNonformat"/>
        <w:jc w:val="both"/>
      </w:pPr>
    </w:p>
    <w:p w:rsidR="009D1575" w:rsidRDefault="009D1575">
      <w:pPr>
        <w:pStyle w:val="ConsPlusNonformat"/>
        <w:jc w:val="both"/>
      </w:pPr>
      <w:r>
        <w:t>Производитель работ         _____________ "__" ______________ 20__ г.</w:t>
      </w:r>
    </w:p>
    <w:p w:rsidR="009D1575" w:rsidRDefault="009D1575">
      <w:pPr>
        <w:pStyle w:val="ConsPlusNonformat"/>
        <w:jc w:val="both"/>
      </w:pPr>
      <w:r>
        <w:t xml:space="preserve">                              (подпись)</w:t>
      </w:r>
    </w:p>
    <w:p w:rsidR="009D1575" w:rsidRDefault="009D1575">
      <w:pPr>
        <w:pStyle w:val="ConsPlusNonformat"/>
        <w:jc w:val="both"/>
      </w:pPr>
    </w:p>
    <w:p w:rsidR="009D1575" w:rsidRDefault="009D1575">
      <w:pPr>
        <w:pStyle w:val="ConsPlusNonformat"/>
        <w:jc w:val="both"/>
      </w:pPr>
      <w:r>
        <w:t>Руководитель работ          _____________ "__" ______________ 20__ г.</w:t>
      </w:r>
    </w:p>
    <w:p w:rsidR="009D1575" w:rsidRDefault="009D1575">
      <w:pPr>
        <w:pStyle w:val="ConsPlusNonformat"/>
        <w:jc w:val="both"/>
      </w:pPr>
      <w:r>
        <w:t xml:space="preserve">                              (подпись)</w:t>
      </w: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jc w:val="both"/>
      </w:pPr>
    </w:p>
    <w:p w:rsidR="009D1575" w:rsidRDefault="009D15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4FEE" w:rsidRDefault="00294FEE">
      <w:bookmarkStart w:id="2" w:name="_GoBack"/>
      <w:bookmarkEnd w:id="2"/>
    </w:p>
    <w:sectPr w:rsidR="00294FEE" w:rsidSect="0055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75"/>
    <w:rsid w:val="00294FEE"/>
    <w:rsid w:val="009D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5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D15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D15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D15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5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D15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D15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D15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818CC86B437210698965675EFF90657A73C9A5365EA74517271744E5B66597DEE3AEF6229BE5C34DBD2D87AzDu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6818CC86B437210698965675EFF90652AC3B985A62EA74517271744E5B66596FEE62E3622AA05933CE84893C8E358C61143B700D5D3DE1zEu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6818CC86B437210698965675EFF90652AC379B5B65EA74517271744E5B66596FEE62E3672DA9566194948D75DB3B92630B2473135Dz3uF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818CC86B437210698965675EFF90655A6389C5A60EA74517271744E5B66596FEE62E3672BAB09648185D578D8268D6314387111z5u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9874</Words>
  <Characters>56283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2022-11-03T04:46:00Z</dcterms:created>
  <dcterms:modified xsi:type="dcterms:W3CDTF">2022-11-03T04:47:00Z</dcterms:modified>
</cp:coreProperties>
</file>