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C" w:rsidRDefault="00A32B4C">
      <w:pPr>
        <w:pStyle w:val="ConsPlusTitlePage"/>
      </w:pPr>
      <w:r>
        <w:t xml:space="preserve">Документ предоставлен </w:t>
      </w:r>
      <w:hyperlink r:id="rId5">
        <w:r>
          <w:rPr>
            <w:color w:val="0000FF"/>
          </w:rPr>
          <w:t>КонсультантПлюс</w:t>
        </w:r>
      </w:hyperlink>
      <w:r>
        <w:br/>
      </w:r>
    </w:p>
    <w:p w:rsidR="00A32B4C" w:rsidRDefault="00A32B4C">
      <w:pPr>
        <w:pStyle w:val="ConsPlusNormal"/>
        <w:jc w:val="both"/>
        <w:outlineLvl w:val="0"/>
      </w:pPr>
    </w:p>
    <w:p w:rsidR="00A32B4C" w:rsidRDefault="00A32B4C">
      <w:pPr>
        <w:pStyle w:val="ConsPlusNormal"/>
        <w:outlineLvl w:val="0"/>
      </w:pPr>
      <w:r>
        <w:t>Зарегистрировано в Минюсте России 21 декабря 2020 г. N 61650</w:t>
      </w:r>
    </w:p>
    <w:p w:rsidR="00A32B4C" w:rsidRDefault="00A32B4C">
      <w:pPr>
        <w:pStyle w:val="ConsPlusNormal"/>
        <w:pBdr>
          <w:bottom w:val="single" w:sz="6" w:space="0" w:color="auto"/>
        </w:pBdr>
        <w:spacing w:before="100" w:after="100"/>
        <w:jc w:val="both"/>
        <w:rPr>
          <w:sz w:val="2"/>
          <w:szCs w:val="2"/>
        </w:rPr>
      </w:pPr>
    </w:p>
    <w:p w:rsidR="00A32B4C" w:rsidRDefault="00A32B4C">
      <w:pPr>
        <w:pStyle w:val="ConsPlusNormal"/>
        <w:jc w:val="both"/>
      </w:pPr>
    </w:p>
    <w:p w:rsidR="00A32B4C" w:rsidRDefault="00A32B4C">
      <w:pPr>
        <w:pStyle w:val="ConsPlusTitle"/>
        <w:jc w:val="center"/>
      </w:pPr>
      <w:r>
        <w:t>МИНИСТЕРСТВО ТРУДА И СОЦИАЛЬНОЙ ЗАЩИТЫ РОССИЙСКОЙ ФЕДЕРАЦИИ</w:t>
      </w:r>
    </w:p>
    <w:p w:rsidR="00A32B4C" w:rsidRDefault="00A32B4C">
      <w:pPr>
        <w:pStyle w:val="ConsPlusTitle"/>
        <w:jc w:val="both"/>
      </w:pPr>
    </w:p>
    <w:p w:rsidR="00A32B4C" w:rsidRDefault="00A32B4C">
      <w:pPr>
        <w:pStyle w:val="ConsPlusTitle"/>
        <w:jc w:val="center"/>
      </w:pPr>
      <w:r>
        <w:t>ПРИКАЗ</w:t>
      </w:r>
    </w:p>
    <w:p w:rsidR="00A32B4C" w:rsidRDefault="00A32B4C">
      <w:pPr>
        <w:pStyle w:val="ConsPlusTitle"/>
        <w:jc w:val="center"/>
      </w:pPr>
      <w:r>
        <w:t>от 7 декабря 2020 г. N 867н</w:t>
      </w:r>
    </w:p>
    <w:p w:rsidR="00A32B4C" w:rsidRDefault="00A32B4C">
      <w:pPr>
        <w:pStyle w:val="ConsPlusTitle"/>
        <w:jc w:val="both"/>
      </w:pPr>
    </w:p>
    <w:p w:rsidR="00A32B4C" w:rsidRDefault="00A32B4C">
      <w:pPr>
        <w:pStyle w:val="ConsPlusTitle"/>
        <w:jc w:val="center"/>
      </w:pPr>
      <w:r>
        <w:t>ОБ УТВЕРЖДЕНИИ ПРАВИЛ</w:t>
      </w:r>
    </w:p>
    <w:p w:rsidR="00A32B4C" w:rsidRDefault="00A32B4C">
      <w:pPr>
        <w:pStyle w:val="ConsPlusTitle"/>
        <w:jc w:val="center"/>
      </w:pPr>
      <w:r>
        <w:t>ПО ОХРАНЕ ТРУДА ПРИ ВЫПОЛНЕНИИ РАБОТ НА ОБЪЕКТАХ СВЯЗИ</w:t>
      </w:r>
    </w:p>
    <w:p w:rsidR="00A32B4C" w:rsidRDefault="00A32B4C">
      <w:pPr>
        <w:pStyle w:val="ConsPlusNormal"/>
        <w:jc w:val="both"/>
      </w:pPr>
    </w:p>
    <w:p w:rsidR="00A32B4C" w:rsidRDefault="00A32B4C">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A32B4C" w:rsidRDefault="00A32B4C">
      <w:pPr>
        <w:pStyle w:val="ConsPlusNormal"/>
        <w:spacing w:before="200"/>
        <w:ind w:firstLine="540"/>
        <w:jc w:val="both"/>
      </w:pPr>
      <w:r>
        <w:t xml:space="preserve">1. Утвердить </w:t>
      </w:r>
      <w:hyperlink w:anchor="P29">
        <w:r>
          <w:rPr>
            <w:color w:val="0000FF"/>
          </w:rPr>
          <w:t>Правила</w:t>
        </w:r>
      </w:hyperlink>
      <w:r>
        <w:t xml:space="preserve"> по охране труда при выполнении работ на объектах связи согласно приложению.</w:t>
      </w:r>
    </w:p>
    <w:p w:rsidR="00A32B4C" w:rsidRDefault="00A32B4C">
      <w:pPr>
        <w:pStyle w:val="ConsPlusNormal"/>
        <w:spacing w:before="200"/>
        <w:ind w:firstLine="540"/>
        <w:jc w:val="both"/>
      </w:pPr>
      <w:r>
        <w:t>2. Настоящий приказ вступает в силу с 1 января 2021 года и действует до 31 декабря 2025 года.</w:t>
      </w:r>
    </w:p>
    <w:p w:rsidR="00A32B4C" w:rsidRDefault="00A32B4C">
      <w:pPr>
        <w:pStyle w:val="ConsPlusNormal"/>
        <w:jc w:val="both"/>
      </w:pPr>
    </w:p>
    <w:p w:rsidR="00A32B4C" w:rsidRDefault="00A32B4C">
      <w:pPr>
        <w:pStyle w:val="ConsPlusNormal"/>
        <w:jc w:val="right"/>
      </w:pPr>
      <w:r>
        <w:t>Министр</w:t>
      </w:r>
    </w:p>
    <w:p w:rsidR="00A32B4C" w:rsidRDefault="00A32B4C">
      <w:pPr>
        <w:pStyle w:val="ConsPlusNormal"/>
        <w:jc w:val="right"/>
      </w:pPr>
      <w:r>
        <w:t>А.О.КОТЯКОВ</w:t>
      </w: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right"/>
        <w:outlineLvl w:val="0"/>
      </w:pPr>
      <w:r>
        <w:t>Приложение</w:t>
      </w:r>
    </w:p>
    <w:p w:rsidR="00A32B4C" w:rsidRDefault="00A32B4C">
      <w:pPr>
        <w:pStyle w:val="ConsPlusNormal"/>
        <w:jc w:val="right"/>
      </w:pPr>
      <w:r>
        <w:t>к приказу Министерства труда</w:t>
      </w:r>
    </w:p>
    <w:p w:rsidR="00A32B4C" w:rsidRDefault="00A32B4C">
      <w:pPr>
        <w:pStyle w:val="ConsPlusNormal"/>
        <w:jc w:val="right"/>
      </w:pPr>
      <w:r>
        <w:t>и социальной защиты</w:t>
      </w:r>
    </w:p>
    <w:p w:rsidR="00A32B4C" w:rsidRDefault="00A32B4C">
      <w:pPr>
        <w:pStyle w:val="ConsPlusNormal"/>
        <w:jc w:val="right"/>
      </w:pPr>
      <w:r>
        <w:t>Российской Федерации</w:t>
      </w:r>
    </w:p>
    <w:p w:rsidR="00A32B4C" w:rsidRDefault="00A32B4C">
      <w:pPr>
        <w:pStyle w:val="ConsPlusNormal"/>
        <w:jc w:val="right"/>
      </w:pPr>
      <w:r>
        <w:t>от 7 декабря 2020 г. N 867н</w:t>
      </w:r>
    </w:p>
    <w:p w:rsidR="00A32B4C" w:rsidRDefault="00A32B4C">
      <w:pPr>
        <w:pStyle w:val="ConsPlusNormal"/>
        <w:jc w:val="both"/>
      </w:pPr>
    </w:p>
    <w:p w:rsidR="00A32B4C" w:rsidRDefault="00A32B4C">
      <w:pPr>
        <w:pStyle w:val="ConsPlusTitle"/>
        <w:jc w:val="center"/>
      </w:pPr>
      <w:bookmarkStart w:id="0" w:name="P29"/>
      <w:bookmarkEnd w:id="0"/>
      <w:r>
        <w:t>ПРАВИЛА</w:t>
      </w:r>
    </w:p>
    <w:p w:rsidR="00A32B4C" w:rsidRDefault="00A32B4C">
      <w:pPr>
        <w:pStyle w:val="ConsPlusTitle"/>
        <w:jc w:val="center"/>
      </w:pPr>
      <w:r>
        <w:t>ПО ОХРАНЕ ТРУДА ПРИ ВЫПОЛНЕНИИ РАБОТ НА ОБЪЕКТАХ СВЯЗИ</w:t>
      </w:r>
    </w:p>
    <w:p w:rsidR="00A32B4C" w:rsidRDefault="00A32B4C">
      <w:pPr>
        <w:pStyle w:val="ConsPlusNormal"/>
        <w:jc w:val="both"/>
      </w:pPr>
    </w:p>
    <w:p w:rsidR="00A32B4C" w:rsidRDefault="00A32B4C">
      <w:pPr>
        <w:pStyle w:val="ConsPlusTitle"/>
        <w:jc w:val="center"/>
        <w:outlineLvl w:val="1"/>
      </w:pPr>
      <w:r>
        <w:t>I. Общие положения</w:t>
      </w:r>
    </w:p>
    <w:p w:rsidR="00A32B4C" w:rsidRDefault="00A32B4C">
      <w:pPr>
        <w:pStyle w:val="ConsPlusNormal"/>
        <w:jc w:val="both"/>
      </w:pPr>
    </w:p>
    <w:p w:rsidR="00A32B4C" w:rsidRDefault="00A32B4C">
      <w:pPr>
        <w:pStyle w:val="ConsPlusNormal"/>
        <w:ind w:firstLine="540"/>
        <w:jc w:val="both"/>
      </w:pPr>
      <w:r>
        <w:t>1. Правила по охране труда при выполнении работ на объектах связи (далее - Правила) устанавливают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коммутационно-распределительных аппаратных, на станциях радиоконтроля,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объекты связи).</w:t>
      </w:r>
    </w:p>
    <w:p w:rsidR="00A32B4C" w:rsidRDefault="00A32B4C">
      <w:pPr>
        <w:pStyle w:val="ConsPlusNormal"/>
        <w:spacing w:before="20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на объектах связи.</w:t>
      </w:r>
    </w:p>
    <w:p w:rsidR="00A32B4C" w:rsidRDefault="00A32B4C">
      <w:pPr>
        <w:pStyle w:val="ConsPlusNormal"/>
        <w:spacing w:before="200"/>
        <w:ind w:firstLine="540"/>
        <w:jc w:val="both"/>
      </w:pPr>
      <w:r>
        <w:t xml:space="preserve">3. На основе Правил и требований технической (эксплуатационной) документации организации-изготовителя технологического оборудования, применяемого на объектах связи (далее - организация-изготовитель), работодателем разрабатываются инструкции по охране труда </w:t>
      </w:r>
      <w:r>
        <w:lastRenderedPageBreak/>
        <w:t>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организаций связи (далее - работники) представительного органа (при наличии).</w:t>
      </w:r>
    </w:p>
    <w:p w:rsidR="00A32B4C" w:rsidRDefault="00A32B4C">
      <w:pPr>
        <w:pStyle w:val="ConsPlusNormal"/>
        <w:spacing w:before="200"/>
        <w:ind w:firstLine="540"/>
        <w:jc w:val="both"/>
      </w:pPr>
      <w: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A32B4C" w:rsidRDefault="00A32B4C">
      <w:pPr>
        <w:pStyle w:val="ConsPlusNormal"/>
        <w:spacing w:before="200"/>
        <w:ind w:firstLine="540"/>
        <w:jc w:val="both"/>
      </w:pPr>
      <w:r>
        <w:t>5. Работодатель обязан обеспечить:</w:t>
      </w:r>
    </w:p>
    <w:p w:rsidR="00A32B4C" w:rsidRDefault="00A32B4C">
      <w:pPr>
        <w:pStyle w:val="ConsPlusNormal"/>
        <w:spacing w:before="200"/>
        <w:ind w:firstLine="540"/>
        <w:jc w:val="both"/>
      </w:pPr>
      <w:r>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A32B4C" w:rsidRDefault="00A32B4C">
      <w:pPr>
        <w:pStyle w:val="ConsPlusNormal"/>
        <w:spacing w:before="200"/>
        <w:ind w:firstLine="540"/>
        <w:jc w:val="both"/>
      </w:pPr>
      <w:r>
        <w:t>2) обучение работников по охране труда и проверку знаний требований охраны труда;</w:t>
      </w:r>
    </w:p>
    <w:p w:rsidR="00A32B4C" w:rsidRDefault="00A32B4C">
      <w:pPr>
        <w:pStyle w:val="ConsPlusNormal"/>
        <w:spacing w:before="200"/>
        <w:ind w:firstLine="540"/>
        <w:jc w:val="both"/>
      </w:pPr>
      <w:r>
        <w:t>3) контроль за соблюдением работниками требований инструкций по охране труда.</w:t>
      </w:r>
    </w:p>
    <w:p w:rsidR="00A32B4C" w:rsidRDefault="00A32B4C">
      <w:pPr>
        <w:pStyle w:val="ConsPlusNormal"/>
        <w:spacing w:before="200"/>
        <w:ind w:firstLine="540"/>
        <w:jc w:val="both"/>
      </w:pPr>
      <w:r>
        <w:t>6. При выполнении работ в организациях связи на работников возможно воздействие вредных и (или) опасных производственных факторов, в том числе:</w:t>
      </w:r>
    </w:p>
    <w:p w:rsidR="00A32B4C" w:rsidRDefault="00A32B4C">
      <w:pPr>
        <w:pStyle w:val="ConsPlusNormal"/>
        <w:spacing w:before="200"/>
        <w:ind w:firstLine="540"/>
        <w:jc w:val="both"/>
      </w:pPr>
      <w:r>
        <w:t>1) повышенного значения напряжения в электрической цепи, замыкание которой может произойти через тело человека;</w:t>
      </w:r>
    </w:p>
    <w:p w:rsidR="00A32B4C" w:rsidRDefault="00A32B4C">
      <w:pPr>
        <w:pStyle w:val="ConsPlusNormal"/>
        <w:spacing w:before="200"/>
        <w:ind w:firstLine="540"/>
        <w:jc w:val="both"/>
      </w:pPr>
      <w:r>
        <w:t>2) повышенного уровня электромагнитных излучений;</w:t>
      </w:r>
    </w:p>
    <w:p w:rsidR="00A32B4C" w:rsidRDefault="00A32B4C">
      <w:pPr>
        <w:pStyle w:val="ConsPlusNormal"/>
        <w:spacing w:before="200"/>
        <w:ind w:firstLine="540"/>
        <w:jc w:val="both"/>
      </w:pPr>
      <w:r>
        <w:t>3) попадания мельчайших частиц оптического волокна на кожу работника;</w:t>
      </w:r>
    </w:p>
    <w:p w:rsidR="00A32B4C" w:rsidRDefault="00A32B4C">
      <w:pPr>
        <w:pStyle w:val="ConsPlusNormal"/>
        <w:spacing w:before="200"/>
        <w:ind w:firstLine="540"/>
        <w:jc w:val="both"/>
      </w:pPr>
      <w:r>
        <w:t>4) воздействия лазерного излучения;</w:t>
      </w:r>
    </w:p>
    <w:p w:rsidR="00A32B4C" w:rsidRDefault="00A32B4C">
      <w:pPr>
        <w:pStyle w:val="ConsPlusNormal"/>
        <w:spacing w:before="200"/>
        <w:ind w:firstLine="540"/>
        <w:jc w:val="both"/>
      </w:pPr>
      <w:r>
        <w:t>5) повышенной пульсации светового потока;</w:t>
      </w:r>
    </w:p>
    <w:p w:rsidR="00A32B4C" w:rsidRDefault="00A32B4C">
      <w:pPr>
        <w:pStyle w:val="ConsPlusNormal"/>
        <w:spacing w:before="200"/>
        <w:ind w:firstLine="540"/>
        <w:jc w:val="both"/>
      </w:pPr>
      <w:r>
        <w:t>6) прямой и отраженной блесткости;</w:t>
      </w:r>
    </w:p>
    <w:p w:rsidR="00A32B4C" w:rsidRDefault="00A32B4C">
      <w:pPr>
        <w:pStyle w:val="ConsPlusNormal"/>
        <w:spacing w:before="200"/>
        <w:ind w:firstLine="540"/>
        <w:jc w:val="both"/>
      </w:pPr>
      <w:r>
        <w:t>7) воздействия на зрение оператора вспышки комплекта сварки световодов;</w:t>
      </w:r>
    </w:p>
    <w:p w:rsidR="00A32B4C" w:rsidRDefault="00A32B4C">
      <w:pPr>
        <w:pStyle w:val="ConsPlusNormal"/>
        <w:spacing w:before="200"/>
        <w:ind w:firstLine="540"/>
        <w:jc w:val="both"/>
      </w:pPr>
      <w:r>
        <w:t>8) повышенного напряжения голосового аппарата;</w:t>
      </w:r>
    </w:p>
    <w:p w:rsidR="00A32B4C" w:rsidRDefault="00A32B4C">
      <w:pPr>
        <w:pStyle w:val="ConsPlusNormal"/>
        <w:spacing w:before="200"/>
        <w:ind w:firstLine="540"/>
        <w:jc w:val="both"/>
      </w:pPr>
      <w:r>
        <w:t>9) повышенного напряжения органов зрения;</w:t>
      </w:r>
    </w:p>
    <w:p w:rsidR="00A32B4C" w:rsidRDefault="00A32B4C">
      <w:pPr>
        <w:pStyle w:val="ConsPlusNormal"/>
        <w:spacing w:before="200"/>
        <w:ind w:firstLine="540"/>
        <w:jc w:val="both"/>
      </w:pPr>
      <w:r>
        <w:t>10) воздействия вредных химических веществ;</w:t>
      </w:r>
    </w:p>
    <w:p w:rsidR="00A32B4C" w:rsidRDefault="00A32B4C">
      <w:pPr>
        <w:pStyle w:val="ConsPlusNormal"/>
        <w:spacing w:before="200"/>
        <w:ind w:firstLine="540"/>
        <w:jc w:val="both"/>
      </w:pPr>
      <w:r>
        <w:t>11) пониженной ионизации воздуха;</w:t>
      </w:r>
    </w:p>
    <w:p w:rsidR="00A32B4C" w:rsidRDefault="00A32B4C">
      <w:pPr>
        <w:pStyle w:val="ConsPlusNormal"/>
        <w:spacing w:before="200"/>
        <w:ind w:firstLine="540"/>
        <w:jc w:val="both"/>
      </w:pPr>
      <w:r>
        <w:t>12) повышенного уровня шума на рабочем месте;</w:t>
      </w:r>
    </w:p>
    <w:p w:rsidR="00A32B4C" w:rsidRDefault="00A32B4C">
      <w:pPr>
        <w:pStyle w:val="ConsPlusNormal"/>
        <w:spacing w:before="200"/>
        <w:ind w:firstLine="540"/>
        <w:jc w:val="both"/>
      </w:pPr>
      <w:r>
        <w:t>13) повышенной (пониженной) температуры воздуха рабочей зоны;</w:t>
      </w:r>
    </w:p>
    <w:p w:rsidR="00A32B4C" w:rsidRDefault="00A32B4C">
      <w:pPr>
        <w:pStyle w:val="ConsPlusNormal"/>
        <w:spacing w:before="200"/>
        <w:ind w:firstLine="540"/>
        <w:jc w:val="both"/>
      </w:pPr>
      <w:r>
        <w:t>14) пониженной (повышенной) влажности воздуха;</w:t>
      </w:r>
    </w:p>
    <w:p w:rsidR="00A32B4C" w:rsidRDefault="00A32B4C">
      <w:pPr>
        <w:pStyle w:val="ConsPlusNormal"/>
        <w:spacing w:before="200"/>
        <w:ind w:firstLine="540"/>
        <w:jc w:val="both"/>
      </w:pPr>
      <w:r>
        <w:t>15) отсутствия или недостаточности естественного света;</w:t>
      </w:r>
    </w:p>
    <w:p w:rsidR="00A32B4C" w:rsidRDefault="00A32B4C">
      <w:pPr>
        <w:pStyle w:val="ConsPlusNormal"/>
        <w:spacing w:before="200"/>
        <w:ind w:firstLine="540"/>
        <w:jc w:val="both"/>
      </w:pPr>
      <w:r>
        <w:t>16) недостаточной освещенности рабочей зоны;</w:t>
      </w:r>
    </w:p>
    <w:p w:rsidR="00A32B4C" w:rsidRDefault="00A32B4C">
      <w:pPr>
        <w:pStyle w:val="ConsPlusNormal"/>
        <w:spacing w:before="200"/>
        <w:ind w:firstLine="540"/>
        <w:jc w:val="both"/>
      </w:pPr>
      <w:r>
        <w:t>17) расположения рабочего места на значительной высоте относительно поверхности земли (пола);</w:t>
      </w:r>
    </w:p>
    <w:p w:rsidR="00A32B4C" w:rsidRDefault="00A32B4C">
      <w:pPr>
        <w:pStyle w:val="ConsPlusNormal"/>
        <w:spacing w:before="200"/>
        <w:ind w:firstLine="540"/>
        <w:jc w:val="both"/>
      </w:pPr>
      <w:r>
        <w:t>18) движущихся машин и механизмов; подвижных частей технологического оборудования;</w:t>
      </w:r>
    </w:p>
    <w:p w:rsidR="00A32B4C" w:rsidRDefault="00A32B4C">
      <w:pPr>
        <w:pStyle w:val="ConsPlusNormal"/>
        <w:spacing w:before="200"/>
        <w:ind w:firstLine="540"/>
        <w:jc w:val="both"/>
      </w:pPr>
      <w:r>
        <w:t>19) физических перегрузок;</w:t>
      </w:r>
    </w:p>
    <w:p w:rsidR="00A32B4C" w:rsidRDefault="00A32B4C">
      <w:pPr>
        <w:pStyle w:val="ConsPlusNormal"/>
        <w:spacing w:before="200"/>
        <w:ind w:firstLine="540"/>
        <w:jc w:val="both"/>
      </w:pPr>
      <w:r>
        <w:t>20) нервно-психических перегрузок.</w:t>
      </w:r>
    </w:p>
    <w:p w:rsidR="00A32B4C" w:rsidRDefault="00A32B4C">
      <w:pPr>
        <w:pStyle w:val="ConsPlusNormal"/>
        <w:spacing w:before="200"/>
        <w:ind w:firstLine="540"/>
        <w:jc w:val="both"/>
      </w:pPr>
      <w:r>
        <w:lastRenderedPageBreak/>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A32B4C" w:rsidRDefault="00A32B4C">
      <w:pPr>
        <w:pStyle w:val="ConsPlusNormal"/>
        <w:spacing w:before="20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A32B4C" w:rsidRDefault="00A32B4C">
      <w:pPr>
        <w:pStyle w:val="ConsPlusNormal"/>
        <w:spacing w:before="20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A32B4C" w:rsidRDefault="00A32B4C">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технологические карты), соответствующих инструкциях по охране труда, доводиться до работника в виде распоряжений, указаний, инструктажа;</w:t>
      </w:r>
    </w:p>
    <w:p w:rsidR="00A32B4C" w:rsidRDefault="00A32B4C">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A32B4C" w:rsidRDefault="00A32B4C">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A32B4C" w:rsidRDefault="00A32B4C">
      <w:pPr>
        <w:pStyle w:val="ConsPlusNormal"/>
        <w:jc w:val="both"/>
      </w:pPr>
    </w:p>
    <w:p w:rsidR="00A32B4C" w:rsidRDefault="00A32B4C">
      <w:pPr>
        <w:pStyle w:val="ConsPlusTitle"/>
        <w:jc w:val="center"/>
        <w:outlineLvl w:val="1"/>
      </w:pPr>
      <w:r>
        <w:t>II. Требования охраны труда, предъявляемые к организации</w:t>
      </w:r>
    </w:p>
    <w:p w:rsidR="00A32B4C" w:rsidRDefault="00A32B4C">
      <w:pPr>
        <w:pStyle w:val="ConsPlusTitle"/>
        <w:jc w:val="center"/>
      </w:pPr>
      <w:r>
        <w:t>выполнения работ</w:t>
      </w:r>
    </w:p>
    <w:p w:rsidR="00A32B4C" w:rsidRDefault="00A32B4C">
      <w:pPr>
        <w:pStyle w:val="ConsPlusNormal"/>
        <w:jc w:val="both"/>
      </w:pPr>
    </w:p>
    <w:p w:rsidR="00A32B4C" w:rsidRDefault="00A32B4C">
      <w:pPr>
        <w:pStyle w:val="ConsPlusNormal"/>
        <w:ind w:firstLine="540"/>
        <w:jc w:val="both"/>
      </w:pPr>
      <w:r>
        <w:t>10. К выполнению работ в организациях связи допускаются работники, прошедшие обучение по охране труда и проверку знаний требований охраны труда в установленном порядке.</w:t>
      </w:r>
    </w:p>
    <w:p w:rsidR="00A32B4C" w:rsidRDefault="00A32B4C">
      <w:pPr>
        <w:pStyle w:val="ConsPlusNormal"/>
        <w:spacing w:before="200"/>
        <w:ind w:firstLine="540"/>
        <w:jc w:val="both"/>
      </w:pPr>
      <w:r>
        <w:t>11.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w:t>
      </w:r>
    </w:p>
    <w:p w:rsidR="00A32B4C" w:rsidRDefault="00A32B4C">
      <w:pPr>
        <w:pStyle w:val="ConsPlusNormal"/>
        <w:spacing w:before="200"/>
        <w:ind w:firstLine="540"/>
        <w:jc w:val="both"/>
      </w:pPr>
      <w:r>
        <w:t>Выбор средств коллективной защиты работников производится с учетом требований безопасности для конкретных видов работ.</w:t>
      </w:r>
    </w:p>
    <w:p w:rsidR="00A32B4C" w:rsidRDefault="00A32B4C">
      <w:pPr>
        <w:pStyle w:val="ConsPlusNormal"/>
        <w:spacing w:before="200"/>
        <w:ind w:firstLine="540"/>
        <w:jc w:val="both"/>
      </w:pPr>
      <w:r>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w:t>
      </w:r>
    </w:p>
    <w:p w:rsidR="00A32B4C" w:rsidRDefault="00A32B4C">
      <w:pPr>
        <w:pStyle w:val="ConsPlusNormal"/>
        <w:jc w:val="both"/>
      </w:pPr>
    </w:p>
    <w:p w:rsidR="00A32B4C" w:rsidRDefault="00A32B4C">
      <w:pPr>
        <w:pStyle w:val="ConsPlusTitle"/>
        <w:jc w:val="center"/>
        <w:outlineLvl w:val="1"/>
      </w:pPr>
      <w:r>
        <w:t>III. Требования охраны труда, предъявляемые к территории,</w:t>
      </w:r>
    </w:p>
    <w:p w:rsidR="00A32B4C" w:rsidRDefault="00A32B4C">
      <w:pPr>
        <w:pStyle w:val="ConsPlusTitle"/>
        <w:jc w:val="center"/>
      </w:pPr>
      <w:r>
        <w:t>производственным зданиям и сооружениям</w:t>
      </w:r>
    </w:p>
    <w:p w:rsidR="00A32B4C" w:rsidRDefault="00A32B4C">
      <w:pPr>
        <w:pStyle w:val="ConsPlusNormal"/>
        <w:jc w:val="both"/>
      </w:pPr>
    </w:p>
    <w:p w:rsidR="00A32B4C" w:rsidRDefault="00A32B4C">
      <w:pPr>
        <w:pStyle w:val="ConsPlusNormal"/>
        <w:ind w:firstLine="540"/>
        <w:jc w:val="both"/>
      </w:pPr>
      <w:r>
        <w:t>13. Территория объекта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A32B4C" w:rsidRDefault="00A32B4C">
      <w:pPr>
        <w:pStyle w:val="ConsPlusNormal"/>
        <w:spacing w:before="200"/>
        <w:ind w:firstLine="540"/>
        <w:jc w:val="both"/>
      </w:pPr>
      <w:r>
        <w:t>14. Люки водостоков и других подземных сооружений на территории объекта связи должны постоянно находиться в закрытом положении.</w:t>
      </w:r>
    </w:p>
    <w:p w:rsidR="00A32B4C" w:rsidRDefault="00A32B4C">
      <w:pPr>
        <w:pStyle w:val="ConsPlusNormal"/>
        <w:spacing w:before="200"/>
        <w:ind w:firstLine="540"/>
        <w:jc w:val="both"/>
      </w:pPr>
      <w:r>
        <w:t>15. При производстве ремонтных, земляных и других работ на территории объекта связи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A32B4C" w:rsidRDefault="00A32B4C">
      <w:pPr>
        <w:pStyle w:val="ConsPlusNormal"/>
        <w:spacing w:before="200"/>
        <w:ind w:firstLine="540"/>
        <w:jc w:val="both"/>
      </w:pPr>
      <w:r>
        <w:t>16. Для движения автотранспортных средств по территории объекта связи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вывешивается у ворот объекта связи вместе с надписью "Берегись автомобиля" и освещается в темное время суток.</w:t>
      </w:r>
    </w:p>
    <w:p w:rsidR="00A32B4C" w:rsidRDefault="00A32B4C">
      <w:pPr>
        <w:pStyle w:val="ConsPlusNormal"/>
        <w:jc w:val="both"/>
      </w:pPr>
    </w:p>
    <w:p w:rsidR="00A32B4C" w:rsidRDefault="00A32B4C">
      <w:pPr>
        <w:pStyle w:val="ConsPlusTitle"/>
        <w:jc w:val="center"/>
        <w:outlineLvl w:val="1"/>
      </w:pPr>
      <w:r>
        <w:lastRenderedPageBreak/>
        <w:t>IV. Требования охраны труда, предъявляемые к размещению</w:t>
      </w:r>
    </w:p>
    <w:p w:rsidR="00A32B4C" w:rsidRDefault="00A32B4C">
      <w:pPr>
        <w:pStyle w:val="ConsPlusTitle"/>
        <w:jc w:val="center"/>
      </w:pPr>
      <w:r>
        <w:t>технологического оборудования и организации рабочих мест</w:t>
      </w:r>
    </w:p>
    <w:p w:rsidR="00A32B4C" w:rsidRDefault="00A32B4C">
      <w:pPr>
        <w:pStyle w:val="ConsPlusNormal"/>
        <w:jc w:val="both"/>
      </w:pPr>
    </w:p>
    <w:p w:rsidR="00A32B4C" w:rsidRDefault="00A32B4C">
      <w:pPr>
        <w:pStyle w:val="ConsPlusNormal"/>
        <w:ind w:firstLine="540"/>
        <w:jc w:val="both"/>
      </w:pPr>
      <w:r>
        <w:t>17. При размещении технологического оборудования и организации рабочих мест охрана труда работников обеспечивается:</w:t>
      </w:r>
    </w:p>
    <w:p w:rsidR="00A32B4C" w:rsidRDefault="00A32B4C">
      <w:pPr>
        <w:pStyle w:val="ConsPlusNormal"/>
        <w:spacing w:before="200"/>
        <w:ind w:firstLine="540"/>
        <w:jc w:val="both"/>
      </w:pPr>
      <w:r>
        <w:t>1) регулярным техническим обслуживанием и ремонтом технологического оборудования, инструмента и приспособлений;</w:t>
      </w:r>
    </w:p>
    <w:p w:rsidR="00A32B4C" w:rsidRDefault="00A32B4C">
      <w:pPr>
        <w:pStyle w:val="ConsPlusNormal"/>
        <w:spacing w:before="200"/>
        <w:ind w:firstLine="540"/>
        <w:jc w:val="both"/>
      </w:pPr>
      <w:r>
        <w:t>2) безопасным обращением с материалами, заготовками, полуфабрикатами;</w:t>
      </w:r>
    </w:p>
    <w:p w:rsidR="00A32B4C" w:rsidRDefault="00A32B4C">
      <w:pPr>
        <w:pStyle w:val="ConsPlusNormal"/>
        <w:spacing w:before="200"/>
        <w:ind w:firstLine="540"/>
        <w:jc w:val="both"/>
      </w:pPr>
      <w:r>
        <w:t>3) защитой работников от воздействия вредных и (или) опасных производственных факторов;</w:t>
      </w:r>
    </w:p>
    <w:p w:rsidR="00A32B4C" w:rsidRDefault="00A32B4C">
      <w:pPr>
        <w:pStyle w:val="ConsPlusNormal"/>
        <w:spacing w:before="200"/>
        <w:ind w:firstLine="540"/>
        <w:jc w:val="both"/>
      </w:pPr>
      <w:r>
        <w:t>4) защитой работников от неблагоприятных метеорологических факторов.</w:t>
      </w:r>
    </w:p>
    <w:p w:rsidR="00A32B4C" w:rsidRDefault="00A32B4C">
      <w:pPr>
        <w:pStyle w:val="ConsPlusNormal"/>
        <w:spacing w:before="200"/>
        <w:ind w:firstLine="540"/>
        <w:jc w:val="both"/>
      </w:pPr>
      <w:r>
        <w:t xml:space="preserve">18. Размещение технологического оборудования и организацию рабочих мест необходимо осуществлять с учетом требований, содержащихся в </w:t>
      </w:r>
      <w:hyperlink r:id="rId8">
        <w:r>
          <w:rPr>
            <w:color w:val="0000FF"/>
          </w:rPr>
          <w:t>Правилах</w:t>
        </w:r>
      </w:hyperlink>
      <w:r>
        <w:t xml:space="preserve">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w:t>
      </w:r>
      <w:hyperlink r:id="rId9">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jc w:val="both"/>
      </w:pPr>
    </w:p>
    <w:p w:rsidR="00A32B4C" w:rsidRDefault="00A32B4C">
      <w:pPr>
        <w:pStyle w:val="ConsPlusTitle"/>
        <w:jc w:val="center"/>
        <w:outlineLvl w:val="1"/>
      </w:pPr>
      <w:r>
        <w:t>V. Общие требования охраны труда, предъявляемые</w:t>
      </w:r>
    </w:p>
    <w:p w:rsidR="00A32B4C" w:rsidRDefault="00A32B4C">
      <w:pPr>
        <w:pStyle w:val="ConsPlusTitle"/>
        <w:jc w:val="center"/>
      </w:pPr>
      <w:r>
        <w:t>к выполнению работ (осуществлению</w:t>
      </w:r>
    </w:p>
    <w:p w:rsidR="00A32B4C" w:rsidRDefault="00A32B4C">
      <w:pPr>
        <w:pStyle w:val="ConsPlusTitle"/>
        <w:jc w:val="center"/>
      </w:pPr>
      <w:r>
        <w:t>производственных процессов)</w:t>
      </w:r>
    </w:p>
    <w:p w:rsidR="00A32B4C" w:rsidRDefault="00A32B4C">
      <w:pPr>
        <w:pStyle w:val="ConsPlusNormal"/>
        <w:jc w:val="both"/>
      </w:pPr>
    </w:p>
    <w:p w:rsidR="00A32B4C" w:rsidRDefault="00A32B4C">
      <w:pPr>
        <w:pStyle w:val="ConsPlusNormal"/>
        <w:ind w:firstLine="540"/>
        <w:jc w:val="both"/>
      </w:pPr>
      <w:r>
        <w:t>19. Работодатель до начала выполнения работ в организациях связи должен утвердить перечень работ, выполняемых с оформлением наряда-допуска. Наряд-допуск оформляется уполномоченными работодателем должностными лицами.</w:t>
      </w:r>
    </w:p>
    <w:p w:rsidR="00A32B4C" w:rsidRDefault="00A32B4C">
      <w:pPr>
        <w:pStyle w:val="ConsPlusNormal"/>
        <w:spacing w:before="200"/>
        <w:ind w:firstLine="540"/>
        <w:jc w:val="both"/>
      </w:pPr>
      <w:r>
        <w:t xml:space="preserve">Нарядом-допуском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w:t>
      </w:r>
      <w:hyperlink w:anchor="P2032">
        <w:r>
          <w:rPr>
            <w:color w:val="0000FF"/>
          </w:rPr>
          <w:t>приложении N 1</w:t>
        </w:r>
      </w:hyperlink>
      <w:r>
        <w:t xml:space="preserve"> к Правилам).</w:t>
      </w:r>
    </w:p>
    <w:p w:rsidR="00A32B4C" w:rsidRDefault="00A32B4C">
      <w:pPr>
        <w:pStyle w:val="ConsPlusNormal"/>
        <w:spacing w:before="200"/>
        <w:ind w:firstLine="540"/>
        <w:jc w:val="both"/>
      </w:pPr>
      <w:r>
        <w:t>Порядок производства работ с оформлением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A32B4C" w:rsidRDefault="00A32B4C">
      <w:pPr>
        <w:pStyle w:val="ConsPlusNormal"/>
        <w:spacing w:before="200"/>
        <w:ind w:firstLine="540"/>
        <w:jc w:val="both"/>
      </w:pPr>
      <w:r>
        <w:t>20. Оформленные и выданные наряды-допуски учитываются в журнале, в котором необходимо отражать следующие сведения:</w:t>
      </w:r>
    </w:p>
    <w:p w:rsidR="00A32B4C" w:rsidRDefault="00A32B4C">
      <w:pPr>
        <w:pStyle w:val="ConsPlusNormal"/>
        <w:spacing w:before="200"/>
        <w:ind w:firstLine="540"/>
        <w:jc w:val="both"/>
      </w:pPr>
      <w:r>
        <w:t>1) название подразделения;</w:t>
      </w:r>
    </w:p>
    <w:p w:rsidR="00A32B4C" w:rsidRDefault="00A32B4C">
      <w:pPr>
        <w:pStyle w:val="ConsPlusNormal"/>
        <w:spacing w:before="200"/>
        <w:ind w:firstLine="540"/>
        <w:jc w:val="both"/>
      </w:pPr>
      <w:r>
        <w:t>2) номер наряда-допуска;</w:t>
      </w:r>
    </w:p>
    <w:p w:rsidR="00A32B4C" w:rsidRDefault="00A32B4C">
      <w:pPr>
        <w:pStyle w:val="ConsPlusNormal"/>
        <w:spacing w:before="200"/>
        <w:ind w:firstLine="540"/>
        <w:jc w:val="both"/>
      </w:pPr>
      <w:r>
        <w:t>3) дату выдачи;</w:t>
      </w:r>
    </w:p>
    <w:p w:rsidR="00A32B4C" w:rsidRDefault="00A32B4C">
      <w:pPr>
        <w:pStyle w:val="ConsPlusNormal"/>
        <w:spacing w:before="200"/>
        <w:ind w:firstLine="540"/>
        <w:jc w:val="both"/>
      </w:pPr>
      <w:r>
        <w:t>4) краткое описание работ по наряду-допуску;</w:t>
      </w:r>
    </w:p>
    <w:p w:rsidR="00A32B4C" w:rsidRDefault="00A32B4C">
      <w:pPr>
        <w:pStyle w:val="ConsPlusNormal"/>
        <w:spacing w:before="200"/>
        <w:ind w:firstLine="540"/>
        <w:jc w:val="both"/>
      </w:pPr>
      <w:r>
        <w:t>5) срок, на который выдан наряд-допуск;</w:t>
      </w:r>
    </w:p>
    <w:p w:rsidR="00A32B4C" w:rsidRDefault="00A32B4C">
      <w:pPr>
        <w:pStyle w:val="ConsPlusNormal"/>
        <w:spacing w:before="20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A32B4C" w:rsidRDefault="00A32B4C">
      <w:pPr>
        <w:pStyle w:val="ConsPlusNormal"/>
        <w:spacing w:before="20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A32B4C" w:rsidRDefault="00A32B4C">
      <w:pPr>
        <w:pStyle w:val="ConsPlusNormal"/>
        <w:spacing w:before="200"/>
        <w:ind w:firstLine="540"/>
        <w:jc w:val="both"/>
      </w:pPr>
      <w:r>
        <w:t>21. К работам на производство которых выдается наряд-допуск, относятся:</w:t>
      </w:r>
    </w:p>
    <w:p w:rsidR="00A32B4C" w:rsidRDefault="00A32B4C">
      <w:pPr>
        <w:pStyle w:val="ConsPlusNormal"/>
        <w:spacing w:before="200"/>
        <w:ind w:firstLine="540"/>
        <w:jc w:val="both"/>
      </w:pPr>
      <w:r>
        <w:t xml:space="preserve">1) устройство, переоборудование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линиями радиофикации номинальным напряжением выше 360 В </w:t>
      </w:r>
      <w:r>
        <w:lastRenderedPageBreak/>
        <w:t>(далее - фидерные линии I класса);</w:t>
      </w:r>
    </w:p>
    <w:p w:rsidR="00A32B4C" w:rsidRDefault="00A32B4C">
      <w:pPr>
        <w:pStyle w:val="ConsPlusNormal"/>
        <w:spacing w:before="200"/>
        <w:ind w:firstLine="540"/>
        <w:jc w:val="both"/>
      </w:pPr>
      <w:r>
        <w:t>2) устройство, переоборудование и ремонт пересечений линий связи (радиофикации) с полотном железных дорог и автомагистралей;</w:t>
      </w:r>
    </w:p>
    <w:p w:rsidR="00A32B4C" w:rsidRDefault="00A32B4C">
      <w:pPr>
        <w:pStyle w:val="ConsPlusNormal"/>
        <w:spacing w:before="200"/>
        <w:ind w:firstLine="540"/>
        <w:jc w:val="both"/>
      </w:pPr>
      <w:r>
        <w:t>3) подвеска и регулировка проводов линий радиофикации на опорах электросетей;</w:t>
      </w:r>
    </w:p>
    <w:p w:rsidR="00A32B4C" w:rsidRDefault="00A32B4C">
      <w:pPr>
        <w:pStyle w:val="ConsPlusNormal"/>
        <w:spacing w:before="200"/>
        <w:ind w:firstLine="540"/>
        <w:jc w:val="both"/>
      </w:pPr>
      <w:r>
        <w:t>4) работы в местах сближений воздушных линий связи (радиофикации) с воздушными линиями электропередачи любого напряжения;</w:t>
      </w:r>
    </w:p>
    <w:p w:rsidR="00A32B4C" w:rsidRDefault="00A32B4C">
      <w:pPr>
        <w:pStyle w:val="ConsPlusNormal"/>
        <w:spacing w:before="200"/>
        <w:ind w:firstLine="540"/>
        <w:jc w:val="both"/>
      </w:pPr>
      <w:r>
        <w:t>5) работы в зоне влияния и на линиях, подверженных влиянию линий электропередачи;</w:t>
      </w:r>
    </w:p>
    <w:p w:rsidR="00A32B4C" w:rsidRDefault="00A32B4C">
      <w:pPr>
        <w:pStyle w:val="ConsPlusNormal"/>
        <w:spacing w:before="200"/>
        <w:ind w:firstLine="540"/>
        <w:jc w:val="both"/>
      </w:pPr>
      <w:r>
        <w:t>6) подвеска и демонтаж проводов на воздушных линиях связи (радиофикации), подверженных влиянию электрифицированных железных дорог;</w:t>
      </w:r>
    </w:p>
    <w:p w:rsidR="00A32B4C" w:rsidRDefault="00A32B4C">
      <w:pPr>
        <w:pStyle w:val="ConsPlusNormal"/>
        <w:spacing w:before="200"/>
        <w:ind w:firstLine="540"/>
        <w:jc w:val="both"/>
      </w:pPr>
      <w:r>
        <w:t>7) установка и замена опор, подвеска и демонтаж проводов, демонтаж линий в населенных пунктах;</w:t>
      </w:r>
    </w:p>
    <w:p w:rsidR="00A32B4C" w:rsidRDefault="00A32B4C">
      <w:pPr>
        <w:pStyle w:val="ConsPlusNormal"/>
        <w:spacing w:before="200"/>
        <w:ind w:firstLine="540"/>
        <w:jc w:val="both"/>
      </w:pPr>
      <w:r>
        <w:t>8) работы у стоек, установленных на неогражденных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A32B4C" w:rsidRDefault="00A32B4C">
      <w:pPr>
        <w:pStyle w:val="ConsPlusNormal"/>
        <w:spacing w:before="200"/>
        <w:ind w:firstLine="540"/>
        <w:jc w:val="both"/>
      </w:pPr>
      <w:r>
        <w:t>9) работы на строительных машинах вблизи линий электропередачи;</w:t>
      </w:r>
    </w:p>
    <w:p w:rsidR="00A32B4C" w:rsidRDefault="00A32B4C">
      <w:pPr>
        <w:pStyle w:val="ConsPlusNormal"/>
        <w:spacing w:before="200"/>
        <w:ind w:firstLine="540"/>
        <w:jc w:val="both"/>
      </w:pPr>
      <w:r>
        <w:t>10) устройство мачтовых переходов, замена оконечных, угловых, кабельных и других сложных опор;</w:t>
      </w:r>
    </w:p>
    <w:p w:rsidR="00A32B4C" w:rsidRDefault="00A32B4C">
      <w:pPr>
        <w:pStyle w:val="ConsPlusNormal"/>
        <w:spacing w:before="200"/>
        <w:ind w:firstLine="540"/>
        <w:jc w:val="both"/>
      </w:pPr>
      <w:r>
        <w:t>11) погрузка и разгрузка столбов и железобетонных опор и приставок с железнодорожных платформ и автомобилей;</w:t>
      </w:r>
    </w:p>
    <w:p w:rsidR="00A32B4C" w:rsidRDefault="00A32B4C">
      <w:pPr>
        <w:pStyle w:val="ConsPlusNormal"/>
        <w:spacing w:before="200"/>
        <w:ind w:firstLine="540"/>
        <w:jc w:val="both"/>
      </w:pPr>
      <w:r>
        <w:t>12) работы в цепях электроизмерительных приборов и счетчиков,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A32B4C" w:rsidRDefault="00A32B4C">
      <w:pPr>
        <w:pStyle w:val="ConsPlusNormal"/>
        <w:spacing w:before="200"/>
        <w:ind w:firstLine="540"/>
        <w:jc w:val="both"/>
      </w:pPr>
      <w:r>
        <w:t>13) земляные работы при установке опор вблизи места прохождения силовых кабелей, трубопроводов и других подземных коммуникаций;</w:t>
      </w:r>
    </w:p>
    <w:p w:rsidR="00A32B4C" w:rsidRDefault="00A32B4C">
      <w:pPr>
        <w:pStyle w:val="ConsPlusNormal"/>
        <w:spacing w:before="200"/>
        <w:ind w:firstLine="540"/>
        <w:jc w:val="both"/>
      </w:pPr>
      <w:r>
        <w:t>14) работы по прокладке кабеля;</w:t>
      </w:r>
    </w:p>
    <w:p w:rsidR="00A32B4C" w:rsidRDefault="00A32B4C">
      <w:pPr>
        <w:pStyle w:val="ConsPlusNormal"/>
        <w:spacing w:before="200"/>
        <w:ind w:firstLine="540"/>
        <w:jc w:val="both"/>
      </w:pPr>
      <w:r>
        <w:t>15) работы в местах, опасных в отношении загазованности, взрывоопасности и поражения электрическим током.</w:t>
      </w:r>
    </w:p>
    <w:p w:rsidR="00A32B4C" w:rsidRDefault="00A32B4C">
      <w:pPr>
        <w:pStyle w:val="ConsPlusNormal"/>
        <w:spacing w:before="200"/>
        <w:ind w:firstLine="540"/>
        <w:jc w:val="both"/>
      </w:pPr>
      <w:r>
        <w:t>22. Небольшие по объему ремонтные работы и работы по техническому обслуживанию, выполняемые в течение рабочей смены или имеющие разовый характер и срок выполнения в течение рабочего дня или смены исполнителей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Допуск к работам по распоряжению должен быть оформлен в журнале учета работ по нарядам и распоряжениям.</w:t>
      </w:r>
    </w:p>
    <w:p w:rsidR="00A32B4C" w:rsidRDefault="00A32B4C">
      <w:pPr>
        <w:pStyle w:val="ConsPlusNormal"/>
        <w:spacing w:before="200"/>
        <w:ind w:firstLine="540"/>
        <w:jc w:val="both"/>
      </w:pPr>
      <w:r>
        <w:t>23.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A32B4C" w:rsidRDefault="00A32B4C">
      <w:pPr>
        <w:pStyle w:val="ConsPlusNormal"/>
        <w:spacing w:before="200"/>
        <w:ind w:firstLine="540"/>
        <w:jc w:val="both"/>
      </w:pPr>
      <w:r>
        <w:t>24. Работы с повышенной опасностью, проводимые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A32B4C" w:rsidRDefault="00A32B4C">
      <w:pPr>
        <w:pStyle w:val="ConsPlusNormal"/>
        <w:jc w:val="both"/>
      </w:pPr>
    </w:p>
    <w:p w:rsidR="00A32B4C" w:rsidRDefault="00A32B4C">
      <w:pPr>
        <w:pStyle w:val="ConsPlusTitle"/>
        <w:jc w:val="center"/>
        <w:outlineLvl w:val="1"/>
      </w:pPr>
      <w:r>
        <w:t>VI. Требования охраны труда при обслуживании радиоустановок</w:t>
      </w:r>
    </w:p>
    <w:p w:rsidR="00A32B4C" w:rsidRDefault="00A32B4C">
      <w:pPr>
        <w:pStyle w:val="ConsPlusNormal"/>
        <w:jc w:val="both"/>
      </w:pPr>
    </w:p>
    <w:p w:rsidR="00A32B4C" w:rsidRDefault="00A32B4C">
      <w:pPr>
        <w:pStyle w:val="ConsPlusNormal"/>
        <w:ind w:firstLine="540"/>
        <w:jc w:val="both"/>
      </w:pPr>
      <w:r>
        <w:t>25. Токоведущие части радиоустановок, доступные случайному прикосновению, должны быть закрыты или ограждены.</w:t>
      </w:r>
    </w:p>
    <w:p w:rsidR="00A32B4C" w:rsidRDefault="00A32B4C">
      <w:pPr>
        <w:pStyle w:val="ConsPlusNormal"/>
        <w:spacing w:before="200"/>
        <w:ind w:firstLine="540"/>
        <w:jc w:val="both"/>
      </w:pPr>
      <w:r>
        <w:lastRenderedPageBreak/>
        <w:t>26. Около радиооборудования с выдвижными блоками и открывающимися дверцами для защиты от прикосновения к токоведущим частям должны быть уложены диэлектрические ковры шириной не менее 0,7 м и длиной, соответствующей длине оборудования.</w:t>
      </w:r>
    </w:p>
    <w:p w:rsidR="00A32B4C" w:rsidRDefault="00A32B4C">
      <w:pPr>
        <w:pStyle w:val="ConsPlusNormal"/>
        <w:spacing w:before="200"/>
        <w:ind w:firstLine="540"/>
        <w:jc w:val="both"/>
      </w:pPr>
      <w:r>
        <w:t>27.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нахождения работников, предельно допустимых уровней напряженности электрического и магнитного полей.</w:t>
      </w:r>
    </w:p>
    <w:p w:rsidR="00A32B4C" w:rsidRDefault="00A32B4C">
      <w:pPr>
        <w:pStyle w:val="ConsPlusNormal"/>
        <w:spacing w:before="200"/>
        <w:ind w:firstLine="540"/>
        <w:jc w:val="both"/>
      </w:pPr>
      <w:r>
        <w:t>28.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 с исправной и включенной блокировкой.</w:t>
      </w:r>
    </w:p>
    <w:p w:rsidR="00A32B4C" w:rsidRDefault="00A32B4C">
      <w:pPr>
        <w:pStyle w:val="ConsPlusNormal"/>
        <w:spacing w:before="200"/>
        <w:ind w:firstLine="540"/>
        <w:jc w:val="both"/>
      </w:pPr>
      <w:r>
        <w:t>Запрещается в процессе эксплуатации оборудования снимать панели ограждения, крепящиеся с помощью болтовых или винтовых соединений.</w:t>
      </w:r>
    </w:p>
    <w:p w:rsidR="00A32B4C" w:rsidRDefault="00A32B4C">
      <w:pPr>
        <w:pStyle w:val="ConsPlusNormal"/>
        <w:spacing w:before="200"/>
        <w:ind w:firstLine="540"/>
        <w:jc w:val="both"/>
      </w:pPr>
      <w:r>
        <w:t>29. Перед включением оборудования радиоустановок необходимо задвинуть блоки, закрыть 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A32B4C" w:rsidRDefault="00A32B4C">
      <w:pPr>
        <w:pStyle w:val="ConsPlusNormal"/>
        <w:spacing w:before="200"/>
        <w:ind w:firstLine="540"/>
        <w:jc w:val="both"/>
      </w:pPr>
      <w:r>
        <w:t>30. Перед дистанционным включением оборудования радиоустановок, размещенного в разных помещениях, должен быть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A32B4C" w:rsidRDefault="00A32B4C">
      <w:pPr>
        <w:pStyle w:val="ConsPlusNormal"/>
        <w:spacing w:before="200"/>
        <w:ind w:firstLine="540"/>
        <w:jc w:val="both"/>
      </w:pPr>
      <w:r>
        <w:t>31. Работы по оперативному обслуживанию оборудования радиоустановок (перестройке передатчиков),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A32B4C" w:rsidRDefault="00A32B4C">
      <w:pPr>
        <w:pStyle w:val="ConsPlusNormal"/>
        <w:spacing w:before="200"/>
        <w:ind w:firstLine="540"/>
        <w:jc w:val="both"/>
      </w:pPr>
      <w:r>
        <w:t>32. Перед началом работ, связанных с открыванием шкафов и заходом за ограждение оборудования радиоустановок, необходимо:</w:t>
      </w:r>
    </w:p>
    <w:p w:rsidR="00A32B4C" w:rsidRDefault="00A32B4C">
      <w:pPr>
        <w:pStyle w:val="ConsPlusNormal"/>
        <w:spacing w:before="200"/>
        <w:ind w:firstLine="540"/>
        <w:jc w:val="both"/>
      </w:pPr>
      <w:r>
        <w:t>1) убедиться в том, что РМБ отключены: ножи РМБ находятся в положении "Отключено";</w:t>
      </w:r>
    </w:p>
    <w:p w:rsidR="00A32B4C" w:rsidRDefault="00A32B4C">
      <w:pPr>
        <w:pStyle w:val="ConsPlusNormal"/>
        <w:spacing w:before="200"/>
        <w:ind w:firstLine="540"/>
        <w:jc w:val="both"/>
      </w:pPr>
      <w:r>
        <w:t>2) проверить отсутствие напряжения на участке, на котором проводится работа;</w:t>
      </w:r>
    </w:p>
    <w:p w:rsidR="00A32B4C" w:rsidRDefault="00A32B4C">
      <w:pPr>
        <w:pStyle w:val="ConsPlusNormal"/>
        <w:spacing w:before="200"/>
        <w:ind w:firstLine="540"/>
        <w:jc w:val="both"/>
      </w:pPr>
      <w:r>
        <w:t>3) разрядить конденсаторы фильтров и узлы оборудования, на которых могут сохраниться остаточные заряды;</w:t>
      </w:r>
    </w:p>
    <w:p w:rsidR="00A32B4C" w:rsidRDefault="00A32B4C">
      <w:pPr>
        <w:pStyle w:val="ConsPlusNormal"/>
        <w:spacing w:before="200"/>
        <w:ind w:firstLine="540"/>
        <w:jc w:val="both"/>
      </w:pPr>
      <w:r>
        <w:t>4) повесить крюк-разрядник на тот участок цепи, на котором будет проводиться работа;</w:t>
      </w:r>
    </w:p>
    <w:p w:rsidR="00A32B4C" w:rsidRDefault="00A32B4C">
      <w:pPr>
        <w:pStyle w:val="ConsPlusNormal"/>
        <w:spacing w:before="200"/>
        <w:ind w:firstLine="540"/>
        <w:jc w:val="both"/>
      </w:pPr>
      <w:r>
        <w:t>5) убедиться в том, что антенный тракт отключен и напряжение высокой частоты не может попасть в оборудование со стороны антенного коммутатора или антенны.</w:t>
      </w:r>
    </w:p>
    <w:p w:rsidR="00A32B4C" w:rsidRDefault="00A32B4C">
      <w:pPr>
        <w:pStyle w:val="ConsPlusNormal"/>
        <w:spacing w:before="200"/>
        <w:ind w:firstLine="540"/>
        <w:jc w:val="both"/>
      </w:pPr>
      <w:r>
        <w:t>33.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A32B4C" w:rsidRDefault="00A32B4C">
      <w:pPr>
        <w:pStyle w:val="ConsPlusNormal"/>
        <w:spacing w:before="200"/>
        <w:ind w:firstLine="540"/>
        <w:jc w:val="both"/>
      </w:pPr>
      <w:r>
        <w:t>При чистке оборудования и выполнении ремонтных работ напряжение накала радиоламп и системы УБС должно быть снято.</w:t>
      </w:r>
    </w:p>
    <w:p w:rsidR="00A32B4C" w:rsidRDefault="00A32B4C">
      <w:pPr>
        <w:pStyle w:val="ConsPlusNormal"/>
        <w:spacing w:before="200"/>
        <w:ind w:firstLine="540"/>
        <w:jc w:val="both"/>
      </w:pPr>
      <w:r>
        <w:t>34.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 шину батареи конденсаторов.</w:t>
      </w:r>
    </w:p>
    <w:p w:rsidR="00A32B4C" w:rsidRDefault="00A32B4C">
      <w:pPr>
        <w:pStyle w:val="ConsPlusNormal"/>
        <w:spacing w:before="200"/>
        <w:ind w:firstLine="540"/>
        <w:jc w:val="both"/>
      </w:pPr>
      <w:r>
        <w:t>35. Передатчики должны иметь независимые электрическую и механическую блокировки.</w:t>
      </w:r>
    </w:p>
    <w:p w:rsidR="00A32B4C" w:rsidRDefault="00A32B4C">
      <w:pPr>
        <w:pStyle w:val="ConsPlusNormal"/>
        <w:spacing w:before="200"/>
        <w:ind w:firstLine="540"/>
        <w:jc w:val="both"/>
      </w:pPr>
      <w:r>
        <w:t>В передатчиках с рабочим напряжением на выпрямителях не выше 1000 В при потребляемой мощности не более 5 кВт допускается иметь одну механическую блокировку.</w:t>
      </w:r>
    </w:p>
    <w:p w:rsidR="00A32B4C" w:rsidRDefault="00A32B4C">
      <w:pPr>
        <w:pStyle w:val="ConsPlusNormal"/>
        <w:spacing w:before="200"/>
        <w:ind w:firstLine="540"/>
        <w:jc w:val="both"/>
      </w:pPr>
      <w:r>
        <w:t>36. Питание системы УБС должно осуществляться от общей сети питания передатчика через разделительные трансформаторы.</w:t>
      </w:r>
    </w:p>
    <w:p w:rsidR="00A32B4C" w:rsidRDefault="00A32B4C">
      <w:pPr>
        <w:pStyle w:val="ConsPlusNormal"/>
        <w:spacing w:before="200"/>
        <w:ind w:firstLine="540"/>
        <w:jc w:val="both"/>
      </w:pPr>
      <w:r>
        <w:lastRenderedPageBreak/>
        <w:t>Напряжение питания цепей электрической блокировки не должно превышать 220 В.</w:t>
      </w:r>
    </w:p>
    <w:p w:rsidR="00A32B4C" w:rsidRDefault="00A32B4C">
      <w:pPr>
        <w:pStyle w:val="ConsPlusNormal"/>
        <w:spacing w:before="200"/>
        <w:ind w:firstLine="540"/>
        <w:jc w:val="both"/>
      </w:pPr>
      <w:r>
        <w:t>Контроль состояния изоляции цепей электрической блокировки должен осуществляться с помощью двух вольтметров с потреблением тока не более 5 мА, включенных между каждым проводом цепи и землей.</w:t>
      </w:r>
    </w:p>
    <w:p w:rsidR="00A32B4C" w:rsidRDefault="00A32B4C">
      <w:pPr>
        <w:pStyle w:val="ConsPlusNormal"/>
        <w:spacing w:before="200"/>
        <w:ind w:firstLine="540"/>
        <w:jc w:val="both"/>
      </w:pPr>
      <w:r>
        <w:t>Замки средств доступа должны запираться и отпираться специальными ключами, поставляемыми в комплекте с передатчиком.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A32B4C" w:rsidRDefault="00A32B4C">
      <w:pPr>
        <w:pStyle w:val="ConsPlusNormal"/>
        <w:spacing w:before="200"/>
        <w:ind w:firstLine="540"/>
        <w:jc w:val="both"/>
      </w:pPr>
      <w:r>
        <w:t>37. Электрическая и механическая блокировки передатчиков длинноволнового, средневолнового и ультракоротковолнового диапазонов в положении "Отключено" должны обеспечивать заземление выходного высокочастотного фидера передатчика.</w:t>
      </w:r>
    </w:p>
    <w:p w:rsidR="00A32B4C" w:rsidRDefault="00A32B4C">
      <w:pPr>
        <w:pStyle w:val="ConsPlusNormal"/>
        <w:spacing w:before="200"/>
        <w:ind w:firstLine="540"/>
        <w:jc w:val="both"/>
      </w:pPr>
      <w:r>
        <w:t>38. Проверка исправности действия электрической и механической блокировок (далее - блокировка) должна проводиться после профилактических осмотров оборудования, ремонтных и регулировочных работ.</w:t>
      </w:r>
    </w:p>
    <w:p w:rsidR="00A32B4C" w:rsidRDefault="00A32B4C">
      <w:pPr>
        <w:pStyle w:val="ConsPlusNormal"/>
        <w:spacing w:before="200"/>
        <w:ind w:firstLine="540"/>
        <w:jc w:val="both"/>
      </w:pPr>
      <w:r>
        <w:t>Обнаруженные при проверке блокировок неисправности должны быть немедленно устранены.</w:t>
      </w:r>
    </w:p>
    <w:p w:rsidR="00A32B4C" w:rsidRDefault="00A32B4C">
      <w:pPr>
        <w:pStyle w:val="ConsPlusNormal"/>
        <w:spacing w:before="200"/>
        <w:ind w:firstLine="540"/>
        <w:jc w:val="both"/>
      </w:pPr>
      <w:r>
        <w:t>39. Периодическая проверка действия блокировки должна проводиться не реже одного раза в два месяца в следующем объеме:</w:t>
      </w:r>
    </w:p>
    <w:p w:rsidR="00A32B4C" w:rsidRDefault="00A32B4C">
      <w:pPr>
        <w:pStyle w:val="ConsPlusNormal"/>
        <w:spacing w:before="200"/>
        <w:ind w:firstLine="540"/>
        <w:jc w:val="both"/>
      </w:pPr>
      <w:r>
        <w:t>1) внешний осмотр состояния замков, ключей, приводов и других деталей механической блокировки;</w:t>
      </w:r>
    </w:p>
    <w:p w:rsidR="00A32B4C" w:rsidRDefault="00A32B4C">
      <w:pPr>
        <w:pStyle w:val="ConsPlusNormal"/>
        <w:spacing w:before="200"/>
        <w:ind w:firstLine="540"/>
        <w:jc w:val="both"/>
      </w:pPr>
      <w:r>
        <w:t>2) проверка сопротивления изоляции электрических цепей блокировки;</w:t>
      </w:r>
    </w:p>
    <w:p w:rsidR="00A32B4C" w:rsidRDefault="00A32B4C">
      <w:pPr>
        <w:pStyle w:val="ConsPlusNormal"/>
        <w:spacing w:before="200"/>
        <w:ind w:firstLine="540"/>
        <w:jc w:val="both"/>
      </w:pPr>
      <w:r>
        <w:t>3) проверка исправности устройств разряда фильтров;</w:t>
      </w:r>
    </w:p>
    <w:p w:rsidR="00A32B4C" w:rsidRDefault="00A32B4C">
      <w:pPr>
        <w:pStyle w:val="ConsPlusNormal"/>
        <w:spacing w:before="200"/>
        <w:ind w:firstLine="540"/>
        <w:jc w:val="both"/>
      </w:pPr>
      <w:r>
        <w:t>4) практическая проверка исправности действия блокировки.</w:t>
      </w:r>
    </w:p>
    <w:p w:rsidR="00A32B4C" w:rsidRDefault="00A32B4C">
      <w:pPr>
        <w:pStyle w:val="ConsPlusNormal"/>
        <w:spacing w:before="200"/>
        <w:ind w:firstLine="540"/>
        <w:jc w:val="both"/>
      </w:pPr>
      <w:r>
        <w:t>40.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запертом ящике, ключ от которого находится у старшего по смене. При сдаче дежурства резервные ключи передаются сменщику по описи.</w:t>
      </w:r>
    </w:p>
    <w:p w:rsidR="00A32B4C" w:rsidRDefault="00A32B4C">
      <w:pPr>
        <w:pStyle w:val="ConsPlusNormal"/>
        <w:spacing w:before="200"/>
        <w:ind w:firstLine="540"/>
        <w:jc w:val="both"/>
      </w:pPr>
      <w:r>
        <w:t>41.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выдачи наряда-допуска:</w:t>
      </w:r>
    </w:p>
    <w:p w:rsidR="00A32B4C" w:rsidRDefault="00A32B4C">
      <w:pPr>
        <w:pStyle w:val="ConsPlusNormal"/>
        <w:spacing w:before="200"/>
        <w:ind w:firstLine="540"/>
        <w:jc w:val="both"/>
      </w:pPr>
      <w:r>
        <w:t>1) дежурному персоналу (в установках напряжением выше 1000 В не менее чем двумя лицами);</w:t>
      </w:r>
    </w:p>
    <w:p w:rsidR="00A32B4C" w:rsidRDefault="00A32B4C">
      <w:pPr>
        <w:pStyle w:val="ConsPlusNormal"/>
        <w:spacing w:before="200"/>
        <w:ind w:firstLine="540"/>
        <w:jc w:val="both"/>
      </w:pPr>
      <w:r>
        <w:t>2) ремонтному персоналу под наблюдением дежурного персонала, если выдача и оформление наряда связаны с затяжкой ликвидации последствий аварии;</w:t>
      </w:r>
    </w:p>
    <w:p w:rsidR="00A32B4C" w:rsidRDefault="00A32B4C">
      <w:pPr>
        <w:pStyle w:val="ConsPlusNormal"/>
        <w:spacing w:before="200"/>
        <w:ind w:firstLine="540"/>
        <w:jc w:val="both"/>
      </w:pPr>
      <w:r>
        <w:t xml:space="preserve">3) ремонтному персоналу под наблюдением лица, имеющего IV группу по электробезопасности в соответствии с требованиями </w:t>
      </w:r>
      <w:hyperlink r:id="rId10">
        <w:r>
          <w:rPr>
            <w:color w:val="0000FF"/>
          </w:rPr>
          <w:t>Правил</w:t>
        </w:r>
      </w:hyperlink>
      <w:r>
        <w:t xml:space="preserve"> по охране труда при эксплуатации электроустановок, назначенного работодателем ответственным за безопасное обслуживание данной радиоустановки.</w:t>
      </w:r>
    </w:p>
    <w:p w:rsidR="00A32B4C" w:rsidRDefault="00A32B4C">
      <w:pPr>
        <w:pStyle w:val="ConsPlusNormal"/>
        <w:spacing w:before="200"/>
        <w:ind w:firstLine="540"/>
        <w:jc w:val="both"/>
      </w:pPr>
      <w:r>
        <w:t>42. Для устранения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A32B4C" w:rsidRDefault="00A32B4C">
      <w:pPr>
        <w:pStyle w:val="ConsPlusNormal"/>
        <w:spacing w:before="200"/>
        <w:ind w:firstLine="540"/>
        <w:jc w:val="both"/>
      </w:pPr>
      <w:r>
        <w:t>43. При устройстве временных соединений и обходных цепей провода и кабели напряжением выше 1000 В должны прокладываться за ограждением оборудования или подвешиваться на высоте не менее 2,5 м.</w:t>
      </w:r>
    </w:p>
    <w:p w:rsidR="00A32B4C" w:rsidRDefault="00A32B4C">
      <w:pPr>
        <w:pStyle w:val="ConsPlusNormal"/>
        <w:spacing w:before="200"/>
        <w:ind w:firstLine="540"/>
        <w:jc w:val="both"/>
      </w:pPr>
      <w:r>
        <w:t>Если при таких соединениях применяется кабель с металлической оболочкой, то оболочка должна заземляться на каждом конце кабеля.</w:t>
      </w:r>
    </w:p>
    <w:p w:rsidR="00A32B4C" w:rsidRDefault="00A32B4C">
      <w:pPr>
        <w:pStyle w:val="ConsPlusNormal"/>
        <w:spacing w:before="200"/>
        <w:ind w:firstLine="540"/>
        <w:jc w:val="both"/>
      </w:pPr>
      <w:r>
        <w:lastRenderedPageBreak/>
        <w:t>44.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A32B4C" w:rsidRDefault="00A32B4C">
      <w:pPr>
        <w:pStyle w:val="ConsPlusNormal"/>
        <w:spacing w:before="200"/>
        <w:ind w:firstLine="540"/>
        <w:jc w:val="both"/>
      </w:pPr>
      <w:r>
        <w:t>Не позднее очередного технического осмотра оборудования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A32B4C" w:rsidRDefault="00A32B4C">
      <w:pPr>
        <w:pStyle w:val="ConsPlusNormal"/>
        <w:spacing w:before="200"/>
        <w:ind w:firstLine="540"/>
        <w:jc w:val="both"/>
      </w:pPr>
      <w:r>
        <w:t>45. К обслуживанию охлаждающих устройств радиоустановок (компрессорных, насосных, вентиляционных установок, внутренних и внешних трубопроводных сетей и воздухопроводов) допускаются работники с группой по электробезопасности не ниже III.</w:t>
      </w:r>
    </w:p>
    <w:p w:rsidR="00A32B4C" w:rsidRDefault="00A32B4C">
      <w:pPr>
        <w:pStyle w:val="ConsPlusNormal"/>
        <w:jc w:val="both"/>
      </w:pPr>
    </w:p>
    <w:p w:rsidR="00A32B4C" w:rsidRDefault="00A32B4C">
      <w:pPr>
        <w:pStyle w:val="ConsPlusTitle"/>
        <w:jc w:val="center"/>
        <w:outlineLvl w:val="1"/>
      </w:pPr>
      <w:r>
        <w:t>VII. Требования охраны труда при техническом обслуживании</w:t>
      </w:r>
    </w:p>
    <w:p w:rsidR="00A32B4C" w:rsidRDefault="00A32B4C">
      <w:pPr>
        <w:pStyle w:val="ConsPlusTitle"/>
        <w:jc w:val="center"/>
      </w:pPr>
      <w:r>
        <w:t>земных станций спутниковой связи</w:t>
      </w:r>
    </w:p>
    <w:p w:rsidR="00A32B4C" w:rsidRDefault="00A32B4C">
      <w:pPr>
        <w:pStyle w:val="ConsPlusNormal"/>
        <w:jc w:val="both"/>
      </w:pPr>
    </w:p>
    <w:p w:rsidR="00A32B4C" w:rsidRDefault="00A32B4C">
      <w:pPr>
        <w:pStyle w:val="ConsPlusNormal"/>
        <w:ind w:firstLine="540"/>
        <w:jc w:val="both"/>
      </w:pPr>
      <w:r>
        <w:t>46. Работы по техническому обслуживанию антенной системы должны проводиться бригадой в составе не менее двух работников.</w:t>
      </w:r>
    </w:p>
    <w:p w:rsidR="00A32B4C" w:rsidRDefault="00A32B4C">
      <w:pPr>
        <w:pStyle w:val="ConsPlusNormal"/>
        <w:spacing w:before="200"/>
        <w:ind w:firstLine="540"/>
        <w:jc w:val="both"/>
      </w:pPr>
      <w:r>
        <w:t>47. Перед проведением работ на опорно-поворотном устройстве (далее - ОПУ) необходимо:</w:t>
      </w:r>
    </w:p>
    <w:p w:rsidR="00A32B4C" w:rsidRDefault="00A32B4C">
      <w:pPr>
        <w:pStyle w:val="ConsPlusNormal"/>
        <w:spacing w:before="200"/>
        <w:ind w:firstLine="540"/>
        <w:jc w:val="both"/>
      </w:pPr>
      <w:r>
        <w:t>1) отключить оборудование системы электропривода, блокировку привода на корпусе ОПУ;</w:t>
      </w:r>
    </w:p>
    <w:p w:rsidR="00A32B4C" w:rsidRDefault="00A32B4C">
      <w:pPr>
        <w:pStyle w:val="ConsPlusNormal"/>
        <w:spacing w:before="200"/>
        <w:ind w:firstLine="540"/>
        <w:jc w:val="both"/>
      </w:pPr>
      <w:r>
        <w:t>2) вывесить плакаты "Не включать! Работают люди" на выключателе блокировки привода, на пульте (стойке) управления приводом.</w:t>
      </w:r>
    </w:p>
    <w:p w:rsidR="00A32B4C" w:rsidRDefault="00A32B4C">
      <w:pPr>
        <w:pStyle w:val="ConsPlusNormal"/>
        <w:spacing w:before="200"/>
        <w:ind w:firstLine="540"/>
        <w:jc w:val="both"/>
      </w:pPr>
      <w:r>
        <w:t>48. Перед проведением работ на зеркале антенны необходимо:</w:t>
      </w:r>
    </w:p>
    <w:p w:rsidR="00A32B4C" w:rsidRDefault="00A32B4C">
      <w:pPr>
        <w:pStyle w:val="ConsPlusNormal"/>
        <w:spacing w:before="200"/>
        <w:ind w:firstLine="540"/>
        <w:jc w:val="both"/>
      </w:pPr>
      <w:r>
        <w:t>1) установить антенну в вертикальное положение (положение "Зенит");</w:t>
      </w:r>
    </w:p>
    <w:p w:rsidR="00A32B4C" w:rsidRDefault="00A32B4C">
      <w:pPr>
        <w:pStyle w:val="ConsPlusNormal"/>
        <w:spacing w:before="200"/>
        <w:ind w:firstLine="540"/>
        <w:jc w:val="both"/>
      </w:pPr>
      <w:r>
        <w:t>2) отключить: оборудование системы электропривода; блокировку привода на корпусе ОПУ;</w:t>
      </w:r>
    </w:p>
    <w:p w:rsidR="00A32B4C" w:rsidRDefault="00A32B4C">
      <w:pPr>
        <w:pStyle w:val="ConsPlusNormal"/>
        <w:spacing w:before="200"/>
        <w:ind w:firstLine="540"/>
        <w:jc w:val="both"/>
      </w:pPr>
      <w:r>
        <w:t>3) вывесить плакаты "Не включать! Работают люди" на выключателе блокировки привода, на пульте (стойке) управления приводом;</w:t>
      </w:r>
    </w:p>
    <w:p w:rsidR="00A32B4C" w:rsidRDefault="00A32B4C">
      <w:pPr>
        <w:pStyle w:val="ConsPlusNormal"/>
        <w:spacing w:before="200"/>
        <w:ind w:firstLine="540"/>
        <w:jc w:val="both"/>
      </w:pPr>
      <w:r>
        <w:t>4) отключить: систему электрической и механической блокировок на передатчиках; питание сигнального освещения мачт (далее - СОМ); питание сканирующего устройства;</w:t>
      </w:r>
    </w:p>
    <w:p w:rsidR="00A32B4C" w:rsidRDefault="00A32B4C">
      <w:pPr>
        <w:pStyle w:val="ConsPlusNormal"/>
        <w:spacing w:before="200"/>
        <w:ind w:firstLine="540"/>
        <w:jc w:val="both"/>
      </w:pPr>
      <w:r>
        <w:t>5) вывесить плакаты "Не включать! Работают люди" на передатчиках, на коммутационной аппаратуре СОМ, сканирующего устройства.</w:t>
      </w:r>
    </w:p>
    <w:p w:rsidR="00A32B4C" w:rsidRDefault="00A32B4C">
      <w:pPr>
        <w:pStyle w:val="ConsPlusNormal"/>
        <w:spacing w:before="200"/>
        <w:ind w:firstLine="540"/>
        <w:jc w:val="both"/>
      </w:pPr>
      <w:r>
        <w:t>На время производства работ в аппаратной передатчиков должен находиться дежурный. Ключи от РМБ должны находиться у руководителя работ.</w:t>
      </w:r>
    </w:p>
    <w:p w:rsidR="00A32B4C" w:rsidRDefault="00A32B4C">
      <w:pPr>
        <w:pStyle w:val="ConsPlusNormal"/>
        <w:spacing w:before="200"/>
        <w:ind w:firstLine="540"/>
        <w:jc w:val="both"/>
      </w:pPr>
      <w:r>
        <w:t>49. При удалении снега из зеркала антенны необходимо использовать предназначенные для этого скребки и щетки.</w:t>
      </w:r>
    </w:p>
    <w:p w:rsidR="00A32B4C" w:rsidRDefault="00A32B4C">
      <w:pPr>
        <w:pStyle w:val="ConsPlusNormal"/>
        <w:spacing w:before="200"/>
        <w:ind w:firstLine="540"/>
        <w:jc w:val="both"/>
      </w:pPr>
      <w:r>
        <w:t>Запрещается находиться под наклоненным зеркалом антенны.</w:t>
      </w:r>
    </w:p>
    <w:p w:rsidR="00A32B4C" w:rsidRDefault="00A32B4C">
      <w:pPr>
        <w:pStyle w:val="ConsPlusNormal"/>
        <w:spacing w:before="200"/>
        <w:ind w:firstLine="540"/>
        <w:jc w:val="both"/>
      </w:pPr>
      <w:r>
        <w:t>50.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A32B4C" w:rsidRDefault="00A32B4C">
      <w:pPr>
        <w:pStyle w:val="ConsPlusNormal"/>
        <w:spacing w:before="200"/>
        <w:ind w:firstLine="540"/>
        <w:jc w:val="both"/>
      </w:pPr>
      <w:r>
        <w:t>51. Техническое обслуживание антенной системы разрешается проводить при скорости ветра не более 10 м/сек.</w:t>
      </w:r>
    </w:p>
    <w:p w:rsidR="00A32B4C" w:rsidRDefault="00A32B4C">
      <w:pPr>
        <w:pStyle w:val="ConsPlusNormal"/>
        <w:spacing w:before="200"/>
        <w:ind w:firstLine="540"/>
        <w:jc w:val="both"/>
      </w:pPr>
      <w:r>
        <w:t>52. В помещениях с повышенной опасностью и особо опасных переносные электрические светильники должны иметь напряжение не выше 50 В, электрические паяльники и другие электрические инструменты должны иметь II или III класс защиты от поражения электрическим током.</w:t>
      </w:r>
    </w:p>
    <w:p w:rsidR="00A32B4C" w:rsidRDefault="00A32B4C">
      <w:pPr>
        <w:pStyle w:val="ConsPlusNormal"/>
        <w:spacing w:before="200"/>
        <w:ind w:firstLine="540"/>
        <w:jc w:val="both"/>
      </w:pPr>
      <w:r>
        <w:t>53. Электрические приборы, системы и корпус ОПУ должны быть надежно соединены с общим контуром заземления.</w:t>
      </w:r>
    </w:p>
    <w:p w:rsidR="00A32B4C" w:rsidRDefault="00A32B4C">
      <w:pPr>
        <w:pStyle w:val="ConsPlusNormal"/>
        <w:spacing w:before="200"/>
        <w:ind w:firstLine="540"/>
        <w:jc w:val="both"/>
      </w:pPr>
      <w:r>
        <w:lastRenderedPageBreak/>
        <w:t>54. При проведении технического обслуживания антенной системы запрещается:</w:t>
      </w:r>
    </w:p>
    <w:p w:rsidR="00A32B4C" w:rsidRDefault="00A32B4C">
      <w:pPr>
        <w:pStyle w:val="ConsPlusNormal"/>
        <w:spacing w:before="200"/>
        <w:ind w:firstLine="540"/>
        <w:jc w:val="both"/>
      </w:pPr>
      <w:r>
        <w:t>1) проводить работы на антенне единолично;</w:t>
      </w:r>
    </w:p>
    <w:p w:rsidR="00A32B4C" w:rsidRDefault="00A32B4C">
      <w:pPr>
        <w:pStyle w:val="ConsPlusNormal"/>
        <w:spacing w:before="200"/>
        <w:ind w:firstLine="540"/>
        <w:jc w:val="both"/>
      </w:pPr>
      <w:r>
        <w:t>2) присутствовать на антенне лицам, не имеющим прямого отношения к выполняемой работе;</w:t>
      </w:r>
    </w:p>
    <w:p w:rsidR="00A32B4C" w:rsidRDefault="00A32B4C">
      <w:pPr>
        <w:pStyle w:val="ConsPlusNormal"/>
        <w:spacing w:before="200"/>
        <w:ind w:firstLine="540"/>
        <w:jc w:val="both"/>
      </w:pPr>
      <w:r>
        <w:t>3) проводить работы при подаче мощности в антенну от передатчика или другого источника (измерительный генератор) в течение времени, превышающего допустимое;</w:t>
      </w:r>
    </w:p>
    <w:p w:rsidR="00A32B4C" w:rsidRDefault="00A32B4C">
      <w:pPr>
        <w:pStyle w:val="ConsPlusNormal"/>
        <w:spacing w:before="200"/>
        <w:ind w:firstLine="540"/>
        <w:jc w:val="both"/>
      </w:pPr>
      <w:r>
        <w:t>4) проводить работы при вращении антенны с помощью электропривода.</w:t>
      </w:r>
    </w:p>
    <w:p w:rsidR="00A32B4C" w:rsidRDefault="00A32B4C">
      <w:pPr>
        <w:pStyle w:val="ConsPlusNormal"/>
        <w:spacing w:before="200"/>
        <w:ind w:firstLine="540"/>
        <w:jc w:val="both"/>
      </w:pPr>
      <w:r>
        <w:t>55. При обслуживании антенного устройства станции "Марс" запрещается:</w:t>
      </w:r>
    </w:p>
    <w:p w:rsidR="00A32B4C" w:rsidRDefault="00A32B4C">
      <w:pPr>
        <w:pStyle w:val="ConsPlusNormal"/>
        <w:spacing w:before="200"/>
        <w:ind w:firstLine="540"/>
        <w:jc w:val="both"/>
      </w:pPr>
      <w:r>
        <w:t>1) эксплуатировать грузоподъемные устройства с истекшим сроком технического освидетельствования или не допущенные к эксплуатации;</w:t>
      </w:r>
    </w:p>
    <w:p w:rsidR="00A32B4C" w:rsidRDefault="00A32B4C">
      <w:pPr>
        <w:pStyle w:val="ConsPlusNormal"/>
        <w:spacing w:before="200"/>
        <w:ind w:firstLine="540"/>
        <w:jc w:val="both"/>
      </w:pPr>
      <w:r>
        <w:t>2) находиться на зеркале антенны при незастопоренном положении качающейся части;</w:t>
      </w:r>
    </w:p>
    <w:p w:rsidR="00A32B4C" w:rsidRDefault="00A32B4C">
      <w:pPr>
        <w:pStyle w:val="ConsPlusNormal"/>
        <w:spacing w:before="200"/>
        <w:ind w:firstLine="540"/>
        <w:jc w:val="both"/>
      </w:pPr>
      <w:r>
        <w:t>3) находиться на зеркале антенны более двух работников одновременно;</w:t>
      </w:r>
    </w:p>
    <w:p w:rsidR="00A32B4C" w:rsidRDefault="00A32B4C">
      <w:pPr>
        <w:pStyle w:val="ConsPlusNormal"/>
        <w:spacing w:before="200"/>
        <w:ind w:firstLine="540"/>
        <w:jc w:val="both"/>
      </w:pPr>
      <w:r>
        <w:t>4) находиться на антенном устройстве и в зоне вращения зеркала при включенных электроприводах;</w:t>
      </w:r>
    </w:p>
    <w:p w:rsidR="00A32B4C" w:rsidRDefault="00A32B4C">
      <w:pPr>
        <w:pStyle w:val="ConsPlusNormal"/>
        <w:spacing w:before="200"/>
        <w:ind w:firstLine="540"/>
        <w:jc w:val="both"/>
      </w:pPr>
      <w:r>
        <w:t>5) растормаживать электродвигатель механизма по углу места при отстопоренной качающейся части.</w:t>
      </w:r>
    </w:p>
    <w:p w:rsidR="00A32B4C" w:rsidRDefault="00A32B4C">
      <w:pPr>
        <w:pStyle w:val="ConsPlusNormal"/>
        <w:spacing w:before="200"/>
        <w:ind w:firstLine="540"/>
        <w:jc w:val="both"/>
      </w:pPr>
      <w:r>
        <w:t>56. Металлические нетоковедущие части передвижных радиостанций, которые вследствие нарушения изоляции могут оказаться под напряжением, должны быть заземлены.</w:t>
      </w:r>
    </w:p>
    <w:p w:rsidR="00A32B4C" w:rsidRDefault="00A32B4C">
      <w:pPr>
        <w:pStyle w:val="ConsPlusNormal"/>
        <w:spacing w:before="200"/>
        <w:ind w:firstLine="540"/>
        <w:jc w:val="both"/>
      </w:pPr>
      <w:r>
        <w:t>57.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проводится один раз в двенадцать месяцев в период наименьшей проводимости почвы.</w:t>
      </w:r>
    </w:p>
    <w:p w:rsidR="00A32B4C" w:rsidRDefault="00A32B4C">
      <w:pPr>
        <w:pStyle w:val="ConsPlusNormal"/>
        <w:jc w:val="both"/>
      </w:pPr>
    </w:p>
    <w:p w:rsidR="00A32B4C" w:rsidRDefault="00A32B4C">
      <w:pPr>
        <w:pStyle w:val="ConsPlusTitle"/>
        <w:jc w:val="center"/>
        <w:outlineLvl w:val="1"/>
      </w:pPr>
      <w:r>
        <w:t>VIII. Требования охраны труда при обслуживании</w:t>
      </w:r>
    </w:p>
    <w:p w:rsidR="00A32B4C" w:rsidRDefault="00A32B4C">
      <w:pPr>
        <w:pStyle w:val="ConsPlusTitle"/>
        <w:jc w:val="center"/>
      </w:pPr>
      <w:r>
        <w:t>оборудования связи</w:t>
      </w:r>
    </w:p>
    <w:p w:rsidR="00A32B4C" w:rsidRDefault="00A32B4C">
      <w:pPr>
        <w:pStyle w:val="ConsPlusNormal"/>
        <w:jc w:val="both"/>
      </w:pPr>
    </w:p>
    <w:p w:rsidR="00A32B4C" w:rsidRDefault="00A32B4C">
      <w:pPr>
        <w:pStyle w:val="ConsPlusNormal"/>
        <w:ind w:firstLine="540"/>
        <w:jc w:val="both"/>
      </w:pPr>
      <w:r>
        <w:t>58. Персонал, обслуживающий технологическое оборудование связи, относится к электротехнологическому персоналу.</w:t>
      </w:r>
    </w:p>
    <w:p w:rsidR="00A32B4C" w:rsidRDefault="00A32B4C">
      <w:pPr>
        <w:pStyle w:val="ConsPlusNormal"/>
        <w:spacing w:before="200"/>
        <w:ind w:firstLine="540"/>
        <w:jc w:val="both"/>
      </w:pPr>
      <w:r>
        <w:t xml:space="preserve">59. Работники оперативного персонала, обслуживающие технологическое оборудование связи, должны иметь группу по электробезопасности не ниже III в соответствии с требованиями </w:t>
      </w:r>
      <w:hyperlink r:id="rId1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2">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spacing w:before="200"/>
        <w:ind w:firstLine="540"/>
        <w:jc w:val="both"/>
      </w:pPr>
      <w:r>
        <w:t>Вид оперативного обслуживания оборудования связи и количество работников оперативного персонала в смене определяются работодателем.</w:t>
      </w:r>
    </w:p>
    <w:p w:rsidR="00A32B4C" w:rsidRDefault="00A32B4C">
      <w:pPr>
        <w:pStyle w:val="ConsPlusNormal"/>
        <w:spacing w:before="200"/>
        <w:ind w:firstLine="540"/>
        <w:jc w:val="both"/>
      </w:pPr>
      <w:r>
        <w:t>60. Снимать и устанавливать предохранители следует при снятом напряжении.</w:t>
      </w:r>
    </w:p>
    <w:p w:rsidR="00A32B4C" w:rsidRDefault="00A32B4C">
      <w:pPr>
        <w:pStyle w:val="ConsPlusNormal"/>
        <w:spacing w:before="200"/>
        <w:ind w:firstLine="540"/>
        <w:jc w:val="both"/>
      </w:pPr>
      <w:r>
        <w:t>Допускается снимать и устанавливать предохранители, находящиеся под напряжением, но без нагрузки.</w:t>
      </w:r>
    </w:p>
    <w:p w:rsidR="00A32B4C" w:rsidRDefault="00A32B4C">
      <w:pPr>
        <w:pStyle w:val="ConsPlusNormal"/>
        <w:spacing w:before="200"/>
        <w:ind w:firstLine="540"/>
        <w:jc w:val="both"/>
      </w:pPr>
      <w:r>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A32B4C" w:rsidRDefault="00A32B4C">
      <w:pPr>
        <w:pStyle w:val="ConsPlusNormal"/>
        <w:spacing w:before="200"/>
        <w:ind w:firstLine="540"/>
        <w:jc w:val="both"/>
      </w:pPr>
      <w:r>
        <w:t>61.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A32B4C" w:rsidRDefault="00A32B4C">
      <w:pPr>
        <w:pStyle w:val="ConsPlusNormal"/>
        <w:spacing w:before="200"/>
        <w:ind w:firstLine="540"/>
        <w:jc w:val="both"/>
      </w:pPr>
      <w:r>
        <w:t>62. При работе на оборудовании связи под напряжением необходимо:</w:t>
      </w:r>
    </w:p>
    <w:p w:rsidR="00A32B4C" w:rsidRDefault="00A32B4C">
      <w:pPr>
        <w:pStyle w:val="ConsPlusNormal"/>
        <w:spacing w:before="200"/>
        <w:ind w:firstLine="540"/>
        <w:jc w:val="both"/>
      </w:pPr>
      <w:r>
        <w:lastRenderedPageBreak/>
        <w:t>1) оградить расположенные вблизи рабочего места токоведущие части, находящиеся под напряжением, к которым возможно случайное прикосновение;</w:t>
      </w:r>
    </w:p>
    <w:p w:rsidR="00A32B4C" w:rsidRDefault="00A32B4C">
      <w:pPr>
        <w:pStyle w:val="ConsPlusNormal"/>
        <w:spacing w:before="200"/>
        <w:ind w:firstLine="540"/>
        <w:jc w:val="both"/>
      </w:pPr>
      <w:r>
        <w:t>2) работать в диэлектрических галошах или стоя на изолирующей подставке либо на диэлектрическом коврике;</w:t>
      </w:r>
    </w:p>
    <w:p w:rsidR="00A32B4C" w:rsidRDefault="00A32B4C">
      <w:pPr>
        <w:pStyle w:val="ConsPlusNormal"/>
        <w:spacing w:before="20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A32B4C" w:rsidRDefault="00A32B4C">
      <w:pPr>
        <w:pStyle w:val="ConsPlusNormal"/>
        <w:spacing w:before="200"/>
        <w:ind w:firstLine="540"/>
        <w:jc w:val="both"/>
      </w:pPr>
      <w:r>
        <w:t>63. Профилактический осмотр, чистку и ремонт оборудования связи разрешается производить только после снятия напряжения с данного оборудования и принятии мер, препятствующих подаче напряжения на место работы вследствие ошибочного или самопроизвольного включения коммутационных аппаратов. При этом на рукоятках выключенных коммутационных аппаратов должны быть вывешены плакаты с надписью: "Не включать! Работают люди".</w:t>
      </w:r>
    </w:p>
    <w:p w:rsidR="00A32B4C" w:rsidRDefault="00A32B4C">
      <w:pPr>
        <w:pStyle w:val="ConsPlusNormal"/>
        <w:spacing w:before="200"/>
        <w:ind w:firstLine="540"/>
        <w:jc w:val="both"/>
      </w:pPr>
      <w:r>
        <w:t>64. Производить осмотр, чистку и ремонт оборудования связи, находящегося под напряжением, запрещается (за исключением стоек оборудования связи, питание которых осуществляется напряжением до 50 В при условии отсутствия на элементах стойки напряжения большей величины).</w:t>
      </w:r>
    </w:p>
    <w:p w:rsidR="00A32B4C" w:rsidRDefault="00A32B4C">
      <w:pPr>
        <w:pStyle w:val="ConsPlusNormal"/>
        <w:spacing w:before="200"/>
        <w:ind w:firstLine="540"/>
        <w:jc w:val="both"/>
      </w:pPr>
      <w:r>
        <w:t>65.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A32B4C" w:rsidRDefault="00A32B4C">
      <w:pPr>
        <w:pStyle w:val="ConsPlusNormal"/>
        <w:spacing w:before="200"/>
        <w:ind w:firstLine="540"/>
        <w:jc w:val="both"/>
      </w:pPr>
      <w:r>
        <w:t>66. При измерении режима работы аппаратуры или при снятии показаний приборов должна быть исключена возможность прикосновения персонала к частям, находящимся под напряжением. Металлические корпуса приборов, применяемых для измерений, должны быть заземлены.</w:t>
      </w:r>
    </w:p>
    <w:p w:rsidR="00A32B4C" w:rsidRDefault="00A32B4C">
      <w:pPr>
        <w:pStyle w:val="ConsPlusNormal"/>
        <w:spacing w:before="200"/>
        <w:ind w:firstLine="540"/>
        <w:jc w:val="both"/>
      </w:pPr>
      <w:r>
        <w:t>67. При настройке и измерениях режима работы аппаратуры измерительные приборы следует располагать так, чтобы не загромождать доступ к измеряемой аппаратуре.</w:t>
      </w:r>
    </w:p>
    <w:p w:rsidR="00A32B4C" w:rsidRDefault="00A32B4C">
      <w:pPr>
        <w:pStyle w:val="ConsPlusNormal"/>
        <w:spacing w:before="200"/>
        <w:ind w:firstLine="540"/>
        <w:jc w:val="both"/>
      </w:pPr>
      <w:r>
        <w:t>68. Измерительные схемы следует собирать при снятом напряжении.</w:t>
      </w:r>
    </w:p>
    <w:p w:rsidR="00A32B4C" w:rsidRDefault="00A32B4C">
      <w:pPr>
        <w:pStyle w:val="ConsPlusNormal"/>
        <w:spacing w:before="200"/>
        <w:ind w:firstLine="540"/>
        <w:jc w:val="both"/>
      </w:pPr>
      <w:r>
        <w:t>69. Персонал связи, расположенной вблизи магистральных газопроводов, должен быть ознакомлен:</w:t>
      </w:r>
    </w:p>
    <w:p w:rsidR="00A32B4C" w:rsidRDefault="00A32B4C">
      <w:pPr>
        <w:pStyle w:val="ConsPlusNormal"/>
        <w:spacing w:before="200"/>
        <w:ind w:firstLine="540"/>
        <w:jc w:val="both"/>
      </w:pPr>
      <w:r>
        <w:t>1) с характерными признаками утечки газа из газопровода;</w:t>
      </w:r>
    </w:p>
    <w:p w:rsidR="00A32B4C" w:rsidRDefault="00A32B4C">
      <w:pPr>
        <w:pStyle w:val="ConsPlusNormal"/>
        <w:spacing w:before="200"/>
        <w:ind w:firstLine="540"/>
        <w:jc w:val="both"/>
      </w:pPr>
      <w:r>
        <w:t>2) с мероприятиями, подлежащими обязательному выполнению при появлении газа в помещениях связи;</w:t>
      </w:r>
    </w:p>
    <w:p w:rsidR="00A32B4C" w:rsidRDefault="00A32B4C">
      <w:pPr>
        <w:pStyle w:val="ConsPlusNormal"/>
        <w:spacing w:before="200"/>
        <w:ind w:firstLine="540"/>
        <w:jc w:val="both"/>
      </w:pPr>
      <w:r>
        <w:t>3) со способами оказания первой помощи пострадавшим от газа и огня;</w:t>
      </w:r>
    </w:p>
    <w:p w:rsidR="00A32B4C" w:rsidRDefault="00A32B4C">
      <w:pPr>
        <w:pStyle w:val="ConsPlusNormal"/>
        <w:spacing w:before="200"/>
        <w:ind w:firstLine="540"/>
        <w:jc w:val="both"/>
      </w:pPr>
      <w:r>
        <w:t>4) с правилами поведения в аварийных ситуациях.</w:t>
      </w:r>
    </w:p>
    <w:p w:rsidR="00A32B4C" w:rsidRDefault="00A32B4C">
      <w:pPr>
        <w:pStyle w:val="ConsPlusNormal"/>
        <w:spacing w:before="200"/>
        <w:ind w:firstLine="540"/>
        <w:jc w:val="both"/>
      </w:pPr>
      <w:r>
        <w:t>70. При авариях на газопроводах в случае возникновения непосредственной угрозы обслуживающему персоналу связи персонал подлежит эвакуации. Маршрут эвакуации разрабатывается на местах с учетом расположения связи относительно газопровода и преимущественного направления ветра в данной местности.</w:t>
      </w:r>
    </w:p>
    <w:p w:rsidR="00A32B4C" w:rsidRDefault="00A32B4C">
      <w:pPr>
        <w:pStyle w:val="ConsPlusNormal"/>
        <w:jc w:val="both"/>
      </w:pPr>
    </w:p>
    <w:p w:rsidR="00A32B4C" w:rsidRDefault="00A32B4C">
      <w:pPr>
        <w:pStyle w:val="ConsPlusTitle"/>
        <w:jc w:val="center"/>
        <w:outlineLvl w:val="1"/>
      </w:pPr>
      <w:r>
        <w:t>IX. Требования охраны труда при обслуживании</w:t>
      </w:r>
    </w:p>
    <w:p w:rsidR="00A32B4C" w:rsidRDefault="00A32B4C">
      <w:pPr>
        <w:pStyle w:val="ConsPlusTitle"/>
        <w:jc w:val="center"/>
      </w:pPr>
      <w:r>
        <w:t>антенно-мачтовых сооружений и антенно-фидерных устройств</w:t>
      </w:r>
    </w:p>
    <w:p w:rsidR="00A32B4C" w:rsidRDefault="00A32B4C">
      <w:pPr>
        <w:pStyle w:val="ConsPlusNormal"/>
        <w:jc w:val="both"/>
      </w:pPr>
    </w:p>
    <w:p w:rsidR="00A32B4C" w:rsidRDefault="00A32B4C">
      <w:pPr>
        <w:pStyle w:val="ConsPlusNormal"/>
        <w:ind w:firstLine="540"/>
        <w:jc w:val="both"/>
      </w:pPr>
      <w:r>
        <w:t>71.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A32B4C" w:rsidRDefault="00A32B4C">
      <w:pPr>
        <w:pStyle w:val="ConsPlusNormal"/>
        <w:spacing w:before="200"/>
        <w:ind w:firstLine="540"/>
        <w:jc w:val="both"/>
      </w:pPr>
      <w:r>
        <w:t>72. При работах в опасной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A32B4C" w:rsidRDefault="00A32B4C">
      <w:pPr>
        <w:pStyle w:val="ConsPlusNormal"/>
        <w:spacing w:before="200"/>
        <w:ind w:firstLine="540"/>
        <w:jc w:val="both"/>
      </w:pPr>
      <w:r>
        <w:t>73. На антенных полях передающих радиостанций, телецентров, телевизионных ретрансляторов запрещается нахождение лиц, не связанных с их обслуживанием.</w:t>
      </w:r>
    </w:p>
    <w:p w:rsidR="00A32B4C" w:rsidRDefault="00A32B4C">
      <w:pPr>
        <w:pStyle w:val="ConsPlusNormal"/>
        <w:spacing w:before="200"/>
        <w:ind w:firstLine="540"/>
        <w:jc w:val="both"/>
      </w:pPr>
      <w:r>
        <w:lastRenderedPageBreak/>
        <w:t>74. Подъем работников на антенно-мачтовые сооружения (далее - АМС) без СИЗ и выполнения мероприятий, предусмотренных нарядом-допуском, обеспечивающих безопасность работника в следующих условиях, запрещается:</w:t>
      </w:r>
    </w:p>
    <w:p w:rsidR="00A32B4C" w:rsidRDefault="00A32B4C">
      <w:pPr>
        <w:pStyle w:val="ConsPlusNormal"/>
        <w:spacing w:before="200"/>
        <w:ind w:firstLine="540"/>
        <w:jc w:val="both"/>
      </w:pPr>
      <w:r>
        <w:t>1) во время грозы;</w:t>
      </w:r>
    </w:p>
    <w:p w:rsidR="00A32B4C" w:rsidRDefault="00A32B4C">
      <w:pPr>
        <w:pStyle w:val="ConsPlusNormal"/>
        <w:spacing w:before="200"/>
        <w:ind w:firstLine="540"/>
        <w:jc w:val="both"/>
      </w:pPr>
      <w:r>
        <w:t>2) при гололеде, сильном дожде, снегопаде или тумане;</w:t>
      </w:r>
    </w:p>
    <w:p w:rsidR="00A32B4C" w:rsidRDefault="00A32B4C">
      <w:pPr>
        <w:pStyle w:val="ConsPlusNormal"/>
        <w:spacing w:before="200"/>
        <w:ind w:firstLine="540"/>
        <w:jc w:val="both"/>
      </w:pPr>
      <w:r>
        <w:t>3) без соответствующих СИЗ;</w:t>
      </w:r>
    </w:p>
    <w:p w:rsidR="00A32B4C" w:rsidRDefault="00A32B4C">
      <w:pPr>
        <w:pStyle w:val="ConsPlusNormal"/>
        <w:spacing w:before="200"/>
        <w:ind w:firstLine="540"/>
        <w:jc w:val="both"/>
      </w:pPr>
      <w:r>
        <w:t>4) при скорости ветра выше 12 м/с;</w:t>
      </w:r>
    </w:p>
    <w:p w:rsidR="00A32B4C" w:rsidRDefault="00A32B4C">
      <w:pPr>
        <w:pStyle w:val="ConsPlusNormal"/>
        <w:spacing w:before="200"/>
        <w:ind w:firstLine="540"/>
        <w:jc w:val="both"/>
      </w:pPr>
      <w:r>
        <w:t>5) в темное время суток.</w:t>
      </w:r>
    </w:p>
    <w:p w:rsidR="00A32B4C" w:rsidRDefault="00A32B4C">
      <w:pPr>
        <w:pStyle w:val="ConsPlusNormal"/>
        <w:spacing w:before="200"/>
        <w:ind w:firstLine="540"/>
        <w:jc w:val="both"/>
      </w:pPr>
      <w:r>
        <w:t>Подъем работников на АМС запрещается на подъемном устройстве, срок очередного испытания которого истек.</w:t>
      </w:r>
    </w:p>
    <w:p w:rsidR="00A32B4C" w:rsidRDefault="00A32B4C">
      <w:pPr>
        <w:pStyle w:val="ConsPlusNormal"/>
        <w:spacing w:before="200"/>
        <w:ind w:firstLine="540"/>
        <w:jc w:val="both"/>
      </w:pPr>
      <w:r>
        <w:t>75. 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A32B4C" w:rsidRDefault="00A32B4C">
      <w:pPr>
        <w:pStyle w:val="ConsPlusNormal"/>
        <w:spacing w:before="200"/>
        <w:ind w:firstLine="540"/>
        <w:jc w:val="both"/>
      </w:pPr>
      <w:r>
        <w:t>76.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A32B4C" w:rsidRDefault="00A32B4C">
      <w:pPr>
        <w:pStyle w:val="ConsPlusNormal"/>
        <w:spacing w:before="200"/>
        <w:ind w:firstLine="540"/>
        <w:jc w:val="both"/>
      </w:pPr>
      <w:r>
        <w:t>77. Работники, обслуживающие АМС и антенно-фидерные устройства (далее - АФУ), при выполнении работ обязаны соблюдать следующие требования:</w:t>
      </w:r>
    </w:p>
    <w:p w:rsidR="00A32B4C" w:rsidRDefault="00A32B4C">
      <w:pPr>
        <w:pStyle w:val="ConsPlusNormal"/>
        <w:spacing w:before="200"/>
        <w:ind w:firstLine="540"/>
        <w:jc w:val="both"/>
      </w:pPr>
      <w:r>
        <w:t>1) окраску опоры производить с использованием лестниц, подмостей, люльки;</w:t>
      </w:r>
    </w:p>
    <w:p w:rsidR="00A32B4C" w:rsidRDefault="00A32B4C">
      <w:pPr>
        <w:pStyle w:val="ConsPlusNormal"/>
        <w:spacing w:before="200"/>
        <w:ind w:firstLine="540"/>
        <w:jc w:val="both"/>
      </w:pPr>
      <w:r>
        <w:t>2) работы выполнять с применением соответствующих СИЗ. При этом подошва специальной обуви не должна иметь металлических гвоздей.</w:t>
      </w:r>
    </w:p>
    <w:p w:rsidR="00A32B4C" w:rsidRDefault="00A32B4C">
      <w:pPr>
        <w:pStyle w:val="ConsPlusNormal"/>
        <w:spacing w:before="200"/>
        <w:ind w:firstLine="540"/>
        <w:jc w:val="both"/>
      </w:pPr>
      <w:r>
        <w:t>78. Работы на высоте при обслуживании и ремонте АМС должны выполняться не менее чем двумя работниками, один из которых является наблюдающим.</w:t>
      </w:r>
    </w:p>
    <w:p w:rsidR="00A32B4C" w:rsidRDefault="00A32B4C">
      <w:pPr>
        <w:pStyle w:val="ConsPlusNormal"/>
        <w:spacing w:before="200"/>
        <w:ind w:firstLine="540"/>
        <w:jc w:val="both"/>
      </w:pPr>
      <w:r>
        <w:t>79. Наблюдающий должен находиться вне опасной зоны и иметь при себе СИЗ от падения с высоты.</w:t>
      </w:r>
    </w:p>
    <w:p w:rsidR="00A32B4C" w:rsidRDefault="00A32B4C">
      <w:pPr>
        <w:pStyle w:val="ConsPlusNormal"/>
        <w:spacing w:before="200"/>
        <w:ind w:firstLine="540"/>
        <w:jc w:val="both"/>
      </w:pPr>
      <w:r>
        <w:t>80.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A32B4C" w:rsidRDefault="00A32B4C">
      <w:pPr>
        <w:pStyle w:val="ConsPlusNormal"/>
        <w:spacing w:before="200"/>
        <w:ind w:firstLine="540"/>
        <w:jc w:val="both"/>
      </w:pPr>
      <w:r>
        <w:t>81. На передающих центрах во время одновременного действия нескольких передатчиков работа на опорах, антеннах и фидерах разрешается только после установки переносных заземлений.</w:t>
      </w:r>
    </w:p>
    <w:p w:rsidR="00A32B4C" w:rsidRDefault="00A32B4C">
      <w:pPr>
        <w:pStyle w:val="ConsPlusNormal"/>
        <w:spacing w:before="200"/>
        <w:ind w:firstLine="540"/>
        <w:jc w:val="both"/>
      </w:pPr>
      <w:r>
        <w:t>82. Работать на АМС и АФУ действующих передающих центров и радиостанций допускается только с разрешения старшего по смене, выдаваемого для производства работ на каждом сооружении и устройстве.</w:t>
      </w:r>
    </w:p>
    <w:p w:rsidR="00A32B4C" w:rsidRDefault="00A32B4C">
      <w:pPr>
        <w:pStyle w:val="ConsPlusNormal"/>
        <w:spacing w:before="200"/>
        <w:ind w:firstLine="540"/>
        <w:jc w:val="both"/>
      </w:pPr>
      <w:r>
        <w:t>83. АФУ приемных центров обслуживаются без оформления наряда-допуска с записью в оперативном журнале.</w:t>
      </w:r>
    </w:p>
    <w:p w:rsidR="00A32B4C" w:rsidRDefault="00A32B4C">
      <w:pPr>
        <w:pStyle w:val="ConsPlusNormal"/>
        <w:spacing w:before="200"/>
        <w:ind w:firstLine="540"/>
        <w:jc w:val="both"/>
      </w:pPr>
      <w:r>
        <w:t>84. Разрешение на выполнение работ на АМС выдается старшим по смене после выполнения мероприятий, предусмотренных технологическим регламентом.</w:t>
      </w:r>
    </w:p>
    <w:p w:rsidR="00A32B4C" w:rsidRDefault="00A32B4C">
      <w:pPr>
        <w:pStyle w:val="ConsPlusNormal"/>
        <w:spacing w:before="200"/>
        <w:ind w:firstLine="540"/>
        <w:jc w:val="both"/>
      </w:pPr>
      <w:r>
        <w:t>85. На антенном коммутаторе работник, производящий отключение, вывешивает запрещающий плакат "Не включать! Работают люди".</w:t>
      </w:r>
    </w:p>
    <w:p w:rsidR="00A32B4C" w:rsidRDefault="00A32B4C">
      <w:pPr>
        <w:pStyle w:val="ConsPlusNormal"/>
        <w:spacing w:before="200"/>
        <w:ind w:firstLine="540"/>
        <w:jc w:val="both"/>
      </w:pPr>
      <w:r>
        <w:t>86. Если у передатчика только одна антенна и работы на ней или фидере антенны ведутся при отключенном передатчике, работы могут выполняться без оформления наряда-допуска с оформлением записи в оперативном журнале.</w:t>
      </w:r>
    </w:p>
    <w:p w:rsidR="00A32B4C" w:rsidRDefault="00A32B4C">
      <w:pPr>
        <w:pStyle w:val="ConsPlusNormal"/>
        <w:spacing w:before="200"/>
        <w:ind w:firstLine="540"/>
        <w:jc w:val="both"/>
      </w:pPr>
      <w:r>
        <w:t>Старший по смене в этом случае должен отключить разъединитель или рубильник механической блокировки передатчика и вывесить на нем запрещающий плакат "Не включать! Работают люди".</w:t>
      </w:r>
    </w:p>
    <w:p w:rsidR="00A32B4C" w:rsidRDefault="00A32B4C">
      <w:pPr>
        <w:pStyle w:val="ConsPlusNormal"/>
        <w:spacing w:before="200"/>
        <w:ind w:firstLine="540"/>
        <w:jc w:val="both"/>
      </w:pPr>
      <w:r>
        <w:lastRenderedPageBreak/>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A32B4C" w:rsidRDefault="00A32B4C">
      <w:pPr>
        <w:pStyle w:val="ConsPlusNormal"/>
        <w:spacing w:before="200"/>
        <w:ind w:firstLine="540"/>
        <w:jc w:val="both"/>
      </w:pPr>
      <w:r>
        <w:t>87. Работы на фидерных опорах и порталах с несколькими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w:t>
      </w:r>
    </w:p>
    <w:p w:rsidR="00A32B4C" w:rsidRDefault="00A32B4C">
      <w:pPr>
        <w:pStyle w:val="ConsPlusNormal"/>
        <w:spacing w:before="200"/>
        <w:ind w:firstLine="540"/>
        <w:jc w:val="both"/>
      </w:pPr>
      <w:r>
        <w:t>Противофазные провода участка фидера передающей антенны, на котором ведутся работы, должны быть закорочены между собой с обеих сторон и заземлены.</w:t>
      </w:r>
    </w:p>
    <w:p w:rsidR="00A32B4C" w:rsidRDefault="00A32B4C">
      <w:pPr>
        <w:pStyle w:val="ConsPlusNormal"/>
        <w:spacing w:before="200"/>
        <w:ind w:firstLine="540"/>
        <w:jc w:val="both"/>
      </w:pPr>
      <w:r>
        <w:t>Запрещаются ремонтные и другие работы на верхнем фидере, если нижний фидер находится под напряжением.</w:t>
      </w:r>
    </w:p>
    <w:p w:rsidR="00A32B4C" w:rsidRDefault="00A32B4C">
      <w:pPr>
        <w:pStyle w:val="ConsPlusNormal"/>
        <w:spacing w:before="200"/>
        <w:ind w:firstLine="540"/>
        <w:jc w:val="both"/>
      </w:pPr>
      <w:r>
        <w:t>88. При любых коммутаторах и любой схеме коммутации перед переключением антенны необходимо предварительно выключить анодное напряжение на передатчике.</w:t>
      </w:r>
    </w:p>
    <w:p w:rsidR="00A32B4C" w:rsidRDefault="00A32B4C">
      <w:pPr>
        <w:pStyle w:val="ConsPlusNormal"/>
        <w:spacing w:before="200"/>
        <w:ind w:firstLine="540"/>
        <w:jc w:val="both"/>
      </w:pPr>
      <w:r>
        <w:t>89. Работники на антенном поле или внутри антенных павильонов или технических зданий должны переключать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w:t>
      </w:r>
    </w:p>
    <w:p w:rsidR="00A32B4C" w:rsidRDefault="00A32B4C">
      <w:pPr>
        <w:pStyle w:val="ConsPlusNormal"/>
        <w:spacing w:before="200"/>
        <w:ind w:firstLine="540"/>
        <w:jc w:val="both"/>
      </w:pPr>
      <w:r>
        <w:t>90. Перед переключением антенн на фидерном столбе или в отдельном помещении дежурный должен отключить анодное напряжение на передатчике, наложить заземление на фидер, вывесить на разъединитель блокировки плакат "Не включать! Работают люди".</w:t>
      </w:r>
    </w:p>
    <w:p w:rsidR="00A32B4C" w:rsidRDefault="00A32B4C">
      <w:pPr>
        <w:pStyle w:val="ConsPlusNormal"/>
        <w:spacing w:before="200"/>
        <w:ind w:firstLine="540"/>
        <w:jc w:val="both"/>
      </w:pPr>
      <w:r>
        <w:t>91. Заземление накладывается на фидер, если переход на другую антенну осуществляется без переключателя, снабженного штурвальным приводом.</w:t>
      </w:r>
    </w:p>
    <w:p w:rsidR="00A32B4C" w:rsidRDefault="00A32B4C">
      <w:pPr>
        <w:pStyle w:val="ConsPlusNormal"/>
        <w:spacing w:before="200"/>
        <w:ind w:firstLine="540"/>
        <w:jc w:val="both"/>
      </w:pPr>
      <w:r>
        <w:t>92. 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A32B4C" w:rsidRDefault="00A32B4C">
      <w:pPr>
        <w:pStyle w:val="ConsPlusNormal"/>
        <w:spacing w:before="200"/>
        <w:ind w:firstLine="540"/>
        <w:jc w:val="both"/>
      </w:pPr>
      <w:r>
        <w:t xml:space="preserve">93. Настройка АФУ передающих радиоцентров и измерения на них, связанные с подключением приводов к частям антенны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w:t>
      </w:r>
      <w:hyperlink r:id="rId13">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4">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spacing w:before="200"/>
        <w:ind w:firstLine="540"/>
        <w:jc w:val="both"/>
      </w:pPr>
      <w:r>
        <w:t>94. 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высокочастотных дросселей, предназначенных для стекания статических зарядов.</w:t>
      </w:r>
    </w:p>
    <w:p w:rsidR="00A32B4C" w:rsidRDefault="00A32B4C">
      <w:pPr>
        <w:pStyle w:val="ConsPlusNormal"/>
        <w:spacing w:before="200"/>
        <w:ind w:firstLine="540"/>
        <w:jc w:val="both"/>
      </w:pPr>
      <w:r>
        <w:t>95.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напряженность ЭМП на рабочем месте не превышает установленных гигиенических нормативов. В остальных случаях работы должны производиться при отключении соответствующих передающих устройств.</w:t>
      </w:r>
    </w:p>
    <w:p w:rsidR="00A32B4C" w:rsidRDefault="00A32B4C">
      <w:pPr>
        <w:pStyle w:val="ConsPlusNormal"/>
        <w:spacing w:before="200"/>
        <w:ind w:firstLine="540"/>
        <w:jc w:val="both"/>
      </w:pPr>
      <w:r>
        <w:t>96. Движение транспорта по антенному полю допускается только по трассам, установленным работодателем.</w:t>
      </w:r>
    </w:p>
    <w:p w:rsidR="00A32B4C" w:rsidRDefault="00A32B4C">
      <w:pPr>
        <w:pStyle w:val="ConsPlusNormal"/>
        <w:spacing w:before="200"/>
        <w:ind w:firstLine="540"/>
        <w:jc w:val="both"/>
      </w:pPr>
      <w:r>
        <w:t>97. Движение транспорта вне установленных трасс допускается с разрешения работодателя или уполномоченного работодателем должностного лица.</w:t>
      </w:r>
    </w:p>
    <w:p w:rsidR="00A32B4C" w:rsidRDefault="00A32B4C">
      <w:pPr>
        <w:pStyle w:val="ConsPlusNormal"/>
        <w:spacing w:before="200"/>
        <w:ind w:firstLine="540"/>
        <w:jc w:val="both"/>
      </w:pPr>
      <w:r>
        <w:t>98. Разрешение выдается на каждую поездку с назначением сопровождающих на время проезда транспорта. При этом должны быть определены места возможных стоянок на антенном поле.</w:t>
      </w:r>
    </w:p>
    <w:p w:rsidR="00A32B4C" w:rsidRDefault="00A32B4C">
      <w:pPr>
        <w:pStyle w:val="ConsPlusNormal"/>
        <w:spacing w:before="200"/>
        <w:ind w:firstLine="540"/>
        <w:jc w:val="both"/>
      </w:pPr>
      <w:r>
        <w:t>99.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Электрическое напряжение". Ключ от замка двери ограждения должен находиться у начальника дежурной смены и выдаваться под расписку в оперативном журнале.</w:t>
      </w:r>
    </w:p>
    <w:p w:rsidR="00A32B4C" w:rsidRDefault="00A32B4C">
      <w:pPr>
        <w:pStyle w:val="ConsPlusNormal"/>
        <w:spacing w:before="200"/>
        <w:ind w:firstLine="540"/>
        <w:jc w:val="both"/>
      </w:pPr>
      <w:r>
        <w:lastRenderedPageBreak/>
        <w:t>100. В случаях, когда на опоре смонтировано постоянно действующее оборудование нескольких организаций, организацией, на балансе которой находится опора (головная 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w:t>
      </w:r>
    </w:p>
    <w:p w:rsidR="00A32B4C" w:rsidRDefault="00A32B4C">
      <w:pPr>
        <w:pStyle w:val="ConsPlusNormal"/>
        <w:spacing w:before="200"/>
        <w:ind w:firstLine="540"/>
        <w:jc w:val="both"/>
      </w:pPr>
      <w:r>
        <w:t>101. При работе на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A32B4C" w:rsidRDefault="00A32B4C">
      <w:pPr>
        <w:pStyle w:val="ConsPlusNormal"/>
        <w:spacing w:before="200"/>
        <w:ind w:firstLine="540"/>
        <w:jc w:val="both"/>
      </w:pPr>
      <w:r>
        <w:t>102. Подъем на опоры на когтях разрешается при высоте опор не более 16 м.</w:t>
      </w:r>
    </w:p>
    <w:p w:rsidR="00A32B4C" w:rsidRDefault="00A32B4C">
      <w:pPr>
        <w:pStyle w:val="ConsPlusNormal"/>
        <w:spacing w:before="200"/>
        <w:ind w:firstLine="540"/>
        <w:jc w:val="both"/>
      </w:pPr>
      <w:r>
        <w:t>103. Подъем на опоры высотой более 16 м разрешается:</w:t>
      </w:r>
    </w:p>
    <w:p w:rsidR="00A32B4C" w:rsidRDefault="00A32B4C">
      <w:pPr>
        <w:pStyle w:val="ConsPlusNormal"/>
        <w:spacing w:before="200"/>
        <w:ind w:firstLine="540"/>
        <w:jc w:val="both"/>
      </w:pPr>
      <w:r>
        <w:t>1) в люльке, поднимаемой с помощью ручной или электрической (при высоте опор более 60 м) лебедки;</w:t>
      </w:r>
    </w:p>
    <w:p w:rsidR="00A32B4C" w:rsidRDefault="00A32B4C">
      <w:pPr>
        <w:pStyle w:val="ConsPlusNormal"/>
        <w:spacing w:before="200"/>
        <w:ind w:firstLine="540"/>
        <w:jc w:val="both"/>
      </w:pPr>
      <w:r>
        <w:t>2) в лифте;</w:t>
      </w:r>
    </w:p>
    <w:p w:rsidR="00A32B4C" w:rsidRDefault="00A32B4C">
      <w:pPr>
        <w:pStyle w:val="ConsPlusNormal"/>
        <w:spacing w:before="200"/>
        <w:ind w:firstLine="540"/>
        <w:jc w:val="both"/>
      </w:pPr>
      <w:r>
        <w:t>3) по лестнице специально оборудованной анкерной линией.</w:t>
      </w:r>
    </w:p>
    <w:p w:rsidR="00A32B4C" w:rsidRDefault="00A32B4C">
      <w:pPr>
        <w:pStyle w:val="ConsPlusNormal"/>
        <w:spacing w:before="200"/>
        <w:ind w:firstLine="540"/>
        <w:jc w:val="both"/>
      </w:pPr>
      <w:r>
        <w:t>104. Во время подъема и работы в люльке инструмент должен быть привязан к конструкции люльки. Мелкий инструмент и детали должны находиться в монтерской сумке, прикрепленной к люльке.</w:t>
      </w:r>
    </w:p>
    <w:p w:rsidR="00A32B4C" w:rsidRDefault="00A32B4C">
      <w:pPr>
        <w:pStyle w:val="ConsPlusNormal"/>
        <w:spacing w:before="200"/>
        <w:ind w:firstLine="540"/>
        <w:jc w:val="both"/>
      </w:pPr>
      <w:r>
        <w:t>Запрещается класть на конструкции опоры инструмент и другие предметы.</w:t>
      </w:r>
    </w:p>
    <w:p w:rsidR="00A32B4C" w:rsidRDefault="00A32B4C">
      <w:pPr>
        <w:pStyle w:val="ConsPlusNormal"/>
        <w:spacing w:before="200"/>
        <w:ind w:firstLine="540"/>
        <w:jc w:val="both"/>
      </w:pPr>
      <w:r>
        <w:t>105. При выполнении работ на антенных полях и в помещениях передающих радиостанций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металлоконструкций, канатов и проводов.</w:t>
      </w:r>
    </w:p>
    <w:p w:rsidR="00A32B4C" w:rsidRDefault="00A32B4C">
      <w:pPr>
        <w:pStyle w:val="ConsPlusNormal"/>
        <w:spacing w:before="200"/>
        <w:ind w:firstLine="540"/>
        <w:jc w:val="both"/>
      </w:pPr>
      <w:r>
        <w:t>106. В целях защиты работников от наводимого напряжения следует использовать:</w:t>
      </w:r>
    </w:p>
    <w:p w:rsidR="00A32B4C" w:rsidRDefault="00A32B4C">
      <w:pPr>
        <w:pStyle w:val="ConsPlusNormal"/>
        <w:spacing w:before="200"/>
        <w:ind w:firstLine="540"/>
        <w:jc w:val="both"/>
      </w:pPr>
      <w:r>
        <w:t>1) изоляцию (секционирование изоляторами) несущих канатов, в частности строп монтажных кранов;</w:t>
      </w:r>
    </w:p>
    <w:p w:rsidR="00A32B4C" w:rsidRDefault="00A32B4C">
      <w:pPr>
        <w:pStyle w:val="ConsPlusNormal"/>
        <w:spacing w:before="200"/>
        <w:ind w:firstLine="540"/>
        <w:jc w:val="both"/>
      </w:pPr>
      <w:r>
        <w:t>2) заземление металлоконструкций и неизолированных (открытых) частей конструкций, шин проводов;</w:t>
      </w:r>
    </w:p>
    <w:p w:rsidR="00A32B4C" w:rsidRDefault="00A32B4C">
      <w:pPr>
        <w:pStyle w:val="ConsPlusNormal"/>
        <w:spacing w:before="200"/>
        <w:ind w:firstLine="540"/>
        <w:jc w:val="both"/>
      </w:pPr>
      <w:r>
        <w:t>3) шунтирование электрических цепей конденсаторами;</w:t>
      </w:r>
    </w:p>
    <w:p w:rsidR="00A32B4C" w:rsidRDefault="00A32B4C">
      <w:pPr>
        <w:pStyle w:val="ConsPlusNormal"/>
        <w:spacing w:before="200"/>
        <w:ind w:firstLine="540"/>
        <w:jc w:val="both"/>
      </w:pPr>
      <w:r>
        <w:t>4) подключение к токопроводящим цепям и контурам расстраивающих высокочастотных контуров или элементов;</w:t>
      </w:r>
    </w:p>
    <w:p w:rsidR="00A32B4C" w:rsidRDefault="00A32B4C">
      <w:pPr>
        <w:pStyle w:val="ConsPlusNormal"/>
        <w:spacing w:before="200"/>
        <w:ind w:firstLine="540"/>
        <w:jc w:val="both"/>
      </w:pPr>
      <w:r>
        <w:t>5) экранирование оборудования и конструкций.</w:t>
      </w:r>
    </w:p>
    <w:p w:rsidR="00A32B4C" w:rsidRDefault="00A32B4C">
      <w:pPr>
        <w:pStyle w:val="ConsPlusNormal"/>
        <w:jc w:val="both"/>
      </w:pPr>
    </w:p>
    <w:p w:rsidR="00A32B4C" w:rsidRDefault="00A32B4C">
      <w:pPr>
        <w:pStyle w:val="ConsPlusTitle"/>
        <w:jc w:val="center"/>
        <w:outlineLvl w:val="1"/>
      </w:pPr>
      <w:r>
        <w:t>X. Требования охраны труда при обслуживании подъемных</w:t>
      </w:r>
    </w:p>
    <w:p w:rsidR="00A32B4C" w:rsidRDefault="00A32B4C">
      <w:pPr>
        <w:pStyle w:val="ConsPlusTitle"/>
        <w:jc w:val="center"/>
      </w:pPr>
      <w:r>
        <w:t>сооружений (лифтов, лебедок, люлек, автомобильных вышек)</w:t>
      </w:r>
    </w:p>
    <w:p w:rsidR="00A32B4C" w:rsidRDefault="00A32B4C">
      <w:pPr>
        <w:pStyle w:val="ConsPlusNormal"/>
        <w:jc w:val="both"/>
      </w:pPr>
    </w:p>
    <w:p w:rsidR="00A32B4C" w:rsidRDefault="00A32B4C">
      <w:pPr>
        <w:pStyle w:val="ConsPlusNormal"/>
        <w:ind w:firstLine="540"/>
        <w:jc w:val="both"/>
      </w:pPr>
      <w:r>
        <w:t>107. На передающих антеннах во время работы передатчиков должно быть исключено нахождение рабочих канатов подъемных устройств.</w:t>
      </w:r>
    </w:p>
    <w:p w:rsidR="00A32B4C" w:rsidRDefault="00A32B4C">
      <w:pPr>
        <w:pStyle w:val="ConsPlusNormal"/>
        <w:spacing w:before="200"/>
        <w:ind w:firstLine="540"/>
        <w:jc w:val="both"/>
      </w:pPr>
      <w:r>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A32B4C" w:rsidRDefault="00A32B4C">
      <w:pPr>
        <w:pStyle w:val="ConsPlusNormal"/>
        <w:spacing w:before="200"/>
        <w:ind w:firstLine="540"/>
        <w:jc w:val="both"/>
      </w:pPr>
      <w:r>
        <w:t xml:space="preserve">108. При выполнении работ с использованием автовышек необходимо соблюдать требования охраны труда при проведении работ с монтажных приспособлений, содержащиеся в </w:t>
      </w:r>
      <w:hyperlink r:id="rId15">
        <w:r>
          <w:rPr>
            <w:color w:val="0000FF"/>
          </w:rPr>
          <w:t>правилах</w:t>
        </w:r>
      </w:hyperlink>
      <w:r>
        <w:t xml:space="preserve"> по охране труда на городском электрическом транспорте, утверждаемых Минтрудом России в соответствии с </w:t>
      </w:r>
      <w:hyperlink r:id="rId16">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spacing w:before="200"/>
        <w:ind w:firstLine="540"/>
        <w:jc w:val="both"/>
      </w:pPr>
      <w:r>
        <w:t xml:space="preserve">109. Работники, выполняющие работы по подвеске кабелей связи и проводного вещания с </w:t>
      </w:r>
      <w:r>
        <w:lastRenderedPageBreak/>
        <w:t>использованием автовышек, должны иметь группу по электробезопасности не ниже III.</w:t>
      </w:r>
    </w:p>
    <w:p w:rsidR="00A32B4C" w:rsidRDefault="00A32B4C">
      <w:pPr>
        <w:pStyle w:val="ConsPlusNormal"/>
        <w:spacing w:before="200"/>
        <w:ind w:firstLine="540"/>
        <w:jc w:val="both"/>
      </w:pPr>
      <w:r>
        <w:t>110.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спуске монтажной площадки или корзины и предупреждение посторонних об опасности близкого подхода к автовышке и проезжающего транспорта от наезда на автовышку.</w:t>
      </w:r>
    </w:p>
    <w:p w:rsidR="00A32B4C" w:rsidRDefault="00A32B4C">
      <w:pPr>
        <w:pStyle w:val="ConsPlusNormal"/>
        <w:spacing w:before="200"/>
        <w:ind w:firstLine="540"/>
        <w:jc w:val="both"/>
      </w:pPr>
      <w:r>
        <w:t>111. При выполнении работ с автовышки обязательно применение защитных касок и СИЗ от падения с высоты.</w:t>
      </w:r>
    </w:p>
    <w:p w:rsidR="00A32B4C" w:rsidRDefault="00A32B4C">
      <w:pPr>
        <w:pStyle w:val="ConsPlusNormal"/>
        <w:spacing w:before="200"/>
        <w:ind w:firstLine="540"/>
        <w:jc w:val="both"/>
      </w:pPr>
      <w:r>
        <w:t>112. Запрещается производить работы с автовышки:</w:t>
      </w:r>
    </w:p>
    <w:p w:rsidR="00A32B4C" w:rsidRDefault="00A32B4C">
      <w:pPr>
        <w:pStyle w:val="ConsPlusNormal"/>
        <w:spacing w:before="200"/>
        <w:ind w:firstLine="540"/>
        <w:jc w:val="both"/>
      </w:pPr>
      <w:r>
        <w:t>1) при скорости ветра более 10 м/с на высоте 10 м;</w:t>
      </w:r>
    </w:p>
    <w:p w:rsidR="00A32B4C" w:rsidRDefault="00A32B4C">
      <w:pPr>
        <w:pStyle w:val="ConsPlusNormal"/>
        <w:spacing w:before="200"/>
        <w:ind w:firstLine="540"/>
        <w:jc w:val="both"/>
      </w:pPr>
      <w:r>
        <w:t>2) при грозе, дожде, тумане и снегопаде, когда видимость предметов на расстоянии менее 10 м затруднена;</w:t>
      </w:r>
    </w:p>
    <w:p w:rsidR="00A32B4C" w:rsidRDefault="00A32B4C">
      <w:pPr>
        <w:pStyle w:val="ConsPlusNormal"/>
        <w:spacing w:before="200"/>
        <w:ind w:firstLine="540"/>
        <w:jc w:val="both"/>
      </w:pPr>
      <w:r>
        <w:t>3) при температуре воздуха ниже указанной в технической (эксплуатационной) документации организации-изготовителя.</w:t>
      </w:r>
    </w:p>
    <w:p w:rsidR="00A32B4C" w:rsidRDefault="00A32B4C">
      <w:pPr>
        <w:pStyle w:val="ConsPlusNormal"/>
        <w:spacing w:before="200"/>
        <w:ind w:firstLine="540"/>
        <w:jc w:val="both"/>
      </w:pPr>
      <w:r>
        <w:t>113.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люльки до 10 м - голосом, более 10 м - знаковой сигнализацией, более 22 м - радио- или телефонной связью.</w:t>
      </w:r>
    </w:p>
    <w:p w:rsidR="00A32B4C" w:rsidRDefault="00A32B4C">
      <w:pPr>
        <w:pStyle w:val="ConsPlusNormal"/>
        <w:jc w:val="both"/>
      </w:pPr>
    </w:p>
    <w:p w:rsidR="00A32B4C" w:rsidRDefault="00A32B4C">
      <w:pPr>
        <w:pStyle w:val="ConsPlusTitle"/>
        <w:jc w:val="center"/>
        <w:outlineLvl w:val="1"/>
      </w:pPr>
      <w:r>
        <w:t>XI. Требования охраны труда при обслуживании</w:t>
      </w:r>
    </w:p>
    <w:p w:rsidR="00A32B4C" w:rsidRDefault="00A32B4C">
      <w:pPr>
        <w:pStyle w:val="ConsPlusTitle"/>
        <w:jc w:val="center"/>
      </w:pPr>
      <w:r>
        <w:t>дизель-генераторов, бензогенераторов,</w:t>
      </w:r>
    </w:p>
    <w:p w:rsidR="00A32B4C" w:rsidRDefault="00A32B4C">
      <w:pPr>
        <w:pStyle w:val="ConsPlusTitle"/>
        <w:jc w:val="center"/>
      </w:pPr>
      <w:r>
        <w:t>термоэлектроагрегатов и турбогенераторов</w:t>
      </w:r>
    </w:p>
    <w:p w:rsidR="00A32B4C" w:rsidRDefault="00A32B4C">
      <w:pPr>
        <w:pStyle w:val="ConsPlusNormal"/>
        <w:jc w:val="both"/>
      </w:pPr>
    </w:p>
    <w:p w:rsidR="00A32B4C" w:rsidRDefault="00A32B4C">
      <w:pPr>
        <w:pStyle w:val="ConsPlusNormal"/>
        <w:ind w:firstLine="540"/>
        <w:jc w:val="both"/>
      </w:pPr>
      <w:r>
        <w:t xml:space="preserve">114. К работам по обслуживанию дизель-генераторов, бензогенераторов термоэлектроагрегатов и турбогенераторов допускается работники, имеющие группу по электробезопасности не ниже III в соответствии с требованиями </w:t>
      </w:r>
      <w:hyperlink r:id="rId17">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8">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spacing w:before="200"/>
        <w:ind w:firstLine="540"/>
        <w:jc w:val="both"/>
      </w:pPr>
      <w:r>
        <w:t>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A32B4C" w:rsidRDefault="00A32B4C">
      <w:pPr>
        <w:pStyle w:val="ConsPlusNormal"/>
        <w:spacing w:before="200"/>
        <w:ind w:firstLine="540"/>
        <w:jc w:val="both"/>
      </w:pPr>
      <w:r>
        <w:t>115. Расходные баки для топлива дизель-генераторов на дизельной электростанции должны наполняться из топливохранилища электрическим насосом.</w:t>
      </w:r>
    </w:p>
    <w:p w:rsidR="00A32B4C" w:rsidRDefault="00A32B4C">
      <w:pPr>
        <w:pStyle w:val="ConsPlusNormal"/>
        <w:spacing w:before="200"/>
        <w:ind w:firstLine="540"/>
        <w:jc w:val="both"/>
      </w:pPr>
      <w:r>
        <w:t>При ручном включении насоса расходный топливный бак должен быть оборудован прозрачной трубкой контроля уровня заполнения.</w:t>
      </w:r>
    </w:p>
    <w:p w:rsidR="00A32B4C" w:rsidRDefault="00A32B4C">
      <w:pPr>
        <w:pStyle w:val="ConsPlusNormal"/>
        <w:spacing w:before="200"/>
        <w:ind w:firstLine="540"/>
        <w:jc w:val="both"/>
      </w:pPr>
      <w:r>
        <w:t>При автоматическом включении насоса во избежание переполнения топливом расходного бака необходимо контролировать работоспособность клапана обратного перелива топлива трубопровода.</w:t>
      </w:r>
    </w:p>
    <w:p w:rsidR="00A32B4C" w:rsidRDefault="00A32B4C">
      <w:pPr>
        <w:pStyle w:val="ConsPlusNormal"/>
        <w:spacing w:before="200"/>
        <w:ind w:firstLine="540"/>
        <w:jc w:val="both"/>
      </w:pPr>
      <w:r>
        <w:t>При подаче топлива самотеком установка электромагнитного клапана на топливопроводе вне помещения станции обязательна.</w:t>
      </w:r>
    </w:p>
    <w:p w:rsidR="00A32B4C" w:rsidRDefault="00A32B4C">
      <w:pPr>
        <w:pStyle w:val="ConsPlusNormal"/>
        <w:spacing w:before="200"/>
        <w:ind w:firstLine="540"/>
        <w:jc w:val="both"/>
      </w:pPr>
      <w:r>
        <w:t>116. В помещении дизельной электростанции запрещается курить.</w:t>
      </w:r>
    </w:p>
    <w:p w:rsidR="00A32B4C" w:rsidRDefault="00A32B4C">
      <w:pPr>
        <w:pStyle w:val="ConsPlusNormal"/>
        <w:spacing w:before="200"/>
        <w:ind w:firstLine="540"/>
        <w:jc w:val="both"/>
      </w:pPr>
      <w:r>
        <w:t>117. На двери помещения должны быть вывешены запрещающие знаки "Запрещается курить", "Запрещается пользоваться открытым огнем".</w:t>
      </w:r>
    </w:p>
    <w:p w:rsidR="00A32B4C" w:rsidRDefault="00A32B4C">
      <w:pPr>
        <w:pStyle w:val="ConsPlusNormal"/>
        <w:spacing w:before="200"/>
        <w:ind w:firstLine="540"/>
        <w:jc w:val="both"/>
      </w:pPr>
      <w:r>
        <w:t>118.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A32B4C" w:rsidRDefault="00A32B4C">
      <w:pPr>
        <w:pStyle w:val="ConsPlusNormal"/>
        <w:spacing w:before="200"/>
        <w:ind w:firstLine="540"/>
        <w:jc w:val="both"/>
      </w:pPr>
      <w:r>
        <w:t xml:space="preserve">119. Вращающиеся детали двигателей и вспомогательных механизмов должны быть </w:t>
      </w:r>
      <w:r>
        <w:lastRenderedPageBreak/>
        <w:t>ограждены.</w:t>
      </w:r>
    </w:p>
    <w:p w:rsidR="00A32B4C" w:rsidRDefault="00A32B4C">
      <w:pPr>
        <w:pStyle w:val="ConsPlusNormal"/>
        <w:spacing w:before="200"/>
        <w:ind w:firstLine="540"/>
        <w:jc w:val="both"/>
      </w:pPr>
      <w:r>
        <w:t>120. Корпуса оборудования дизельных электростанций (генераторов, силовых щитов, щитов автоматики) должны быть заземлены.</w:t>
      </w:r>
    </w:p>
    <w:p w:rsidR="00A32B4C" w:rsidRDefault="00A32B4C">
      <w:pPr>
        <w:pStyle w:val="ConsPlusNormal"/>
        <w:spacing w:before="200"/>
        <w:ind w:firstLine="540"/>
        <w:jc w:val="both"/>
      </w:pPr>
      <w:r>
        <w:t>121. Отработанные газы двигателя необходимо удалять в атмосферу через глушители и выпускной трубопровод.</w:t>
      </w:r>
    </w:p>
    <w:p w:rsidR="00A32B4C" w:rsidRDefault="00A32B4C">
      <w:pPr>
        <w:pStyle w:val="ConsPlusNormal"/>
        <w:spacing w:before="200"/>
        <w:ind w:firstLine="540"/>
        <w:jc w:val="both"/>
      </w:pPr>
      <w:r>
        <w:t>Выхлопная труба должна возвышаться над крышей здания электростанции не менее чем на 750 мм.</w:t>
      </w:r>
    </w:p>
    <w:p w:rsidR="00A32B4C" w:rsidRDefault="00A32B4C">
      <w:pPr>
        <w:pStyle w:val="ConsPlusNormal"/>
        <w:spacing w:before="200"/>
        <w:ind w:firstLine="540"/>
        <w:jc w:val="both"/>
      </w:pPr>
      <w:r>
        <w:t>Каждый двигатель должен иметь свой глушитель. Соединять выпускные трубопроводы нескольких двигателей запрещается.</w:t>
      </w:r>
    </w:p>
    <w:p w:rsidR="00A32B4C" w:rsidRDefault="00A32B4C">
      <w:pPr>
        <w:pStyle w:val="ConsPlusNormal"/>
        <w:spacing w:before="200"/>
        <w:ind w:firstLine="540"/>
        <w:jc w:val="both"/>
      </w:pPr>
      <w:r>
        <w:t>122. Запрещается подогревать топливопроводы, арматуру и баки открытым огнем.</w:t>
      </w:r>
    </w:p>
    <w:p w:rsidR="00A32B4C" w:rsidRDefault="00A32B4C">
      <w:pPr>
        <w:pStyle w:val="ConsPlusNormal"/>
        <w:spacing w:before="200"/>
        <w:ind w:firstLine="540"/>
        <w:jc w:val="both"/>
      </w:pPr>
      <w:r>
        <w:t>123. Работа в цепи пускового реостата вращающегося электродвигателя допускается при поднятых щетках и замкнутом накоротко роторе.</w:t>
      </w:r>
    </w:p>
    <w:p w:rsidR="00A32B4C" w:rsidRDefault="00A32B4C">
      <w:pPr>
        <w:pStyle w:val="ConsPlusNormal"/>
        <w:spacing w:before="200"/>
        <w:ind w:firstLine="540"/>
        <w:jc w:val="both"/>
      </w:pPr>
      <w:r>
        <w:t>Шлифование колец ротора допускается производить на вращающемся электродвигателе при помощи колодок из изоляционного материала.</w:t>
      </w:r>
    </w:p>
    <w:p w:rsidR="00A32B4C" w:rsidRDefault="00A32B4C">
      <w:pPr>
        <w:pStyle w:val="ConsPlusNormal"/>
        <w:spacing w:before="200"/>
        <w:ind w:firstLine="540"/>
        <w:jc w:val="both"/>
      </w:pPr>
      <w:r>
        <w:t>124. Пролившиеся на пол горюче-смазочные материалы следует немедленно убирать (вытирать). Обтирочные материалы должны храниться в закрытых металлических ящиках.</w:t>
      </w:r>
    </w:p>
    <w:p w:rsidR="00A32B4C" w:rsidRDefault="00A32B4C">
      <w:pPr>
        <w:pStyle w:val="ConsPlusNormal"/>
        <w:spacing w:before="200"/>
        <w:ind w:firstLine="540"/>
        <w:jc w:val="both"/>
      </w:pPr>
      <w:r>
        <w:t xml:space="preserve">125. К обслуживанию малой электростанции допускаются работники, имеющие группу по электробезопасности не ниже III в соответствии с требованиями </w:t>
      </w:r>
      <w:hyperlink r:id="rId19">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126. Подключение резервной малой электростанции к сетям (электроприемникам) потребителя вручную разрешается при наличии блокировок между коммутационными аппаратами, исключающих возможность одновременной подачи напряжения в сеть потребителя и в сеть энергоснабжающей организации.</w:t>
      </w:r>
    </w:p>
    <w:p w:rsidR="00A32B4C" w:rsidRDefault="00A32B4C">
      <w:pPr>
        <w:pStyle w:val="ConsPlusNormal"/>
        <w:spacing w:before="200"/>
        <w:ind w:firstLine="540"/>
        <w:jc w:val="both"/>
      </w:pPr>
      <w:r>
        <w:t>127.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организации-изготовителя.</w:t>
      </w:r>
    </w:p>
    <w:p w:rsidR="00A32B4C" w:rsidRDefault="00A32B4C">
      <w:pPr>
        <w:pStyle w:val="ConsPlusNormal"/>
        <w:spacing w:before="200"/>
        <w:ind w:firstLine="540"/>
        <w:jc w:val="both"/>
      </w:pPr>
      <w:r>
        <w:t>Осмотр станции, находящейся в резерве, должен проводиться не реже одного раза в три месяца.</w:t>
      </w:r>
    </w:p>
    <w:p w:rsidR="00A32B4C" w:rsidRDefault="00A32B4C">
      <w:pPr>
        <w:pStyle w:val="ConsPlusNormal"/>
        <w:spacing w:before="200"/>
        <w:ind w:firstLine="540"/>
        <w:jc w:val="both"/>
      </w:pPr>
      <w:r>
        <w:t>128. На входной двери помещения электростанции с наружной стороны прикрепляется плакат "Стой! Напряжение".</w:t>
      </w:r>
    </w:p>
    <w:p w:rsidR="00A32B4C" w:rsidRDefault="00A32B4C">
      <w:pPr>
        <w:pStyle w:val="ConsPlusNormal"/>
        <w:spacing w:before="200"/>
        <w:ind w:firstLine="540"/>
        <w:jc w:val="both"/>
      </w:pPr>
      <w:r>
        <w:t>129. В отсутствие персонала помещение электростанции должно быть закрыто на замок. Ключи от помещения электростанции должны храниться в аппаратной станции.</w:t>
      </w:r>
    </w:p>
    <w:p w:rsidR="00A32B4C" w:rsidRDefault="00A32B4C">
      <w:pPr>
        <w:pStyle w:val="ConsPlusNormal"/>
        <w:spacing w:before="200"/>
        <w:ind w:firstLine="540"/>
        <w:jc w:val="both"/>
      </w:pPr>
      <w:r>
        <w:t>130. Машинное помещение электростанции должно иметь прямую телефонную связь с аппаратной станции или систему сигнализации.</w:t>
      </w:r>
    </w:p>
    <w:p w:rsidR="00A32B4C" w:rsidRDefault="00A32B4C">
      <w:pPr>
        <w:pStyle w:val="ConsPlusNormal"/>
        <w:spacing w:before="200"/>
        <w:ind w:firstLine="540"/>
        <w:jc w:val="both"/>
      </w:pPr>
      <w:r>
        <w:t>131. Корпуса генераторов, силовых щитов, щитов автоматики должны быть заземлены.</w:t>
      </w:r>
    </w:p>
    <w:p w:rsidR="00A32B4C" w:rsidRDefault="00A32B4C">
      <w:pPr>
        <w:pStyle w:val="ConsPlusNormal"/>
        <w:spacing w:before="200"/>
        <w:ind w:firstLine="540"/>
        <w:jc w:val="both"/>
      </w:pPr>
      <w:r>
        <w:t>132. Около генераторов, силовых щитов и щитов автоматики должны быть уложены диэлектрические ковры.</w:t>
      </w:r>
    </w:p>
    <w:p w:rsidR="00A32B4C" w:rsidRDefault="00A32B4C">
      <w:pPr>
        <w:pStyle w:val="ConsPlusNormal"/>
        <w:spacing w:before="200"/>
        <w:ind w:firstLine="540"/>
        <w:jc w:val="both"/>
      </w:pPr>
      <w:r>
        <w:t>133. Рубильники, клеммы и другие токоведущие части должны быть закрыты кожухами, защищающими работников от случайного к ним прикосновения.</w:t>
      </w:r>
    </w:p>
    <w:p w:rsidR="00A32B4C" w:rsidRDefault="00A32B4C">
      <w:pPr>
        <w:pStyle w:val="ConsPlusNormal"/>
        <w:spacing w:before="200"/>
        <w:ind w:firstLine="540"/>
        <w:jc w:val="both"/>
      </w:pPr>
      <w:r>
        <w:t>134. Перед пуском двигателя моторист обязан провести установленный в эксплуатационной документации производителя осмотр.</w:t>
      </w:r>
    </w:p>
    <w:p w:rsidR="00A32B4C" w:rsidRDefault="00A32B4C">
      <w:pPr>
        <w:pStyle w:val="ConsPlusNormal"/>
        <w:spacing w:before="200"/>
        <w:ind w:firstLine="540"/>
        <w:jc w:val="both"/>
      </w:pPr>
      <w:r>
        <w:t>135. В помещении электростанций допускается установка без аккумуляторного шкафа не более двух стартерных аккумуляторных батарей напряжением по 12 В каждая и емкостью до 150 А/ч.</w:t>
      </w:r>
    </w:p>
    <w:p w:rsidR="00A32B4C" w:rsidRDefault="00A32B4C">
      <w:pPr>
        <w:pStyle w:val="ConsPlusNormal"/>
        <w:spacing w:before="200"/>
        <w:ind w:firstLine="540"/>
        <w:jc w:val="both"/>
      </w:pPr>
      <w:r>
        <w:t xml:space="preserve">136. При пуске двигателя подогревать топливопроводную систему разрешается только </w:t>
      </w:r>
      <w:r>
        <w:lastRenderedPageBreak/>
        <w:t>горячей водой.</w:t>
      </w:r>
    </w:p>
    <w:p w:rsidR="00A32B4C" w:rsidRDefault="00A32B4C">
      <w:pPr>
        <w:pStyle w:val="ConsPlusNormal"/>
        <w:spacing w:before="200"/>
        <w:ind w:firstLine="540"/>
        <w:jc w:val="both"/>
      </w:pPr>
      <w:r>
        <w:t>Подогревать топливопроводную систему паяльной лампой или факелом запрещается.</w:t>
      </w:r>
    </w:p>
    <w:p w:rsidR="00A32B4C" w:rsidRDefault="00A32B4C">
      <w:pPr>
        <w:pStyle w:val="ConsPlusNormal"/>
        <w:spacing w:before="200"/>
        <w:ind w:firstLine="540"/>
        <w:jc w:val="both"/>
      </w:pPr>
      <w:r>
        <w:t>137. В случае пуска двигателей заводной рукояткой необходимо соблюдать следующие требования:</w:t>
      </w:r>
    </w:p>
    <w:p w:rsidR="00A32B4C" w:rsidRDefault="00A32B4C">
      <w:pPr>
        <w:pStyle w:val="ConsPlusNormal"/>
        <w:spacing w:before="200"/>
        <w:ind w:firstLine="540"/>
        <w:jc w:val="both"/>
      </w:pPr>
      <w:r>
        <w:t>1) поворачивать рукоятку снизу вверх;</w:t>
      </w:r>
    </w:p>
    <w:p w:rsidR="00A32B4C" w:rsidRDefault="00A32B4C">
      <w:pPr>
        <w:pStyle w:val="ConsPlusNormal"/>
        <w:spacing w:before="200"/>
        <w:ind w:firstLine="540"/>
        <w:jc w:val="both"/>
      </w:pPr>
      <w:r>
        <w:t>2) обхватывать рукоятку только четырьмя пальцами (большой палец должен находиться сверху на рукоятке);</w:t>
      </w:r>
    </w:p>
    <w:p w:rsidR="00A32B4C" w:rsidRDefault="00A32B4C">
      <w:pPr>
        <w:pStyle w:val="ConsPlusNormal"/>
        <w:spacing w:before="200"/>
        <w:ind w:firstLine="540"/>
        <w:jc w:val="both"/>
      </w:pPr>
      <w:r>
        <w:t>3) при пуске двигателя с ручной регулировкой опережения зажигания устанавливать позднее зажигание;</w:t>
      </w:r>
    </w:p>
    <w:p w:rsidR="00A32B4C" w:rsidRDefault="00A32B4C">
      <w:pPr>
        <w:pStyle w:val="ConsPlusNormal"/>
        <w:spacing w:before="200"/>
        <w:ind w:firstLine="540"/>
        <w:jc w:val="both"/>
      </w:pPr>
      <w:r>
        <w:t>4) не применять рычаги для воздействия на рукоятку.</w:t>
      </w:r>
    </w:p>
    <w:p w:rsidR="00A32B4C" w:rsidRDefault="00A32B4C">
      <w:pPr>
        <w:pStyle w:val="ConsPlusNormal"/>
        <w:spacing w:before="200"/>
        <w:ind w:firstLine="540"/>
        <w:jc w:val="both"/>
      </w:pPr>
      <w:r>
        <w:t>138.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A32B4C" w:rsidRDefault="00A32B4C">
      <w:pPr>
        <w:pStyle w:val="ConsPlusNormal"/>
        <w:spacing w:before="200"/>
        <w:ind w:firstLine="540"/>
        <w:jc w:val="both"/>
      </w:pPr>
      <w:r>
        <w:t>При проведении на агрегате профилактических работ на выключатель вывешивается плакат "Не включать! Работают люди".</w:t>
      </w:r>
    </w:p>
    <w:p w:rsidR="00A32B4C" w:rsidRDefault="00A32B4C">
      <w:pPr>
        <w:pStyle w:val="ConsPlusNormal"/>
        <w:spacing w:before="200"/>
        <w:ind w:firstLine="540"/>
        <w:jc w:val="both"/>
      </w:pPr>
      <w:r>
        <w:t>139. Доливать горючее в топливный бак, расположенный над двигателем, следует при холодном двигателе.</w:t>
      </w:r>
    </w:p>
    <w:p w:rsidR="00A32B4C" w:rsidRDefault="00A32B4C">
      <w:pPr>
        <w:pStyle w:val="ConsPlusNormal"/>
        <w:spacing w:before="200"/>
        <w:ind w:firstLine="540"/>
        <w:jc w:val="both"/>
      </w:pPr>
      <w:r>
        <w:t>Запрещается заливать горючее в бак работающего двигателя.</w:t>
      </w:r>
    </w:p>
    <w:p w:rsidR="00A32B4C" w:rsidRDefault="00A32B4C">
      <w:pPr>
        <w:pStyle w:val="ConsPlusNormal"/>
        <w:spacing w:before="200"/>
        <w:ind w:firstLine="540"/>
        <w:jc w:val="both"/>
      </w:pPr>
      <w:r>
        <w:t>140. Случайно пролитые на пол или оборудование горючее или смазочные вещества должны быть немедленно удалены.</w:t>
      </w:r>
    </w:p>
    <w:p w:rsidR="00A32B4C" w:rsidRDefault="00A32B4C">
      <w:pPr>
        <w:pStyle w:val="ConsPlusNormal"/>
        <w:spacing w:before="200"/>
        <w:ind w:firstLine="540"/>
        <w:jc w:val="both"/>
      </w:pPr>
      <w:r>
        <w:t>Обтирочные материалы должны храниться в закрываемых металлических ящиках емкостью не более 0,5 м</w:t>
      </w:r>
      <w:r>
        <w:rPr>
          <w:vertAlign w:val="superscript"/>
        </w:rPr>
        <w:t>3</w:t>
      </w:r>
      <w:r>
        <w:t>.</w:t>
      </w:r>
    </w:p>
    <w:p w:rsidR="00A32B4C" w:rsidRDefault="00A32B4C">
      <w:pPr>
        <w:pStyle w:val="ConsPlusNormal"/>
        <w:spacing w:before="200"/>
        <w:ind w:firstLine="540"/>
        <w:jc w:val="both"/>
      </w:pPr>
      <w:r>
        <w:t>141. В помещении электростанции разрешается иметь горючее (бензин, дизельное топливо) в количестве, не превышающем потребности для обеспечения работы агрегата на одни сутки. Горючее необходимо хранить в закрытой небьющейся таре.</w:t>
      </w:r>
    </w:p>
    <w:p w:rsidR="00A32B4C" w:rsidRDefault="00A32B4C">
      <w:pPr>
        <w:pStyle w:val="ConsPlusNormal"/>
        <w:spacing w:before="200"/>
        <w:ind w:firstLine="540"/>
        <w:jc w:val="both"/>
      </w:pPr>
      <w:r>
        <w:t>142. Основной запас горюче-смазочных материалов для работы агрегатов должен храниться в отдельном от здания электростанции топливохранилище.</w:t>
      </w:r>
    </w:p>
    <w:p w:rsidR="00A32B4C" w:rsidRDefault="00A32B4C">
      <w:pPr>
        <w:pStyle w:val="ConsPlusNormal"/>
        <w:spacing w:before="200"/>
        <w:ind w:firstLine="540"/>
        <w:jc w:val="both"/>
      </w:pPr>
      <w:r>
        <w:t>143. В топливохранилище входить с открытым огнем запрещается.</w:t>
      </w:r>
    </w:p>
    <w:p w:rsidR="00A32B4C" w:rsidRDefault="00A32B4C">
      <w:pPr>
        <w:pStyle w:val="ConsPlusNormal"/>
        <w:spacing w:before="200"/>
        <w:ind w:firstLine="540"/>
        <w:jc w:val="both"/>
      </w:pPr>
      <w:r>
        <w:t>144. На дверях топливохранилища должны быть вывешены плакаты: "Огнеопасно", "С огнем не входить".</w:t>
      </w:r>
    </w:p>
    <w:p w:rsidR="00A32B4C" w:rsidRDefault="00A32B4C">
      <w:pPr>
        <w:pStyle w:val="ConsPlusNormal"/>
        <w:jc w:val="both"/>
      </w:pPr>
    </w:p>
    <w:p w:rsidR="00A32B4C" w:rsidRDefault="00A32B4C">
      <w:pPr>
        <w:pStyle w:val="ConsPlusTitle"/>
        <w:jc w:val="center"/>
        <w:outlineLvl w:val="1"/>
      </w:pPr>
      <w:r>
        <w:t>XII. Требования охраны труда при обслуживании</w:t>
      </w:r>
    </w:p>
    <w:p w:rsidR="00A32B4C" w:rsidRDefault="00A32B4C">
      <w:pPr>
        <w:pStyle w:val="ConsPlusTitle"/>
        <w:jc w:val="center"/>
      </w:pPr>
      <w:r>
        <w:t>аккумуляторных батарей</w:t>
      </w:r>
    </w:p>
    <w:p w:rsidR="00A32B4C" w:rsidRDefault="00A32B4C">
      <w:pPr>
        <w:pStyle w:val="ConsPlusNormal"/>
        <w:jc w:val="both"/>
      </w:pPr>
    </w:p>
    <w:p w:rsidR="00A32B4C" w:rsidRDefault="00A32B4C">
      <w:pPr>
        <w:pStyle w:val="ConsPlusNormal"/>
        <w:ind w:firstLine="540"/>
        <w:jc w:val="both"/>
      </w:pPr>
      <w:r>
        <w:t xml:space="preserve">145.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w:t>
      </w:r>
      <w:hyperlink r:id="rId20">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146. Переносные аккумуляторы закрытого типа (например, стартерные), применяемые для питания стационарного оборудования, а также открытые аккумуляторные батареи до 60 В общей емкостью не более 72 А.ч могут устанавливаться как в отдельном помещении, с вентиляцией, имеющей естественное побуждение, так и в общем производственном невзрывоопасном и непожароопасном помещении в вентилируемых металлических шкафах с удалением воздуха вне помещения.</w:t>
      </w:r>
    </w:p>
    <w:p w:rsidR="00A32B4C" w:rsidRDefault="00A32B4C">
      <w:pPr>
        <w:pStyle w:val="ConsPlusNormal"/>
        <w:spacing w:before="200"/>
        <w:ind w:firstLine="540"/>
        <w:jc w:val="both"/>
      </w:pPr>
      <w:r>
        <w:t>Переносные аккумуляторы закрытого типа, работающие в режиме разряда или постоянного подразряда, зарядка которых производится вне места их установки, могут быть установлены в металлических шкафах с жалюзи без удаления воздуха вне помещения.</w:t>
      </w:r>
    </w:p>
    <w:p w:rsidR="00A32B4C" w:rsidRDefault="00A32B4C">
      <w:pPr>
        <w:pStyle w:val="ConsPlusNormal"/>
        <w:spacing w:before="200"/>
        <w:ind w:firstLine="540"/>
        <w:jc w:val="both"/>
      </w:pPr>
      <w:r>
        <w:t>147. При обслуживании выпрямителей необходимо соблюдать следующие требования:</w:t>
      </w:r>
    </w:p>
    <w:p w:rsidR="00A32B4C" w:rsidRDefault="00A32B4C">
      <w:pPr>
        <w:pStyle w:val="ConsPlusNormal"/>
        <w:spacing w:before="200"/>
        <w:ind w:firstLine="540"/>
        <w:jc w:val="both"/>
      </w:pPr>
      <w:r>
        <w:lastRenderedPageBreak/>
        <w:t>1) не допускать к выпрямителям лиц, не имеющих отношения к их обслуживанию;</w:t>
      </w:r>
    </w:p>
    <w:p w:rsidR="00A32B4C" w:rsidRDefault="00A32B4C">
      <w:pPr>
        <w:pStyle w:val="ConsPlusNormal"/>
        <w:spacing w:before="200"/>
        <w:ind w:firstLine="540"/>
        <w:jc w:val="both"/>
      </w:pPr>
      <w:r>
        <w:t>2) все работы в шкафу выпрямителя производить только после отключения от выпрямителя напряжений постоянного и переменного тока и разряда конденсаторов фильтра;</w:t>
      </w:r>
    </w:p>
    <w:p w:rsidR="00A32B4C" w:rsidRDefault="00A32B4C">
      <w:pPr>
        <w:pStyle w:val="ConsPlusNormal"/>
        <w:spacing w:before="200"/>
        <w:ind w:firstLine="540"/>
        <w:jc w:val="both"/>
      </w:pPr>
      <w:r>
        <w:t>3) шкаф работающего выпрямителя держать закрытым;</w:t>
      </w:r>
    </w:p>
    <w:p w:rsidR="00A32B4C" w:rsidRDefault="00A32B4C">
      <w:pPr>
        <w:pStyle w:val="ConsPlusNormal"/>
        <w:spacing w:before="200"/>
        <w:ind w:firstLine="540"/>
        <w:jc w:val="both"/>
      </w:pPr>
      <w:r>
        <w:t>4) при снятии с выпрямителя нагрузки одновременно отключить от него напряжение сети переменного тока.</w:t>
      </w:r>
    </w:p>
    <w:p w:rsidR="00A32B4C" w:rsidRDefault="00A32B4C">
      <w:pPr>
        <w:pStyle w:val="ConsPlusNormal"/>
        <w:jc w:val="both"/>
      </w:pPr>
    </w:p>
    <w:p w:rsidR="00A32B4C" w:rsidRDefault="00A32B4C">
      <w:pPr>
        <w:pStyle w:val="ConsPlusTitle"/>
        <w:jc w:val="center"/>
        <w:outlineLvl w:val="1"/>
      </w:pPr>
      <w:r>
        <w:t>XIII. Требования охраны труда при обслуживании</w:t>
      </w:r>
    </w:p>
    <w:p w:rsidR="00A32B4C" w:rsidRDefault="00A32B4C">
      <w:pPr>
        <w:pStyle w:val="ConsPlusTitle"/>
        <w:jc w:val="center"/>
      </w:pPr>
      <w:r>
        <w:t>передвижных объектов</w:t>
      </w:r>
    </w:p>
    <w:p w:rsidR="00A32B4C" w:rsidRDefault="00A32B4C">
      <w:pPr>
        <w:pStyle w:val="ConsPlusNormal"/>
        <w:jc w:val="both"/>
      </w:pPr>
    </w:p>
    <w:p w:rsidR="00A32B4C" w:rsidRDefault="00A32B4C">
      <w:pPr>
        <w:pStyle w:val="ConsPlusNormal"/>
        <w:ind w:firstLine="540"/>
        <w:jc w:val="both"/>
      </w:pPr>
      <w:r>
        <w:t>148. Автономные передвижные электростанции с изолированной нейтралью должны иметь устройство постоянного контроля сопротивления изоляции относительно 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A32B4C" w:rsidRDefault="00A32B4C">
      <w:pPr>
        <w:pStyle w:val="ConsPlusNormal"/>
        <w:spacing w:before="200"/>
        <w:ind w:firstLine="540"/>
        <w:jc w:val="both"/>
      </w:pPr>
      <w:r>
        <w:t>149. В случаях, не допускающих перерывов в подаче электроэнергии, разрешается работа на передвижной электростанции после поступления сигнала о неисправности изоляции только с применением СИЗ.</w:t>
      </w:r>
    </w:p>
    <w:p w:rsidR="00A32B4C" w:rsidRDefault="00A32B4C">
      <w:pPr>
        <w:pStyle w:val="ConsPlusNormal"/>
        <w:spacing w:before="200"/>
        <w:ind w:firstLine="540"/>
        <w:jc w:val="both"/>
      </w:pPr>
      <w:r>
        <w:t>150. В передвижных электростанциях напряжением 115 В и выше при отсутствии приборов постоянного контроля изоляции для обеспечения безопасности обслуживающего персонала должны быть сооружены заземляющие устройства, присоединенные к металлическим частям электрооборудования.</w:t>
      </w:r>
    </w:p>
    <w:p w:rsidR="00A32B4C" w:rsidRDefault="00A32B4C">
      <w:pPr>
        <w:pStyle w:val="ConsPlusNormal"/>
        <w:spacing w:before="200"/>
        <w:ind w:firstLine="540"/>
        <w:jc w:val="both"/>
      </w:pPr>
      <w:r>
        <w:t>151. Работать в машине с незаземленным кузовом запрещается.</w:t>
      </w:r>
    </w:p>
    <w:p w:rsidR="00A32B4C" w:rsidRDefault="00A32B4C">
      <w:pPr>
        <w:pStyle w:val="ConsPlusNormal"/>
        <w:spacing w:before="200"/>
        <w:ind w:firstLine="540"/>
        <w:jc w:val="both"/>
      </w:pPr>
      <w:r>
        <w:t>152.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A32B4C" w:rsidRDefault="00A32B4C">
      <w:pPr>
        <w:pStyle w:val="ConsPlusNormal"/>
        <w:spacing w:before="200"/>
        <w:ind w:firstLine="540"/>
        <w:jc w:val="both"/>
      </w:pPr>
      <w:r>
        <w:t>153. Заземление передвижных объектов не требуется в следующих случаях:</w:t>
      </w:r>
    </w:p>
    <w:p w:rsidR="00A32B4C" w:rsidRDefault="00A32B4C">
      <w:pPr>
        <w:pStyle w:val="ConsPlusNormal"/>
        <w:spacing w:before="200"/>
        <w:ind w:firstLine="540"/>
        <w:jc w:val="both"/>
      </w:pPr>
      <w:r>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A32B4C" w:rsidRDefault="00A32B4C">
      <w:pPr>
        <w:pStyle w:val="ConsPlusNormal"/>
        <w:spacing w:before="200"/>
        <w:ind w:firstLine="540"/>
        <w:jc w:val="both"/>
      </w:pPr>
      <w:r>
        <w:t>2) если машины (при числе не более двух) питаются от специально предназначенной для них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A32B4C" w:rsidRDefault="00A32B4C">
      <w:pPr>
        <w:pStyle w:val="ConsPlusNormal"/>
        <w:spacing w:before="200"/>
        <w:ind w:firstLine="540"/>
        <w:jc w:val="both"/>
      </w:pPr>
      <w:r>
        <w:t>В случае использования внешней сети питания (от линий электропередач или дизельной электростанции) заземление машины обязательно.</w:t>
      </w:r>
    </w:p>
    <w:p w:rsidR="00A32B4C" w:rsidRDefault="00A32B4C">
      <w:pPr>
        <w:pStyle w:val="ConsPlusNormal"/>
        <w:spacing w:before="200"/>
        <w:ind w:firstLine="540"/>
        <w:jc w:val="both"/>
      </w:pPr>
      <w:r>
        <w:t>154. При развертывании передвижного объекта на территории стационарной РРС допускается присоединение машин к заземляющему устройству стационарной РРС.</w:t>
      </w:r>
    </w:p>
    <w:p w:rsidR="00A32B4C" w:rsidRDefault="00A32B4C">
      <w:pPr>
        <w:pStyle w:val="ConsPlusNormal"/>
        <w:spacing w:before="200"/>
        <w:ind w:firstLine="540"/>
        <w:jc w:val="both"/>
      </w:pPr>
      <w:r>
        <w:t>155. При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записать в аппаратный журнал и лишь после этого можно подавать напряжение на оборудование.</w:t>
      </w:r>
    </w:p>
    <w:p w:rsidR="00A32B4C" w:rsidRDefault="00A32B4C">
      <w:pPr>
        <w:pStyle w:val="ConsPlusNormal"/>
        <w:spacing w:before="200"/>
        <w:ind w:firstLine="540"/>
        <w:jc w:val="both"/>
      </w:pPr>
      <w:r>
        <w:t>156.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включенных блоках усиления мощности.</w:t>
      </w:r>
    </w:p>
    <w:p w:rsidR="00A32B4C" w:rsidRDefault="00A32B4C">
      <w:pPr>
        <w:pStyle w:val="ConsPlusNormal"/>
        <w:spacing w:before="200"/>
        <w:ind w:firstLine="540"/>
        <w:jc w:val="both"/>
      </w:pPr>
      <w:r>
        <w:t>157. При эксплуатации передвижных зарядных электростанций и аккумуляторных установок необходимо выполнять следующее:</w:t>
      </w:r>
    </w:p>
    <w:p w:rsidR="00A32B4C" w:rsidRDefault="00A32B4C">
      <w:pPr>
        <w:pStyle w:val="ConsPlusNormal"/>
        <w:spacing w:before="200"/>
        <w:ind w:firstLine="540"/>
        <w:jc w:val="both"/>
      </w:pPr>
      <w:r>
        <w:t>1) провода, соединяющие аккумуляторные батареи в зарядную группу, должны прочно присоединяться к соответствующим зажимам;</w:t>
      </w:r>
    </w:p>
    <w:p w:rsidR="00A32B4C" w:rsidRDefault="00A32B4C">
      <w:pPr>
        <w:pStyle w:val="ConsPlusNormal"/>
        <w:spacing w:before="200"/>
        <w:ind w:firstLine="540"/>
        <w:jc w:val="both"/>
      </w:pPr>
      <w:r>
        <w:lastRenderedPageBreak/>
        <w:t>2) перед присоединением зарядной группы к зажимам зарядного устройства выключатель этой группы поставить в положение "Отключено";</w:t>
      </w:r>
    </w:p>
    <w:p w:rsidR="00A32B4C" w:rsidRDefault="00A32B4C">
      <w:pPr>
        <w:pStyle w:val="ConsPlusNormal"/>
        <w:spacing w:before="200"/>
        <w:ind w:firstLine="540"/>
        <w:jc w:val="both"/>
      </w:pPr>
      <w:r>
        <w:t>3) при регулировании зарядного тока посредством изменения сопротивления открытых реостатов необходимо пользоваться диэлектрическими перчатками;</w:t>
      </w:r>
    </w:p>
    <w:p w:rsidR="00A32B4C" w:rsidRDefault="00A32B4C">
      <w:pPr>
        <w:pStyle w:val="ConsPlusNormal"/>
        <w:spacing w:before="200"/>
        <w:ind w:firstLine="540"/>
        <w:jc w:val="both"/>
      </w:pPr>
      <w:r>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A32B4C" w:rsidRDefault="00A32B4C">
      <w:pPr>
        <w:pStyle w:val="ConsPlusNormal"/>
        <w:spacing w:before="200"/>
        <w:ind w:firstLine="540"/>
        <w:jc w:val="both"/>
      </w:pPr>
      <w:r>
        <w:t>5) при обслуживании выпрямителей запрещается снимать кожухи и производить какие-либо работы на токоведущих частях без отключения выпрямителя.</w:t>
      </w:r>
    </w:p>
    <w:p w:rsidR="00A32B4C" w:rsidRDefault="00A32B4C">
      <w:pPr>
        <w:pStyle w:val="ConsPlusNormal"/>
        <w:spacing w:before="200"/>
        <w:ind w:firstLine="540"/>
        <w:jc w:val="both"/>
      </w:pPr>
      <w:r>
        <w:t>158. Передвижная электростанция должна быть установлена в стороне от деревянных и складских помещений (в полевых условиях - от копен, стогов, посевов) на расстоянии не менее 10 м.</w:t>
      </w:r>
    </w:p>
    <w:p w:rsidR="00A32B4C" w:rsidRDefault="00A32B4C">
      <w:pPr>
        <w:pStyle w:val="ConsPlusNormal"/>
        <w:spacing w:before="200"/>
        <w:ind w:firstLine="540"/>
        <w:jc w:val="both"/>
      </w:pPr>
      <w:r>
        <w:t>Курить и пользоваться открытым огнем вблизи передвижной электростанции, а также оставлять ее без надзора во время работы запрещается.</w:t>
      </w:r>
    </w:p>
    <w:p w:rsidR="00A32B4C" w:rsidRDefault="00A32B4C">
      <w:pPr>
        <w:pStyle w:val="ConsPlusNormal"/>
        <w:spacing w:before="200"/>
        <w:ind w:firstLine="540"/>
        <w:jc w:val="both"/>
      </w:pPr>
      <w:r>
        <w:t>159. При эксплуатации передвижной электростанции запрещается производить ремонт электрооборудования на работающей станции, касаться зажимов и токоведущих частей.</w:t>
      </w:r>
    </w:p>
    <w:p w:rsidR="00A32B4C" w:rsidRDefault="00A32B4C">
      <w:pPr>
        <w:pStyle w:val="ConsPlusNormal"/>
        <w:spacing w:before="200"/>
        <w:ind w:firstLine="540"/>
        <w:jc w:val="both"/>
      </w:pPr>
      <w:r>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A32B4C" w:rsidRDefault="00A32B4C">
      <w:pPr>
        <w:pStyle w:val="ConsPlusNormal"/>
        <w:spacing w:before="200"/>
        <w:ind w:firstLine="540"/>
        <w:jc w:val="both"/>
      </w:pPr>
      <w:r>
        <w:t>160. Запрещается использование внутри передвижных машин переносных электросветильников напряжением выше 50 В и электроинструмента 0 класса защиты от поражения электрическим током, а электроинструмента I класса защиты - без применения электрозащитных средств.</w:t>
      </w:r>
    </w:p>
    <w:p w:rsidR="00A32B4C" w:rsidRDefault="00A32B4C">
      <w:pPr>
        <w:pStyle w:val="ConsPlusNormal"/>
        <w:spacing w:before="200"/>
        <w:ind w:firstLine="540"/>
        <w:jc w:val="both"/>
      </w:pPr>
      <w:r>
        <w:t>161. Проверка и смена предохранителей должны производиться при снятом напряжении.</w:t>
      </w:r>
    </w:p>
    <w:p w:rsidR="00A32B4C" w:rsidRDefault="00A32B4C">
      <w:pPr>
        <w:pStyle w:val="ConsPlusNormal"/>
        <w:spacing w:before="200"/>
        <w:ind w:firstLine="540"/>
        <w:jc w:val="both"/>
      </w:pPr>
      <w:r>
        <w:t>162. При эксплуатации отопительной установки должна быть обеспечена герметичность соединения отопителя с выходной трубой и выхлопной трубой двигателя автомашины с глушителями.</w:t>
      </w:r>
    </w:p>
    <w:p w:rsidR="00A32B4C" w:rsidRDefault="00A32B4C">
      <w:pPr>
        <w:pStyle w:val="ConsPlusNormal"/>
        <w:spacing w:before="200"/>
        <w:ind w:firstLine="540"/>
        <w:jc w:val="both"/>
      </w:pPr>
      <w:r>
        <w:t>163. При работе двигателя автомашины необходимо закрывать двери кузова и люка отопителя. Запрещается открывать крышку люка отопителя при его работе.</w:t>
      </w:r>
    </w:p>
    <w:p w:rsidR="00A32B4C" w:rsidRDefault="00A32B4C">
      <w:pPr>
        <w:pStyle w:val="ConsPlusNormal"/>
        <w:spacing w:before="200"/>
        <w:ind w:firstLine="540"/>
        <w:jc w:val="both"/>
      </w:pPr>
      <w:r>
        <w:t>164. Запрещается развертывание мачт передвижных РРС во время грозы, гололеде, при силе ветра более шести баллов, дожде и снегопаде, ограничивающем видимость менее 10 м.</w:t>
      </w:r>
    </w:p>
    <w:p w:rsidR="00A32B4C" w:rsidRDefault="00A32B4C">
      <w:pPr>
        <w:pStyle w:val="ConsPlusNormal"/>
        <w:spacing w:before="200"/>
        <w:ind w:firstLine="540"/>
        <w:jc w:val="both"/>
      </w:pPr>
      <w:r>
        <w:t>165. Запрещается при развертывании мачты передвижных РРС подниматься выше станка (основания мачты) без СИЗ от падения с высоты.</w:t>
      </w:r>
    </w:p>
    <w:p w:rsidR="00A32B4C" w:rsidRDefault="00A32B4C">
      <w:pPr>
        <w:pStyle w:val="ConsPlusNormal"/>
        <w:spacing w:before="200"/>
        <w:ind w:firstLine="540"/>
        <w:jc w:val="both"/>
      </w:pPr>
      <w:r>
        <w:t>166. Пол салона усилительной станции (автомобиля) должен быть покрыт диэлектрическими ковриками.</w:t>
      </w:r>
    </w:p>
    <w:p w:rsidR="00A32B4C" w:rsidRDefault="00A32B4C">
      <w:pPr>
        <w:pStyle w:val="ConsPlusNormal"/>
        <w:spacing w:before="200"/>
        <w:ind w:firstLine="540"/>
        <w:jc w:val="both"/>
      </w:pPr>
      <w:r>
        <w:t>167.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повреждения.</w:t>
      </w:r>
    </w:p>
    <w:p w:rsidR="00A32B4C" w:rsidRDefault="00A32B4C">
      <w:pPr>
        <w:pStyle w:val="ConsPlusNormal"/>
        <w:spacing w:before="200"/>
        <w:ind w:firstLine="540"/>
        <w:jc w:val="both"/>
      </w:pPr>
      <w:r>
        <w:t>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изолирующими ручками, галош, защитных очков) и при отключенной нагрузке.</w:t>
      </w:r>
    </w:p>
    <w:p w:rsidR="00A32B4C" w:rsidRDefault="00A32B4C">
      <w:pPr>
        <w:pStyle w:val="ConsPlusNormal"/>
        <w:spacing w:before="200"/>
        <w:ind w:firstLine="540"/>
        <w:jc w:val="both"/>
      </w:pPr>
      <w:r>
        <w:t>168.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естественной вытяжной вентиляцией.</w:t>
      </w:r>
    </w:p>
    <w:p w:rsidR="00A32B4C" w:rsidRDefault="00A32B4C">
      <w:pPr>
        <w:pStyle w:val="ConsPlusNormal"/>
        <w:spacing w:before="200"/>
        <w:ind w:firstLine="540"/>
        <w:jc w:val="both"/>
      </w:pPr>
      <w:r>
        <w:t>169. При питании передвижного оборудования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w:t>
      </w:r>
    </w:p>
    <w:p w:rsidR="00A32B4C" w:rsidRDefault="00A32B4C">
      <w:pPr>
        <w:pStyle w:val="ConsPlusNormal"/>
        <w:spacing w:before="200"/>
        <w:ind w:firstLine="540"/>
        <w:jc w:val="both"/>
      </w:pPr>
      <w:r>
        <w:lastRenderedPageBreak/>
        <w:t>170. При питании передвижного оборудования от стационарной сети или передвижного источника питания, имеющих изолированную нейтраль и контроль сопротивления изоляции, защитное заземление должно применяться в сочетании с металлической связью корпусов электрооборудования или защитным отключением.</w:t>
      </w:r>
    </w:p>
    <w:p w:rsidR="00A32B4C" w:rsidRDefault="00A32B4C">
      <w:pPr>
        <w:pStyle w:val="ConsPlusNormal"/>
        <w:spacing w:before="200"/>
        <w:ind w:firstLine="540"/>
        <w:jc w:val="both"/>
      </w:pPr>
      <w:r>
        <w:t>171. В передвижном оборудовании с источником питания электроэнергией и приемниками электрической энергии, расположенными на общей металлической раме передвижного механизма и не имеющими приемников электрической энергии вне этого механизма, допускается применять в качестве защитной меры металлическую связь корпусов оборудования и нейтрали источника питания электроэнергией с металлической рамой передвижного механизма.</w:t>
      </w:r>
    </w:p>
    <w:p w:rsidR="00A32B4C" w:rsidRDefault="00A32B4C">
      <w:pPr>
        <w:pStyle w:val="ConsPlusNormal"/>
        <w:spacing w:before="200"/>
        <w:ind w:firstLine="540"/>
        <w:jc w:val="both"/>
      </w:pPr>
      <w:r>
        <w:t>172. Все передвижные усилительные станции должны быть обеспечены СИЗ и аптечками для оказания первой помощи.</w:t>
      </w:r>
    </w:p>
    <w:p w:rsidR="00A32B4C" w:rsidRDefault="00A32B4C">
      <w:pPr>
        <w:pStyle w:val="ConsPlusNormal"/>
        <w:jc w:val="both"/>
      </w:pPr>
    </w:p>
    <w:p w:rsidR="00A32B4C" w:rsidRDefault="00A32B4C">
      <w:pPr>
        <w:pStyle w:val="ConsPlusTitle"/>
        <w:jc w:val="center"/>
        <w:outlineLvl w:val="1"/>
      </w:pPr>
      <w:r>
        <w:t>XIV. Требования охраны труда при проведении работ</w:t>
      </w:r>
    </w:p>
    <w:p w:rsidR="00A32B4C" w:rsidRDefault="00A32B4C">
      <w:pPr>
        <w:pStyle w:val="ConsPlusTitle"/>
        <w:jc w:val="center"/>
      </w:pPr>
      <w:r>
        <w:t>на телефонных станциях и на оборудовании телеграфной</w:t>
      </w:r>
    </w:p>
    <w:p w:rsidR="00A32B4C" w:rsidRDefault="00A32B4C">
      <w:pPr>
        <w:pStyle w:val="ConsPlusTitle"/>
        <w:jc w:val="center"/>
      </w:pPr>
      <w:r>
        <w:t>и почтовой связи</w:t>
      </w:r>
    </w:p>
    <w:p w:rsidR="00A32B4C" w:rsidRDefault="00A32B4C">
      <w:pPr>
        <w:pStyle w:val="ConsPlusNormal"/>
        <w:jc w:val="both"/>
      </w:pPr>
    </w:p>
    <w:p w:rsidR="00A32B4C" w:rsidRDefault="00A32B4C">
      <w:pPr>
        <w:pStyle w:val="ConsPlusNormal"/>
        <w:ind w:firstLine="540"/>
        <w:jc w:val="both"/>
      </w:pPr>
      <w:r>
        <w:t>173. Обслуживание и ремонт оборудования телефонных станций должны производиться в соответствии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A32B4C" w:rsidRDefault="00A32B4C">
      <w:pPr>
        <w:pStyle w:val="ConsPlusNormal"/>
        <w:spacing w:before="200"/>
        <w:ind w:firstLine="540"/>
        <w:jc w:val="both"/>
      </w:pPr>
      <w:r>
        <w:t>174. К обслуживанию аппаратуры систем передачи телефонных станций допускаются работники, имеющие группу по электробезопасности не ниже III.</w:t>
      </w:r>
    </w:p>
    <w:p w:rsidR="00A32B4C" w:rsidRDefault="00A32B4C">
      <w:pPr>
        <w:pStyle w:val="ConsPlusNormal"/>
        <w:spacing w:before="200"/>
        <w:ind w:firstLine="540"/>
        <w:jc w:val="both"/>
      </w:pPr>
      <w:r>
        <w:t>175.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снятом напряжении.</w:t>
      </w:r>
    </w:p>
    <w:p w:rsidR="00A32B4C" w:rsidRDefault="00A32B4C">
      <w:pPr>
        <w:pStyle w:val="ConsPlusNormal"/>
        <w:spacing w:before="200"/>
        <w:ind w:firstLine="540"/>
        <w:jc w:val="both"/>
      </w:pPr>
      <w:r>
        <w:t>176.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A32B4C" w:rsidRDefault="00A32B4C">
      <w:pPr>
        <w:pStyle w:val="ConsPlusNormal"/>
        <w:spacing w:before="200"/>
        <w:ind w:firstLine="540"/>
        <w:jc w:val="both"/>
      </w:pPr>
      <w:r>
        <w:t>177. Снимать и переставлять дужки в цепях дистанционного питания (далее - ДП) необходимо в диэлектрических перчатках, стоя на диэлектрическом ковре или в диэлектрических галошах.</w:t>
      </w:r>
    </w:p>
    <w:p w:rsidR="00A32B4C" w:rsidRDefault="00A32B4C">
      <w:pPr>
        <w:pStyle w:val="ConsPlusNormal"/>
        <w:spacing w:before="200"/>
        <w:ind w:firstLine="540"/>
        <w:jc w:val="both"/>
      </w:pPr>
      <w:r>
        <w:t>178. Замена ламп в аппаратуре должна производиться после их остывания или с применением средств индивидуальной защиты рук от контакта с нагретой поверхностью, а также предписанными эксплуатационной документацией производителя ключами и приспособлениями.</w:t>
      </w:r>
    </w:p>
    <w:p w:rsidR="00A32B4C" w:rsidRDefault="00A32B4C">
      <w:pPr>
        <w:pStyle w:val="ConsPlusNormal"/>
        <w:spacing w:before="200"/>
        <w:ind w:firstLine="540"/>
        <w:jc w:val="both"/>
      </w:pPr>
      <w:r>
        <w:t>179. Электрические измерения и определение места повреждения цепей воздушных линий связи, подверженных опасному влиянию линий электропередачи или электрифицированных железных дорог, необходимо производить в присутствии второго работника.</w:t>
      </w:r>
    </w:p>
    <w:p w:rsidR="00A32B4C" w:rsidRDefault="00A32B4C">
      <w:pPr>
        <w:pStyle w:val="ConsPlusNormal"/>
        <w:spacing w:before="200"/>
        <w:ind w:firstLine="540"/>
        <w:jc w:val="both"/>
      </w:pPr>
      <w:r>
        <w:t>180. Подключать измерительный прибор к жилам кабеля, находящегося под опасным индуктированным напряжением, и отключать прибор необходимо с применением СИЗ или стоя на изолирующем основании.</w:t>
      </w:r>
    </w:p>
    <w:p w:rsidR="00A32B4C" w:rsidRDefault="00A32B4C">
      <w:pPr>
        <w:pStyle w:val="ConsPlusNormal"/>
        <w:spacing w:before="200"/>
        <w:ind w:firstLine="540"/>
        <w:jc w:val="both"/>
      </w:pPr>
      <w:r>
        <w:t>181. Производить электрические измерения цепей воздушных линий связи во время грозы запрещается.</w:t>
      </w:r>
    </w:p>
    <w:p w:rsidR="00A32B4C" w:rsidRDefault="00A32B4C">
      <w:pPr>
        <w:pStyle w:val="ConsPlusNormal"/>
        <w:spacing w:before="200"/>
        <w:ind w:firstLine="540"/>
        <w:jc w:val="both"/>
      </w:pPr>
      <w:r>
        <w:t>182. Технический персонал усилительного пункта (далее - УП) или оконечной междугородной станции (далее - ОМС), обнаруживший на проводах воздушной линии связи постороннее напряжение, обязан предупредить об этом диспетчера и техперсонал на другом конце усилительного участка и принять меры через диспетчера соответствующей энергоснабжающей организации к снятию напряжения с линии, а на время устранения повреждений на линии связи вывесить плакат "Стой! Напряжение".</w:t>
      </w:r>
    </w:p>
    <w:p w:rsidR="00A32B4C" w:rsidRDefault="00A32B4C">
      <w:pPr>
        <w:pStyle w:val="ConsPlusNormal"/>
        <w:spacing w:before="200"/>
        <w:ind w:firstLine="540"/>
        <w:jc w:val="both"/>
      </w:pPr>
      <w:r>
        <w:t>183. За своевременное выключение и включение напряжения дистанционного питания является ответственным начальник питающего усилительного пункта или работник, его заменяющий.</w:t>
      </w:r>
    </w:p>
    <w:p w:rsidR="00A32B4C" w:rsidRDefault="00A32B4C">
      <w:pPr>
        <w:pStyle w:val="ConsPlusNormal"/>
        <w:spacing w:before="200"/>
        <w:ind w:firstLine="540"/>
        <w:jc w:val="both"/>
      </w:pPr>
      <w:r>
        <w:t xml:space="preserve">184. Распоряжения, время выключения и включения напряжения дистанционного питания </w:t>
      </w:r>
      <w:r>
        <w:lastRenderedPageBreak/>
        <w:t>должны быть записаны в оперативном журнале питающего усилительного пункта или станции.</w:t>
      </w:r>
    </w:p>
    <w:p w:rsidR="00A32B4C" w:rsidRDefault="00A32B4C">
      <w:pPr>
        <w:pStyle w:val="ConsPlusNormal"/>
        <w:spacing w:before="200"/>
        <w:ind w:firstLine="540"/>
        <w:jc w:val="both"/>
      </w:pPr>
      <w:r>
        <w:t>185. В случае аварии на кабеле напряжение дистанционного питания снимается немедленно ответственным дежурным по ОУП (ОРП) или станции.</w:t>
      </w:r>
    </w:p>
    <w:p w:rsidR="00A32B4C" w:rsidRDefault="00A32B4C">
      <w:pPr>
        <w:pStyle w:val="ConsPlusNormal"/>
        <w:spacing w:before="200"/>
        <w:ind w:firstLine="540"/>
        <w:jc w:val="both"/>
      </w:pPr>
      <w:r>
        <w:t>186. На обслуживаемом УП (обслуживаемом регенерационном пункте) или станции для обеспечения выключения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A32B4C" w:rsidRDefault="00A32B4C">
      <w:pPr>
        <w:pStyle w:val="ConsPlusNormal"/>
        <w:spacing w:before="200"/>
        <w:ind w:firstLine="540"/>
        <w:jc w:val="both"/>
      </w:pPr>
      <w:r>
        <w:t>187. На ключах и кнопках, с помощью которых снято напряжение ДП, должны быть вывешены плакаты с надписью "Не включать! Работа на линии". Количество вывешенных плакатов должно соответствовать числу бригад, одновременно работающих на линии. В оперативном журнале должна быть сделана отметка о количестве вывешенных плакатов.</w:t>
      </w:r>
    </w:p>
    <w:p w:rsidR="00A32B4C" w:rsidRDefault="00A32B4C">
      <w:pPr>
        <w:pStyle w:val="ConsPlusNormal"/>
        <w:spacing w:before="200"/>
        <w:ind w:firstLine="540"/>
        <w:jc w:val="both"/>
      </w:pPr>
      <w:r>
        <w:t>188. Одновременно со снятием напряжения ДП с кабеля снимаются напряжения телеуправления и сигнализации. На платы телеуправления и сигнализации вывешивается плакат "Не включать! Работа на линии".</w:t>
      </w:r>
    </w:p>
    <w:p w:rsidR="00A32B4C" w:rsidRDefault="00A32B4C">
      <w:pPr>
        <w:pStyle w:val="ConsPlusNormal"/>
        <w:spacing w:before="200"/>
        <w:ind w:firstLine="540"/>
        <w:jc w:val="both"/>
      </w:pPr>
      <w:r>
        <w:t>189. При двухкабельной системе обслуживания персонал питающего УП (регенерационного пункта) или станции должен проследить, чтобы ДП было снято с нужного кабеля.</w:t>
      </w:r>
    </w:p>
    <w:p w:rsidR="00A32B4C" w:rsidRDefault="00A32B4C">
      <w:pPr>
        <w:pStyle w:val="ConsPlusNormal"/>
        <w:spacing w:before="200"/>
        <w:ind w:firstLine="540"/>
        <w:jc w:val="both"/>
      </w:pPr>
      <w:r>
        <w:t>190. После снятия напряжения ДП необходимо снять остаточный заряд с жил кабеля и произвести их заземление. Эта работа выполняется с применением СИЗ.</w:t>
      </w:r>
    </w:p>
    <w:p w:rsidR="00A32B4C" w:rsidRDefault="00A32B4C">
      <w:pPr>
        <w:pStyle w:val="ConsPlusNormal"/>
        <w:spacing w:before="200"/>
        <w:ind w:firstLine="540"/>
        <w:jc w:val="both"/>
      </w:pPr>
      <w:r>
        <w:t>Снятие остаточного заряда с жил кабеля необходимо выполнить с двух сторон усилительного участка.</w:t>
      </w:r>
    </w:p>
    <w:p w:rsidR="00A32B4C" w:rsidRDefault="00A32B4C">
      <w:pPr>
        <w:pStyle w:val="ConsPlusNormal"/>
        <w:spacing w:before="200"/>
        <w:ind w:firstLine="540"/>
        <w:jc w:val="both"/>
      </w:pPr>
      <w:r>
        <w:t>191. Производить переключения на вводно-коммутационном оборудовании необходимо в диэлектрических перчатках, стоя на диэлектрическом ковре или в диэлектрических галошах.</w:t>
      </w:r>
    </w:p>
    <w:p w:rsidR="00A32B4C" w:rsidRDefault="00A32B4C">
      <w:pPr>
        <w:pStyle w:val="ConsPlusNormal"/>
        <w:spacing w:before="200"/>
        <w:ind w:firstLine="540"/>
        <w:jc w:val="both"/>
      </w:pPr>
      <w:r>
        <w:t>192. В отсутствии напряжения на токоведущих частях необходимо убедиться при помощи переносного вольтметра или индикатора напряжения.</w:t>
      </w:r>
    </w:p>
    <w:p w:rsidR="00A32B4C" w:rsidRDefault="00A32B4C">
      <w:pPr>
        <w:pStyle w:val="ConsPlusNormal"/>
        <w:spacing w:before="200"/>
        <w:ind w:firstLine="540"/>
        <w:jc w:val="both"/>
      </w:pPr>
      <w:r>
        <w:t>193. Напряжение ДП низкочастотных кабелей соединительных линий городских телефонных станций (далее - ГТС), на которых установлены цифровые системы передачи, снимается на питающих автоматических телефонных станциях (далее - АТС) на соответствующих стойках (блоках, платах) ДП. Дополнительный разрыв осуществляется снятием дужек, с помощью которых коммутируется напряжение ДП со станционных пар на линейные пары.</w:t>
      </w:r>
    </w:p>
    <w:p w:rsidR="00A32B4C" w:rsidRDefault="00A32B4C">
      <w:pPr>
        <w:pStyle w:val="ConsPlusNormal"/>
        <w:spacing w:before="200"/>
        <w:ind w:firstLine="540"/>
        <w:jc w:val="both"/>
      </w:pPr>
      <w:r>
        <w:t>194. Кабель заземляется на оконечной станции и в месте производства работ.</w:t>
      </w:r>
    </w:p>
    <w:p w:rsidR="00A32B4C" w:rsidRDefault="00A32B4C">
      <w:pPr>
        <w:pStyle w:val="ConsPlusNormal"/>
        <w:spacing w:before="200"/>
        <w:ind w:firstLine="540"/>
        <w:jc w:val="both"/>
      </w:pPr>
      <w:r>
        <w:t>195. Для включения ДП производитель работ передает на обслуживаемый УП (обслуживаемый регенерационный пункт) или станцию телефонограмму об окончании работ на кабеле. Работник обслуживаемого УП (обслуживаемого регенерационного пункта) или станции, производящий включение напряжения ДП, должен по служебной связи повторно проверить сообщение об окончании работ и готовности к принятию ДП и зафиксировать факт повторной проверки и время включения ДП в оперативном журнале.</w:t>
      </w:r>
    </w:p>
    <w:p w:rsidR="00A32B4C" w:rsidRDefault="00A32B4C">
      <w:pPr>
        <w:pStyle w:val="ConsPlusNormal"/>
        <w:spacing w:before="200"/>
        <w:ind w:firstLine="540"/>
        <w:jc w:val="both"/>
      </w:pPr>
      <w:r>
        <w:t>196. Текущий ремонт несъемного оборудования автоматической и полуавтоматической связи необходимо производить со снятием напряжения.</w:t>
      </w:r>
    </w:p>
    <w:p w:rsidR="00A32B4C" w:rsidRDefault="00A32B4C">
      <w:pPr>
        <w:pStyle w:val="ConsPlusNormal"/>
        <w:spacing w:before="200"/>
        <w:ind w:firstLine="540"/>
        <w:jc w:val="both"/>
      </w:pPr>
      <w:r>
        <w:t>197. Наличие напряжения на токоведущих частях оборудования приборов необходимо проверять вольтметром или индикатором напряжения.</w:t>
      </w:r>
    </w:p>
    <w:p w:rsidR="00A32B4C" w:rsidRDefault="00A32B4C">
      <w:pPr>
        <w:pStyle w:val="ConsPlusNormal"/>
        <w:spacing w:before="200"/>
        <w:ind w:firstLine="540"/>
        <w:jc w:val="both"/>
      </w:pPr>
      <w:r>
        <w:t>198. При работе с коммутационными переносными шнурами запрещается прикасаться к неизолированным частям штепсельного соединения.</w:t>
      </w:r>
    </w:p>
    <w:p w:rsidR="00A32B4C" w:rsidRDefault="00A32B4C">
      <w:pPr>
        <w:pStyle w:val="ConsPlusNormal"/>
        <w:spacing w:before="200"/>
        <w:ind w:firstLine="540"/>
        <w:jc w:val="both"/>
      </w:pPr>
      <w:r>
        <w:t>199. Отсутствие напряжения на токоведущих частях оборудования необходимо проверять вольтметром или индикатором напряжения.</w:t>
      </w:r>
    </w:p>
    <w:p w:rsidR="00A32B4C" w:rsidRDefault="00A32B4C">
      <w:pPr>
        <w:pStyle w:val="ConsPlusNormal"/>
        <w:spacing w:before="200"/>
        <w:ind w:firstLine="540"/>
        <w:jc w:val="both"/>
      </w:pPr>
      <w:r>
        <w:t>200. При работах на коммутационном и испытательном оборудовании с помощью шнуров следует браться только за изолированную часть штепселя шнура.</w:t>
      </w:r>
    </w:p>
    <w:p w:rsidR="00A32B4C" w:rsidRDefault="00A32B4C">
      <w:pPr>
        <w:pStyle w:val="ConsPlusNormal"/>
        <w:spacing w:before="200"/>
        <w:ind w:firstLine="540"/>
        <w:jc w:val="both"/>
      </w:pPr>
      <w:r>
        <w:t xml:space="preserve">201. При замене сигнальных ламп на коммутаторах и стативах запрещается касаться </w:t>
      </w:r>
      <w:r>
        <w:lastRenderedPageBreak/>
        <w:t>свободной рукой заземленных металлических частей оборудования.</w:t>
      </w:r>
    </w:p>
    <w:p w:rsidR="00A32B4C" w:rsidRDefault="00A32B4C">
      <w:pPr>
        <w:pStyle w:val="ConsPlusNormal"/>
        <w:spacing w:before="200"/>
        <w:ind w:firstLine="540"/>
        <w:jc w:val="both"/>
      </w:pPr>
      <w:r>
        <w:t>202. При работе с дисплеями на участках междугородных соединений, заказной и справочно-информационной службы необходимо соблюдать следующие требования:</w:t>
      </w:r>
    </w:p>
    <w:p w:rsidR="00A32B4C" w:rsidRDefault="00A32B4C">
      <w:pPr>
        <w:pStyle w:val="ConsPlusNormal"/>
        <w:spacing w:before="200"/>
        <w:ind w:firstLine="540"/>
        <w:jc w:val="both"/>
      </w:pPr>
      <w:r>
        <w:t>1) при включении дисплея и местного освещения браться руками только за изолированную часть штепселя шнура;</w:t>
      </w:r>
    </w:p>
    <w:p w:rsidR="00A32B4C" w:rsidRDefault="00A32B4C">
      <w:pPr>
        <w:pStyle w:val="ConsPlusNormal"/>
        <w:spacing w:before="200"/>
        <w:ind w:firstLine="540"/>
        <w:jc w:val="both"/>
      </w:pPr>
      <w:r>
        <w:t>2) при обнаружении неисправностей в шнурах и дисплее доложить руководителю работ и до устранения неисправностей к работе не приступать.</w:t>
      </w:r>
    </w:p>
    <w:p w:rsidR="00A32B4C" w:rsidRDefault="00A32B4C">
      <w:pPr>
        <w:pStyle w:val="ConsPlusNormal"/>
        <w:spacing w:before="200"/>
        <w:ind w:firstLine="540"/>
        <w:jc w:val="both"/>
      </w:pPr>
      <w:r>
        <w:t>203. Во время работы с дисплеями запрещается:</w:t>
      </w:r>
    </w:p>
    <w:p w:rsidR="00A32B4C" w:rsidRDefault="00A32B4C">
      <w:pPr>
        <w:pStyle w:val="ConsPlusNormal"/>
        <w:spacing w:before="200"/>
        <w:ind w:firstLine="540"/>
        <w:jc w:val="both"/>
      </w:pPr>
      <w:r>
        <w:t>1) открывать находящиеся под напряжением части дисплея и устранять повреждения;</w:t>
      </w:r>
    </w:p>
    <w:p w:rsidR="00A32B4C" w:rsidRDefault="00A32B4C">
      <w:pPr>
        <w:pStyle w:val="ConsPlusNormal"/>
        <w:spacing w:before="200"/>
        <w:ind w:firstLine="540"/>
        <w:jc w:val="both"/>
      </w:pPr>
      <w:r>
        <w:t>2) прикасаться к экрану дисплея во избежание поражения разрядами статического электричества.</w:t>
      </w:r>
    </w:p>
    <w:p w:rsidR="00A32B4C" w:rsidRDefault="00A32B4C">
      <w:pPr>
        <w:pStyle w:val="ConsPlusNormal"/>
        <w:spacing w:before="200"/>
        <w:ind w:firstLine="540"/>
        <w:jc w:val="both"/>
      </w:pPr>
      <w:r>
        <w:t>204. Перед стойками оборудования, имеющего напряжение выше 50 В, должны быть уложены диэлектрические ковры.</w:t>
      </w:r>
    </w:p>
    <w:p w:rsidR="00A32B4C" w:rsidRDefault="00A32B4C">
      <w:pPr>
        <w:pStyle w:val="ConsPlusNormal"/>
        <w:spacing w:before="200"/>
        <w:ind w:firstLine="540"/>
        <w:jc w:val="both"/>
      </w:pPr>
      <w:r>
        <w:t>205. При работе на стремянках вблизи питающих шин в автоматных залах АТС запрещается касаться шин питания и других токоведущих частей.</w:t>
      </w:r>
    </w:p>
    <w:p w:rsidR="00A32B4C" w:rsidRDefault="00A32B4C">
      <w:pPr>
        <w:pStyle w:val="ConsPlusNormal"/>
        <w:spacing w:before="200"/>
        <w:ind w:firstLine="540"/>
        <w:jc w:val="both"/>
      </w:pPr>
      <w:r>
        <w:t>206. Снятие прибора со статива и его установка на статив, а также чистка контактного поля (рабочего места) прибора производится при снятом напряжении (снятом индивидуальном предохранителе).</w:t>
      </w:r>
    </w:p>
    <w:p w:rsidR="00A32B4C" w:rsidRDefault="00A32B4C">
      <w:pPr>
        <w:pStyle w:val="ConsPlusNormal"/>
        <w:spacing w:before="200"/>
        <w:ind w:firstLine="540"/>
        <w:jc w:val="both"/>
      </w:pPr>
      <w:r>
        <w:t>207. Замену предохранителей необходимо производить при снятой нагрузке.</w:t>
      </w:r>
    </w:p>
    <w:p w:rsidR="00A32B4C" w:rsidRDefault="00A32B4C">
      <w:pPr>
        <w:pStyle w:val="ConsPlusNormal"/>
        <w:spacing w:before="200"/>
        <w:ind w:firstLine="540"/>
        <w:jc w:val="both"/>
      </w:pPr>
      <w:r>
        <w:t>208. Обслуживание приборов, расположенных в верхних частях стативов, необходимо производить с применением исправных испытанных лестниц-стремянок.</w:t>
      </w:r>
    </w:p>
    <w:p w:rsidR="00A32B4C" w:rsidRDefault="00A32B4C">
      <w:pPr>
        <w:pStyle w:val="ConsPlusNormal"/>
        <w:spacing w:before="200"/>
        <w:ind w:firstLine="540"/>
        <w:jc w:val="both"/>
      </w:pPr>
      <w:r>
        <w:t>209. Ремонтные работы на несъемных приборах стативов, чистка монтажа, предохранительных рамок, ключей следует производить при снятых стативных предохранителях.</w:t>
      </w:r>
    </w:p>
    <w:p w:rsidR="00A32B4C" w:rsidRDefault="00A32B4C">
      <w:pPr>
        <w:pStyle w:val="ConsPlusNormal"/>
        <w:spacing w:before="200"/>
        <w:ind w:firstLine="540"/>
        <w:jc w:val="both"/>
      </w:pPr>
      <w:r>
        <w:t>210. При работе со съемными чехлами и крышками оборудования необходимо исключить их падение на работников.</w:t>
      </w:r>
    </w:p>
    <w:p w:rsidR="00A32B4C" w:rsidRDefault="00A32B4C">
      <w:pPr>
        <w:pStyle w:val="ConsPlusNormal"/>
        <w:spacing w:before="200"/>
        <w:ind w:firstLine="540"/>
        <w:jc w:val="both"/>
      </w:pPr>
      <w:r>
        <w:t>211. На крышках вводно-коммутационного оборудования, куда подводятся кабели с ДП, должен быть нанесен знак электрического напряжения.</w:t>
      </w:r>
    </w:p>
    <w:p w:rsidR="00A32B4C" w:rsidRDefault="00A32B4C">
      <w:pPr>
        <w:pStyle w:val="ConsPlusNormal"/>
        <w:spacing w:before="200"/>
        <w:ind w:firstLine="540"/>
        <w:jc w:val="both"/>
      </w:pPr>
      <w:r>
        <w:t>212. Перед вводно-коммутационным оборудованием, стабилизаторами напряжения, оконечными и промежуточными стойками, на которые заводятся кабели с ДП, должны быть уложены диэлектрические ковры.</w:t>
      </w:r>
    </w:p>
    <w:p w:rsidR="00A32B4C" w:rsidRDefault="00A32B4C">
      <w:pPr>
        <w:pStyle w:val="ConsPlusNormal"/>
        <w:spacing w:before="200"/>
        <w:ind w:firstLine="540"/>
        <w:jc w:val="both"/>
      </w:pPr>
      <w:r>
        <w:t>213. Устранение повреждений и ремонт на оборудовании необходимо производить при полном снятии напряжения с оборудования.</w:t>
      </w:r>
    </w:p>
    <w:p w:rsidR="00A32B4C" w:rsidRDefault="00A32B4C">
      <w:pPr>
        <w:pStyle w:val="ConsPlusNormal"/>
        <w:spacing w:before="200"/>
        <w:ind w:firstLine="540"/>
        <w:jc w:val="both"/>
      </w:pPr>
      <w:r>
        <w:t>214. Работы по капитальному и текущему ремонту аппаратуры систем передачи, работы на стабилизаторах напряжения и на вводных гребенках необходимо производить при снятом напряжении.</w:t>
      </w:r>
    </w:p>
    <w:p w:rsidR="00A32B4C" w:rsidRDefault="00A32B4C">
      <w:pPr>
        <w:pStyle w:val="ConsPlusNormal"/>
        <w:spacing w:before="200"/>
        <w:ind w:firstLine="540"/>
        <w:jc w:val="both"/>
      </w:pPr>
      <w:r>
        <w:t>215. Ремонтные и наладочные работы на аппаратуре систем передачи, выполняемые на неотключенных токоведущих частях, проводятся не менее чем двумя работниками.</w:t>
      </w:r>
    </w:p>
    <w:p w:rsidR="00A32B4C" w:rsidRDefault="00A32B4C">
      <w:pPr>
        <w:pStyle w:val="ConsPlusNormal"/>
        <w:spacing w:before="200"/>
        <w:ind w:firstLine="540"/>
        <w:jc w:val="both"/>
      </w:pPr>
      <w:r>
        <w:t>216. Аварийные работы на неотключенном оборудовании должны выполняться не менее чем двумя работниками, один из которых должен иметь группу по электробезопасности не ниже IV.</w:t>
      </w:r>
    </w:p>
    <w:p w:rsidR="00A32B4C" w:rsidRDefault="00A32B4C">
      <w:pPr>
        <w:pStyle w:val="ConsPlusNormal"/>
        <w:spacing w:before="200"/>
        <w:ind w:firstLine="540"/>
        <w:jc w:val="both"/>
      </w:pPr>
      <w:r>
        <w:t>217. Все корпуса шкафов и внешних устройств электронно-вычислительных машин, а также измерительных, испытательных и проверочных приборов, телеграфных аппаратов, контрольно-вызывных приборов вычислительных центров должны быть заземлены.</w:t>
      </w:r>
    </w:p>
    <w:p w:rsidR="00A32B4C" w:rsidRDefault="00A32B4C">
      <w:pPr>
        <w:pStyle w:val="ConsPlusNormal"/>
        <w:spacing w:before="200"/>
        <w:ind w:firstLine="540"/>
        <w:jc w:val="both"/>
      </w:pPr>
      <w:r>
        <w:t>Устройства разрешается эксплуатировать при закрытых дверях и закрытых кожухах (крышках).</w:t>
      </w:r>
    </w:p>
    <w:p w:rsidR="00A32B4C" w:rsidRDefault="00A32B4C">
      <w:pPr>
        <w:pStyle w:val="ConsPlusNormal"/>
        <w:spacing w:before="200"/>
        <w:ind w:firstLine="540"/>
        <w:jc w:val="both"/>
      </w:pPr>
      <w:r>
        <w:lastRenderedPageBreak/>
        <w:t>Со стороны открывающихся дверей шкафов питания и около распределительного щита должны быть уложены диэлектрические ковры.</w:t>
      </w:r>
    </w:p>
    <w:p w:rsidR="00A32B4C" w:rsidRDefault="00A32B4C">
      <w:pPr>
        <w:pStyle w:val="ConsPlusNormal"/>
        <w:spacing w:before="200"/>
        <w:ind w:firstLine="540"/>
        <w:jc w:val="both"/>
      </w:pPr>
      <w:r>
        <w:t>218. Работы по монтажу и ремонту оборудования, замене ячеек и блоков должны выполняться при снятом напряжении.</w:t>
      </w:r>
    </w:p>
    <w:p w:rsidR="00A32B4C" w:rsidRDefault="00A32B4C">
      <w:pPr>
        <w:pStyle w:val="ConsPlusNormal"/>
        <w:spacing w:before="200"/>
        <w:ind w:firstLine="540"/>
        <w:jc w:val="both"/>
      </w:pPr>
      <w:r>
        <w:t>219. Замену предохранителей распределительного щита необходимо производить при выключенном переключателе щита и снятой нагрузке.</w:t>
      </w:r>
    </w:p>
    <w:p w:rsidR="00A32B4C" w:rsidRDefault="00A32B4C">
      <w:pPr>
        <w:pStyle w:val="ConsPlusNormal"/>
        <w:spacing w:before="200"/>
        <w:ind w:firstLine="540"/>
        <w:jc w:val="both"/>
      </w:pPr>
      <w:r>
        <w:t>220. Работники, эксплуатирующие оборудование, используемое при осуществлении волоконно-оптических систем передачи, содержащее лазерный генератор, должны иметь группу по электробезопасности не ниже III.</w:t>
      </w:r>
    </w:p>
    <w:p w:rsidR="00A32B4C" w:rsidRDefault="00A32B4C">
      <w:pPr>
        <w:pStyle w:val="ConsPlusNormal"/>
        <w:spacing w:before="200"/>
        <w:ind w:firstLine="540"/>
        <w:jc w:val="both"/>
      </w:pPr>
      <w:r>
        <w:t>На кожухе лазерного генератора должен быть нанесен знак лазерной опасности.</w:t>
      </w:r>
    </w:p>
    <w:p w:rsidR="00A32B4C" w:rsidRDefault="00A32B4C">
      <w:pPr>
        <w:pStyle w:val="ConsPlusNormal"/>
        <w:spacing w:before="200"/>
        <w:ind w:firstLine="540"/>
        <w:jc w:val="both"/>
      </w:pPr>
      <w:r>
        <w:t>221. При работе оборудования оптические выходы блоков, если к ним не присоединен оптический кабель (далее - ОК), должны быть закрыты заглушками.</w:t>
      </w:r>
    </w:p>
    <w:p w:rsidR="00A32B4C" w:rsidRDefault="00A32B4C">
      <w:pPr>
        <w:pStyle w:val="ConsPlusNormal"/>
        <w:spacing w:before="200"/>
        <w:ind w:firstLine="540"/>
        <w:jc w:val="both"/>
      </w:pPr>
      <w:r>
        <w:t>222. Установку и смену блоков, содержащих лазерный генератор, необходимо производить при снятом напряжении.</w:t>
      </w:r>
    </w:p>
    <w:p w:rsidR="00A32B4C" w:rsidRDefault="00A32B4C">
      <w:pPr>
        <w:pStyle w:val="ConsPlusNormal"/>
        <w:spacing w:before="200"/>
        <w:ind w:firstLine="540"/>
        <w:jc w:val="both"/>
      </w:pPr>
      <w:r>
        <w:t>223. Запрещается:</w:t>
      </w:r>
    </w:p>
    <w:p w:rsidR="00A32B4C" w:rsidRDefault="00A32B4C">
      <w:pPr>
        <w:pStyle w:val="ConsPlusNormal"/>
        <w:spacing w:before="200"/>
        <w:ind w:firstLine="540"/>
        <w:jc w:val="both"/>
      </w:pPr>
      <w:r>
        <w:t>1) визуально наблюдать за лазерным лучом;</w:t>
      </w:r>
    </w:p>
    <w:p w:rsidR="00A32B4C" w:rsidRDefault="00A32B4C">
      <w:pPr>
        <w:pStyle w:val="ConsPlusNormal"/>
        <w:spacing w:before="200"/>
        <w:ind w:firstLine="540"/>
        <w:jc w:val="both"/>
      </w:pPr>
      <w:r>
        <w:t>2) направлять излучение лазера на работника.</w:t>
      </w:r>
    </w:p>
    <w:p w:rsidR="00A32B4C" w:rsidRDefault="00A32B4C">
      <w:pPr>
        <w:pStyle w:val="ConsPlusNormal"/>
        <w:jc w:val="both"/>
      </w:pPr>
    </w:p>
    <w:p w:rsidR="00A32B4C" w:rsidRDefault="00A32B4C">
      <w:pPr>
        <w:pStyle w:val="ConsPlusTitle"/>
        <w:jc w:val="center"/>
        <w:outlineLvl w:val="1"/>
      </w:pPr>
      <w:r>
        <w:t>XV. Требования охраны труда при обслуживании объектов</w:t>
      </w:r>
    </w:p>
    <w:p w:rsidR="00A32B4C" w:rsidRDefault="00A32B4C">
      <w:pPr>
        <w:pStyle w:val="ConsPlusTitle"/>
        <w:jc w:val="center"/>
      </w:pPr>
      <w:r>
        <w:t>радиотелефонной сети</w:t>
      </w:r>
    </w:p>
    <w:p w:rsidR="00A32B4C" w:rsidRDefault="00A32B4C">
      <w:pPr>
        <w:pStyle w:val="ConsPlusNormal"/>
        <w:jc w:val="both"/>
      </w:pPr>
    </w:p>
    <w:p w:rsidR="00A32B4C" w:rsidRDefault="00A32B4C">
      <w:pPr>
        <w:pStyle w:val="ConsPlusNormal"/>
        <w:ind w:firstLine="540"/>
        <w:jc w:val="both"/>
      </w:pPr>
      <w:r>
        <w:t>224.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A32B4C" w:rsidRDefault="00A32B4C">
      <w:pPr>
        <w:pStyle w:val="ConsPlusNormal"/>
        <w:spacing w:before="200"/>
        <w:ind w:firstLine="540"/>
        <w:jc w:val="both"/>
      </w:pPr>
      <w:r>
        <w:t>Производитель работ должен иметь группу по электробезопасности не ниже IV, а остальные члены бригады - не ниже III группы по электробезопасности.</w:t>
      </w:r>
    </w:p>
    <w:p w:rsidR="00A32B4C" w:rsidRDefault="00A32B4C">
      <w:pPr>
        <w:pStyle w:val="ConsPlusNormal"/>
        <w:spacing w:before="200"/>
        <w:ind w:firstLine="540"/>
        <w:jc w:val="both"/>
      </w:pPr>
      <w:r>
        <w:t>225. Выезд бригады фиксируется в специальном журнале с указанием объекта, вида работ, фамилий и инициалов членов бригады, их групп по электробезопасности.</w:t>
      </w:r>
    </w:p>
    <w:p w:rsidR="00A32B4C" w:rsidRDefault="00A32B4C">
      <w:pPr>
        <w:pStyle w:val="ConsPlusNormal"/>
        <w:spacing w:before="200"/>
        <w:ind w:firstLine="540"/>
        <w:jc w:val="both"/>
      </w:pPr>
      <w:r>
        <w:t>226. 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A32B4C" w:rsidRDefault="00A32B4C">
      <w:pPr>
        <w:pStyle w:val="ConsPlusNormal"/>
        <w:spacing w:before="200"/>
        <w:ind w:firstLine="540"/>
        <w:jc w:val="both"/>
      </w:pPr>
      <w:r>
        <w:t>227. При проведении работ на щитах питания со снятием напряжения должны быть отключены коммутационные аппараты на щитах, с которых запитывается данный распределительный щит.</w:t>
      </w:r>
    </w:p>
    <w:p w:rsidR="00A32B4C" w:rsidRDefault="00A32B4C">
      <w:pPr>
        <w:pStyle w:val="ConsPlusNormal"/>
        <w:spacing w:before="200"/>
        <w:ind w:firstLine="540"/>
        <w:jc w:val="both"/>
      </w:pPr>
      <w:r>
        <w:t>На щит должен быть вывешен запрещающий плакат "Не включать! Работают люди".</w:t>
      </w:r>
    </w:p>
    <w:p w:rsidR="00A32B4C" w:rsidRDefault="00A32B4C">
      <w:pPr>
        <w:pStyle w:val="ConsPlusNormal"/>
        <w:spacing w:before="200"/>
        <w:ind w:firstLine="540"/>
        <w:jc w:val="both"/>
      </w:pPr>
      <w:r>
        <w:t>228. Производитель работ обязан убедиться в отсутствии напряжения.</w:t>
      </w:r>
    </w:p>
    <w:p w:rsidR="00A32B4C" w:rsidRDefault="00A32B4C">
      <w:pPr>
        <w:pStyle w:val="ConsPlusNormal"/>
        <w:spacing w:before="200"/>
        <w:ind w:firstLine="540"/>
        <w:jc w:val="both"/>
      </w:pPr>
      <w:r>
        <w:t>Отсутствие напряжения в электроустановке напряжением до 1000 В проверяется указателем напряжения.</w:t>
      </w:r>
    </w:p>
    <w:p w:rsidR="00A32B4C" w:rsidRDefault="00A32B4C">
      <w:pPr>
        <w:pStyle w:val="ConsPlusNormal"/>
        <w:spacing w:before="200"/>
        <w:ind w:firstLine="540"/>
        <w:jc w:val="both"/>
      </w:pPr>
      <w:r>
        <w:t xml:space="preserve">229.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наряду-допуску в соответствии с требованиями </w:t>
      </w:r>
      <w:hyperlink r:id="rId21">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230. При выполнении всех видов эксплуатационно-технических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электрозащитными средствами (инструмент с изолирующими рукоятками, диэлектрические перчатки).</w:t>
      </w:r>
    </w:p>
    <w:p w:rsidR="00A32B4C" w:rsidRDefault="00A32B4C">
      <w:pPr>
        <w:pStyle w:val="ConsPlusNormal"/>
        <w:spacing w:before="200"/>
        <w:ind w:firstLine="540"/>
        <w:jc w:val="both"/>
      </w:pPr>
      <w:r>
        <w:t xml:space="preserve">231. Все перестыковки СВЧ трактов, подключение антенн к радиостойкам, юстировочные </w:t>
      </w:r>
      <w:r>
        <w:lastRenderedPageBreak/>
        <w:t>работы с антеннами должны проводиться при выключенном оборудовании.</w:t>
      </w:r>
    </w:p>
    <w:p w:rsidR="00A32B4C" w:rsidRDefault="00A32B4C">
      <w:pPr>
        <w:pStyle w:val="ConsPlusNormal"/>
        <w:jc w:val="both"/>
      </w:pPr>
    </w:p>
    <w:p w:rsidR="00A32B4C" w:rsidRDefault="00A32B4C">
      <w:pPr>
        <w:pStyle w:val="ConsPlusTitle"/>
        <w:jc w:val="center"/>
        <w:outlineLvl w:val="1"/>
      </w:pPr>
      <w:r>
        <w:t>XVI. Требования охраны труда при проведении работ</w:t>
      </w:r>
    </w:p>
    <w:p w:rsidR="00A32B4C" w:rsidRDefault="00A32B4C">
      <w:pPr>
        <w:pStyle w:val="ConsPlusTitle"/>
        <w:jc w:val="center"/>
      </w:pPr>
      <w:r>
        <w:t>на линейных сооружениях кабельных линий передачи</w:t>
      </w:r>
    </w:p>
    <w:p w:rsidR="00A32B4C" w:rsidRDefault="00A32B4C">
      <w:pPr>
        <w:pStyle w:val="ConsPlusNormal"/>
        <w:jc w:val="both"/>
      </w:pPr>
    </w:p>
    <w:p w:rsidR="00A32B4C" w:rsidRDefault="00A32B4C">
      <w:pPr>
        <w:pStyle w:val="ConsPlusNormal"/>
        <w:ind w:firstLine="540"/>
        <w:jc w:val="both"/>
      </w:pPr>
      <w:r>
        <w:t>232. При прокладке кабеля ручным способом на каждого работника должен приходиться участок кабеля массой не более 30 кг. При подноске кабеля к траншее на плечах или в руках все работники должны находиться по одну сторону от кабеля. Работать следует в брезентовых рукавицах.</w:t>
      </w:r>
    </w:p>
    <w:p w:rsidR="00A32B4C" w:rsidRDefault="00A32B4C">
      <w:pPr>
        <w:pStyle w:val="ConsPlusNormal"/>
        <w:spacing w:before="200"/>
        <w:ind w:firstLine="540"/>
        <w:jc w:val="both"/>
      </w:pPr>
      <w:r>
        <w:t>233. До начала работ по перекатке барабана с кабелем необходимо закрепить концы кабеля и удалить торчащие из барабана гвозди.</w:t>
      </w:r>
    </w:p>
    <w:p w:rsidR="00A32B4C" w:rsidRDefault="00A32B4C">
      <w:pPr>
        <w:pStyle w:val="ConsPlusNormal"/>
        <w:spacing w:before="200"/>
        <w:ind w:firstLine="540"/>
        <w:jc w:val="both"/>
      </w:pPr>
      <w:r>
        <w:t>Барабан с кабелем допускается перекатывать только по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A32B4C" w:rsidRDefault="00A32B4C">
      <w:pPr>
        <w:pStyle w:val="ConsPlusNormal"/>
        <w:spacing w:before="200"/>
        <w:ind w:firstLine="540"/>
        <w:jc w:val="both"/>
      </w:pPr>
      <w:r>
        <w:t>234. Размотка кабеля с движущихся транспортеров (кабельных тележек) должна выполняться по возможности ближе к траншее. Кабель должен разматываться без натяжения для того, чтобы его можно было взять, поднести и уложить в траншею.</w:t>
      </w:r>
    </w:p>
    <w:p w:rsidR="00A32B4C" w:rsidRDefault="00A32B4C">
      <w:pPr>
        <w:pStyle w:val="ConsPlusNormal"/>
        <w:spacing w:before="200"/>
        <w:ind w:firstLine="540"/>
        <w:jc w:val="both"/>
      </w:pPr>
      <w:r>
        <w:t>235. На поворотах запрещается оттягивать или поправлять руками кабель, а также находиться внутри угла, образуемого кабелем.</w:t>
      </w:r>
    </w:p>
    <w:p w:rsidR="00A32B4C" w:rsidRDefault="00A32B4C">
      <w:pPr>
        <w:pStyle w:val="ConsPlusNormal"/>
        <w:spacing w:before="200"/>
        <w:ind w:firstLine="540"/>
        <w:jc w:val="both"/>
      </w:pPr>
      <w:r>
        <w:t>236.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A32B4C" w:rsidRDefault="00A32B4C">
      <w:pPr>
        <w:pStyle w:val="ConsPlusNormal"/>
        <w:spacing w:before="200"/>
        <w:ind w:firstLine="540"/>
        <w:jc w:val="both"/>
      </w:pPr>
      <w:r>
        <w:t>237. В населенных пунктах оставлять на ночь незасыпанные траншеи разрешается только при наличии ограждения и световых сигналов.</w:t>
      </w:r>
    </w:p>
    <w:p w:rsidR="00A32B4C" w:rsidRDefault="00A32B4C">
      <w:pPr>
        <w:pStyle w:val="ConsPlusNormal"/>
        <w:spacing w:before="200"/>
        <w:ind w:firstLine="540"/>
        <w:jc w:val="both"/>
      </w:pPr>
      <w:r>
        <w:t>Прокладка кабелей кабелеукладчиками разрешается на участках, не имеющих подземных сооружений.</w:t>
      </w:r>
    </w:p>
    <w:p w:rsidR="00A32B4C" w:rsidRDefault="00A32B4C">
      <w:pPr>
        <w:pStyle w:val="ConsPlusNormal"/>
        <w:spacing w:before="200"/>
        <w:ind w:firstLine="540"/>
        <w:jc w:val="both"/>
      </w:pPr>
      <w:r>
        <w:t>238. При прокладке кабелей механизированной колонной должны быть выделены 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A32B4C" w:rsidRDefault="00A32B4C">
      <w:pPr>
        <w:pStyle w:val="ConsPlusNormal"/>
        <w:spacing w:before="200"/>
        <w:ind w:firstLine="540"/>
        <w:jc w:val="both"/>
      </w:pPr>
      <w:r>
        <w:t>239. Прокладка кабелей под проводами воздушной линии электропередачи напряжением до 1 кВ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A32B4C" w:rsidRDefault="00A32B4C">
      <w:pPr>
        <w:pStyle w:val="ConsPlusNormal"/>
        <w:spacing w:before="200"/>
        <w:ind w:firstLine="540"/>
        <w:jc w:val="both"/>
      </w:pPr>
      <w:r>
        <w:t>240. Работы по прокладке кабеля в свинцовой оболочке должны производиться в брезентовых рукавицах.</w:t>
      </w:r>
    </w:p>
    <w:p w:rsidR="00A32B4C" w:rsidRDefault="00A32B4C">
      <w:pPr>
        <w:pStyle w:val="ConsPlusNormal"/>
        <w:spacing w:before="200"/>
        <w:ind w:firstLine="540"/>
        <w:jc w:val="both"/>
      </w:pPr>
      <w:r>
        <w:t>241. На кабелеукладчике стоять или сидеть разрешается только на специально предназначенных для этого площадках или сидениях.</w:t>
      </w:r>
    </w:p>
    <w:p w:rsidR="00A32B4C" w:rsidRDefault="00A32B4C">
      <w:pPr>
        <w:pStyle w:val="ConsPlusNormal"/>
        <w:spacing w:before="200"/>
        <w:ind w:firstLine="540"/>
        <w:jc w:val="both"/>
      </w:pPr>
      <w:r>
        <w:t>Заходить на заднюю рабочую площадку кабелеукладчика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A32B4C" w:rsidRDefault="00A32B4C">
      <w:pPr>
        <w:pStyle w:val="ConsPlusNormal"/>
        <w:spacing w:before="200"/>
        <w:ind w:firstLine="540"/>
        <w:jc w:val="both"/>
      </w:pPr>
      <w:r>
        <w:t>242. Работы в подземных сооружениях, а также осмотр кабельных линий со спуском в подземные сооружения относятся к работам в ограниченных и замкнутых пространствах и должны выполняться бригадой в составе не менее трех работников, из которых два работника остаются вне подземного сооружения. Один из двух оставшихся вне подземного сооружения постоянно наблюдает за работником внизу и в случаи необходимости оказывает помощь в его спасении. Второй из двух оставшихся вне подземного сооружения в случаи необходимости подменяет наблюдающего и в случаи необходимости оказывает помощь в спасении спустившегося в подземное сооружение.</w:t>
      </w:r>
    </w:p>
    <w:p w:rsidR="00A32B4C" w:rsidRDefault="00A32B4C">
      <w:pPr>
        <w:pStyle w:val="ConsPlusNormal"/>
        <w:spacing w:before="200"/>
        <w:ind w:firstLine="540"/>
        <w:jc w:val="both"/>
      </w:pPr>
      <w:r>
        <w:t>243. Между работниками, выполняющими работу в подземных сооружениях, и наблюдающим должна быть установлена постоянная двухсторонняя связь.</w:t>
      </w:r>
    </w:p>
    <w:p w:rsidR="00A32B4C" w:rsidRDefault="00A32B4C">
      <w:pPr>
        <w:pStyle w:val="ConsPlusNormal"/>
        <w:spacing w:before="200"/>
        <w:ind w:firstLine="540"/>
        <w:jc w:val="both"/>
      </w:pPr>
      <w:r>
        <w:lastRenderedPageBreak/>
        <w:t>244. Производитель работ в подземных сооружениях должен иметь группу по электробезопасности не ниже IV.</w:t>
      </w:r>
    </w:p>
    <w:p w:rsidR="00A32B4C" w:rsidRDefault="00A32B4C">
      <w:pPr>
        <w:pStyle w:val="ConsPlusNormal"/>
        <w:spacing w:before="200"/>
        <w:ind w:firstLine="540"/>
        <w:jc w:val="both"/>
      </w:pPr>
      <w:bookmarkStart w:id="1" w:name="P517"/>
      <w:bookmarkEnd w:id="1"/>
      <w:r>
        <w:t>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транспорта дополнительно должны быть установлены световые сигналы.</w:t>
      </w:r>
    </w:p>
    <w:p w:rsidR="00A32B4C" w:rsidRDefault="00A32B4C">
      <w:pPr>
        <w:pStyle w:val="ConsPlusNormal"/>
        <w:spacing w:before="200"/>
        <w:ind w:firstLine="540"/>
        <w:jc w:val="both"/>
      </w:pPr>
      <w:r>
        <w:t>246.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 колеса положить упоры.</w:t>
      </w:r>
    </w:p>
    <w:p w:rsidR="00A32B4C" w:rsidRDefault="00A32B4C">
      <w:pPr>
        <w:pStyle w:val="ConsPlusNormal"/>
        <w:spacing w:before="200"/>
        <w:ind w:firstLine="540"/>
        <w:jc w:val="both"/>
      </w:pPr>
      <w:r>
        <w:t>247. При затягивании кабеля с кабельного транспортера под его колеса необходимо подложить упоры.</w:t>
      </w:r>
    </w:p>
    <w:p w:rsidR="00A32B4C" w:rsidRDefault="00A32B4C">
      <w:pPr>
        <w:pStyle w:val="ConsPlusNormal"/>
        <w:spacing w:before="200"/>
        <w:ind w:firstLine="540"/>
        <w:jc w:val="both"/>
      </w:pPr>
      <w:r>
        <w:t>248. Устанавливать устройство для размотки кабеля следует на расстоянии 1,5 м от люка колодца.</w:t>
      </w:r>
    </w:p>
    <w:p w:rsidR="00A32B4C" w:rsidRDefault="00A32B4C">
      <w:pPr>
        <w:pStyle w:val="ConsPlusNormal"/>
        <w:spacing w:before="200"/>
        <w:ind w:firstLine="540"/>
        <w:jc w:val="both"/>
      </w:pPr>
      <w:r>
        <w:t>249. При затягивании кабеля запрещается находиться у изгибов и прикасаться голыми руками к движущемуся кабелю или тросу.</w:t>
      </w:r>
    </w:p>
    <w:p w:rsidR="00A32B4C" w:rsidRDefault="00A32B4C">
      <w:pPr>
        <w:pStyle w:val="ConsPlusNormal"/>
        <w:spacing w:before="200"/>
        <w:ind w:firstLine="540"/>
        <w:jc w:val="both"/>
      </w:pPr>
      <w:r>
        <w:t>250. Лебедка должна устанавливаться не ближе 2 м от люка колодца.</w:t>
      </w:r>
    </w:p>
    <w:p w:rsidR="00A32B4C" w:rsidRDefault="00A32B4C">
      <w:pPr>
        <w:pStyle w:val="ConsPlusNormal"/>
        <w:spacing w:before="200"/>
        <w:ind w:firstLine="540"/>
        <w:jc w:val="both"/>
      </w:pPr>
      <w:r>
        <w:t>251. Внутри коллектора и технического подполья, в зависимости от их габаритов, массы и длины прокладываемого кабеля, кабель протягивают по роликам или бригада работников вносит его на руках и далее укладывает на консоли.</w:t>
      </w:r>
    </w:p>
    <w:p w:rsidR="00A32B4C" w:rsidRDefault="00A32B4C">
      <w:pPr>
        <w:pStyle w:val="ConsPlusNormal"/>
        <w:spacing w:before="200"/>
        <w:ind w:firstLine="540"/>
        <w:jc w:val="both"/>
      </w:pPr>
      <w:r>
        <w:t>252. Барабан с кабелем должен устанавливаться у кабельного колодца со стороны трассы прокладки так, чтобы отбор кабеля производился сверху.</w:t>
      </w:r>
    </w:p>
    <w:p w:rsidR="00A32B4C" w:rsidRDefault="00A32B4C">
      <w:pPr>
        <w:pStyle w:val="ConsPlusNormal"/>
        <w:spacing w:before="200"/>
        <w:ind w:firstLine="540"/>
        <w:jc w:val="both"/>
      </w:pPr>
      <w:r>
        <w:t>253.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A32B4C" w:rsidRDefault="00A32B4C">
      <w:pPr>
        <w:pStyle w:val="ConsPlusNormal"/>
        <w:spacing w:before="200"/>
        <w:ind w:firstLine="540"/>
        <w:jc w:val="both"/>
      </w:pPr>
      <w:r>
        <w:t>254. Конец кабеля оборудуется наконечником с компенсатором кручения, обеспечивающим натяжение кабеля за центральный силовой элемент и полиэтиленовую оболочку.</w:t>
      </w:r>
    </w:p>
    <w:p w:rsidR="00A32B4C" w:rsidRDefault="00A32B4C">
      <w:pPr>
        <w:pStyle w:val="ConsPlusNormal"/>
        <w:spacing w:before="200"/>
        <w:ind w:firstLine="540"/>
        <w:jc w:val="both"/>
      </w:pPr>
      <w:r>
        <w:t>255. Кабельная тележка или кабельные домкраты с барабаном кабеля устанавливаются у люка, ведущего в коллектор в направлении прокладки кабеля так, чтобы кабель поступал в люк при размотке с верха барабана.</w:t>
      </w:r>
    </w:p>
    <w:p w:rsidR="00A32B4C" w:rsidRDefault="00A32B4C">
      <w:pPr>
        <w:pStyle w:val="ConsPlusNormal"/>
        <w:spacing w:before="200"/>
        <w:ind w:firstLine="540"/>
        <w:jc w:val="both"/>
      </w:pPr>
      <w:r>
        <w:t>256.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подмостями и автовышками (при наружных работах).</w:t>
      </w:r>
    </w:p>
    <w:p w:rsidR="00A32B4C" w:rsidRDefault="00A32B4C">
      <w:pPr>
        <w:pStyle w:val="ConsPlusNormal"/>
        <w:spacing w:before="200"/>
        <w:ind w:firstLine="540"/>
        <w:jc w:val="both"/>
      </w:pPr>
      <w:bookmarkStart w:id="2" w:name="P529"/>
      <w:bookmarkEnd w:id="2"/>
      <w:r>
        <w:t>257. В местах установки трансформаторов с напряжением фидера 360 В и выше наносится предостерегающая надпись об опасном напряжении.</w:t>
      </w:r>
    </w:p>
    <w:p w:rsidR="00A32B4C" w:rsidRDefault="00A32B4C">
      <w:pPr>
        <w:pStyle w:val="ConsPlusNormal"/>
        <w:spacing w:before="200"/>
        <w:ind w:firstLine="540"/>
        <w:jc w:val="both"/>
      </w:pPr>
      <w:r>
        <w:t>258. Запрещается касаться штепсельных розеток и проводов радиотрансляционной сети во время грозы.</w:t>
      </w:r>
    </w:p>
    <w:p w:rsidR="00A32B4C" w:rsidRDefault="00A32B4C">
      <w:pPr>
        <w:pStyle w:val="ConsPlusNormal"/>
        <w:spacing w:before="200"/>
        <w:ind w:firstLine="540"/>
        <w:jc w:val="both"/>
      </w:pPr>
      <w:r>
        <w:t>259. Работа на внутридомовой распределительной сети разрешается только при ее отключении от воздушной линии связи (радиофикации).</w:t>
      </w:r>
    </w:p>
    <w:p w:rsidR="00A32B4C" w:rsidRDefault="00A32B4C">
      <w:pPr>
        <w:pStyle w:val="ConsPlusNormal"/>
        <w:spacing w:before="200"/>
        <w:ind w:firstLine="540"/>
        <w:jc w:val="both"/>
      </w:pPr>
      <w:r>
        <w:t>260. При работе на воде с наружной стороны зданий разрешается применять только деревянные лестницы.</w:t>
      </w:r>
    </w:p>
    <w:p w:rsidR="00A32B4C" w:rsidRDefault="00A32B4C">
      <w:pPr>
        <w:pStyle w:val="ConsPlusNormal"/>
        <w:spacing w:before="200"/>
        <w:ind w:firstLine="540"/>
        <w:jc w:val="both"/>
      </w:pPr>
      <w:r>
        <w:t>Запрещается применять для этого ящики, бочки и другие случайные предметы.</w:t>
      </w:r>
    </w:p>
    <w:p w:rsidR="00A32B4C" w:rsidRDefault="00A32B4C">
      <w:pPr>
        <w:pStyle w:val="ConsPlusNormal"/>
        <w:spacing w:before="200"/>
        <w:ind w:firstLine="540"/>
        <w:jc w:val="both"/>
      </w:pPr>
      <w:r>
        <w:t>261.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A32B4C" w:rsidRDefault="00A32B4C">
      <w:pPr>
        <w:pStyle w:val="ConsPlusNormal"/>
        <w:spacing w:before="200"/>
        <w:ind w:firstLine="540"/>
        <w:jc w:val="both"/>
      </w:pPr>
      <w:r>
        <w:t xml:space="preserve">262. Опускать материалы через проемы или проходы допускается при условии организации </w:t>
      </w:r>
      <w:r>
        <w:lastRenderedPageBreak/>
        <w:t>соответствующего наблюдения снизу.</w:t>
      </w:r>
    </w:p>
    <w:p w:rsidR="00A32B4C" w:rsidRDefault="00A32B4C">
      <w:pPr>
        <w:pStyle w:val="ConsPlusNormal"/>
        <w:spacing w:before="200"/>
        <w:ind w:firstLine="540"/>
        <w:jc w:val="both"/>
      </w:pPr>
      <w:r>
        <w:t>263. При пробивке гнезд, борозд, отверстий, штроб или шлямбуровке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A32B4C" w:rsidRDefault="00A32B4C">
      <w:pPr>
        <w:pStyle w:val="ConsPlusNormal"/>
        <w:spacing w:before="200"/>
        <w:ind w:firstLine="540"/>
        <w:jc w:val="both"/>
      </w:pPr>
      <w:r>
        <w:t>264. Установку кабельных шкафов внутри помещений необходимо выполнять с креплением их к полу или к стене вне прохода людей и на расстояниях от электрооборудования или газопроводов до не менее 0,5 м. Двери шкафов должны открываться и должны быть снабжены устройствами, которые во время работы в шкафу препятствовали бы их самопроизвольному закрыванию.</w:t>
      </w:r>
    </w:p>
    <w:p w:rsidR="00A32B4C" w:rsidRDefault="00A32B4C">
      <w:pPr>
        <w:pStyle w:val="ConsPlusNormal"/>
        <w:spacing w:before="200"/>
        <w:ind w:firstLine="540"/>
        <w:jc w:val="both"/>
      </w:pPr>
      <w:r>
        <w:t>265. При установке распределительных шкафов как на улице, так и внутри зданий их необходимо заземлять.</w:t>
      </w:r>
    </w:p>
    <w:p w:rsidR="00A32B4C" w:rsidRDefault="00A32B4C">
      <w:pPr>
        <w:pStyle w:val="ConsPlusNormal"/>
        <w:spacing w:before="200"/>
        <w:ind w:firstLine="540"/>
        <w:jc w:val="both"/>
      </w:pPr>
      <w:r>
        <w:t>266. Вводное отверстие в шкаф необходимо герметично заделывать.</w:t>
      </w:r>
    </w:p>
    <w:p w:rsidR="00A32B4C" w:rsidRDefault="00A32B4C">
      <w:pPr>
        <w:pStyle w:val="ConsPlusNormal"/>
        <w:spacing w:before="200"/>
        <w:ind w:firstLine="540"/>
        <w:jc w:val="both"/>
      </w:pPr>
      <w:r>
        <w:t>267. В конструкции уличного распределительного шкафа должна предусматриваться возможность естественной его вентиляции.</w:t>
      </w:r>
    </w:p>
    <w:p w:rsidR="00A32B4C" w:rsidRDefault="00A32B4C">
      <w:pPr>
        <w:pStyle w:val="ConsPlusNormal"/>
        <w:spacing w:before="200"/>
        <w:ind w:firstLine="540"/>
        <w:jc w:val="both"/>
      </w:pPr>
      <w:r>
        <w:t>268. На наружной стороне внутренней двери шкафа типа шкафа распределительного (далее - ШР) и на внутренней двери шкафа типа шкафа распределительного пристенного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A32B4C" w:rsidRDefault="00A32B4C">
      <w:pPr>
        <w:pStyle w:val="ConsPlusNormal"/>
        <w:spacing w:before="200"/>
        <w:ind w:firstLine="540"/>
        <w:jc w:val="both"/>
      </w:pPr>
      <w:r>
        <w:t>269. Запрещается разжигать паяльную лампу ближе чем на 2 м от ШР.</w:t>
      </w:r>
    </w:p>
    <w:p w:rsidR="00A32B4C" w:rsidRDefault="00A32B4C">
      <w:pPr>
        <w:pStyle w:val="ConsPlusNormal"/>
        <w:spacing w:before="200"/>
        <w:ind w:firstLine="540"/>
        <w:jc w:val="both"/>
      </w:pPr>
      <w:r>
        <w:t>270. Запрещается пользоваться на чердаке здания открытым огнем (свечами, спичками).</w:t>
      </w:r>
    </w:p>
    <w:p w:rsidR="00A32B4C" w:rsidRDefault="00A32B4C">
      <w:pPr>
        <w:pStyle w:val="ConsPlusNormal"/>
        <w:spacing w:before="200"/>
        <w:ind w:firstLine="540"/>
        <w:jc w:val="both"/>
      </w:pPr>
      <w:r>
        <w:t>271. До выхода на металлическую крышу необходимо проверить с помощью указателя напряжения отсутствие напряжения на всех металлических предметах, встречающихся по 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A32B4C" w:rsidRDefault="00A32B4C">
      <w:pPr>
        <w:pStyle w:val="ConsPlusNormal"/>
        <w:spacing w:before="200"/>
        <w:ind w:firstLine="540"/>
        <w:jc w:val="both"/>
      </w:pPr>
      <w:r>
        <w:t>272. При применении прошпарочной массы и битумных компаундов (далее - кабельная масса) необходимо соблюдать следующие требования:</w:t>
      </w:r>
    </w:p>
    <w:p w:rsidR="00A32B4C" w:rsidRDefault="00A32B4C">
      <w:pPr>
        <w:pStyle w:val="ConsPlusNormal"/>
        <w:spacing w:before="200"/>
        <w:ind w:firstLine="540"/>
        <w:jc w:val="both"/>
      </w:pPr>
      <w:r>
        <w:t>1) вынимать кабельную массу из вскрытых банок при помощи подогретого ножа в теплое время года, а откалывать - в холодное время года;</w:t>
      </w:r>
    </w:p>
    <w:p w:rsidR="00A32B4C" w:rsidRDefault="00A32B4C">
      <w:pPr>
        <w:pStyle w:val="ConsPlusNormal"/>
        <w:spacing w:before="200"/>
        <w:ind w:firstLine="540"/>
        <w:jc w:val="both"/>
      </w:pPr>
      <w:r>
        <w:t>2) не допускать разогрев не вскрытых банок с кабельной массой;</w:t>
      </w:r>
    </w:p>
    <w:p w:rsidR="00A32B4C" w:rsidRDefault="00A32B4C">
      <w:pPr>
        <w:pStyle w:val="ConsPlusNormal"/>
        <w:spacing w:before="200"/>
        <w:ind w:firstLine="540"/>
        <w:jc w:val="both"/>
      </w:pPr>
      <w:r>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A32B4C" w:rsidRDefault="00A32B4C">
      <w:pPr>
        <w:pStyle w:val="ConsPlusNormal"/>
        <w:spacing w:before="200"/>
        <w:ind w:firstLine="540"/>
        <w:jc w:val="both"/>
      </w:pPr>
      <w:r>
        <w:t>4) не допускать перегрева кабельной массы;</w:t>
      </w:r>
    </w:p>
    <w:p w:rsidR="00A32B4C" w:rsidRDefault="00A32B4C">
      <w:pPr>
        <w:pStyle w:val="ConsPlusNormal"/>
        <w:spacing w:before="200"/>
        <w:ind w:firstLine="540"/>
        <w:jc w:val="both"/>
      </w:pPr>
      <w:r>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A32B4C" w:rsidRDefault="00A32B4C">
      <w:pPr>
        <w:pStyle w:val="ConsPlusNormal"/>
        <w:spacing w:before="200"/>
        <w:ind w:firstLine="540"/>
        <w:jc w:val="both"/>
      </w:pPr>
      <w:r>
        <w:t>273. Перемешивание разогретой кабельной массы следует выполнять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A32B4C" w:rsidRDefault="00A32B4C">
      <w:pPr>
        <w:pStyle w:val="ConsPlusNormal"/>
        <w:spacing w:before="200"/>
        <w:ind w:firstLine="540"/>
        <w:jc w:val="both"/>
      </w:pPr>
      <w:r>
        <w:t>274. Разогрев, снятие и перенос сосуда с припоем, а также сосуда с кабельной массой должны выполняться в брезентовых рукавицах и предохранительных очках.</w:t>
      </w:r>
    </w:p>
    <w:p w:rsidR="00A32B4C" w:rsidRDefault="00A32B4C">
      <w:pPr>
        <w:pStyle w:val="ConsPlusNormal"/>
        <w:spacing w:before="200"/>
        <w:ind w:firstLine="540"/>
        <w:jc w:val="both"/>
      </w:pPr>
      <w:r>
        <w:t>275.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A32B4C" w:rsidRDefault="00A32B4C">
      <w:pPr>
        <w:pStyle w:val="ConsPlusNormal"/>
        <w:spacing w:before="200"/>
        <w:ind w:firstLine="540"/>
        <w:jc w:val="both"/>
      </w:pPr>
      <w:r>
        <w:t>276. Вентилятор для отсоса вредных газов должен включаться перед началом сварки и выключаться не ранее чем через 5 минут после окончания сварки.</w:t>
      </w:r>
    </w:p>
    <w:p w:rsidR="00A32B4C" w:rsidRDefault="00A32B4C">
      <w:pPr>
        <w:pStyle w:val="ConsPlusNormal"/>
        <w:spacing w:before="200"/>
        <w:ind w:firstLine="540"/>
        <w:jc w:val="both"/>
      </w:pPr>
      <w:r>
        <w:lastRenderedPageBreak/>
        <w:t>277. Во время сварки кабелей в пластмассовых оболочках через каждые 30 минут необходимо делать перерыв для вентилирования колодца в течение 15 - 20 минут.</w:t>
      </w:r>
    </w:p>
    <w:p w:rsidR="00A32B4C" w:rsidRDefault="00A32B4C">
      <w:pPr>
        <w:pStyle w:val="ConsPlusNormal"/>
        <w:spacing w:before="200"/>
        <w:ind w:firstLine="540"/>
        <w:jc w:val="both"/>
      </w:pPr>
      <w:r>
        <w:t>278.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A32B4C" w:rsidRDefault="00A32B4C">
      <w:pPr>
        <w:pStyle w:val="ConsPlusNormal"/>
        <w:spacing w:before="200"/>
        <w:ind w:firstLine="540"/>
        <w:jc w:val="both"/>
      </w:pPr>
      <w:r>
        <w:t>279. Разжигать паяльную лампу следует вне подземных сооружений связи на поверхности земли на расстоянии не менее 2 м от них.</w:t>
      </w:r>
    </w:p>
    <w:p w:rsidR="00A32B4C" w:rsidRDefault="00A32B4C">
      <w:pPr>
        <w:pStyle w:val="ConsPlusNormal"/>
        <w:spacing w:before="200"/>
        <w:ind w:firstLine="540"/>
        <w:jc w:val="both"/>
      </w:pPr>
      <w:r>
        <w:t>280. При работах с паяльной лампой нужно руководствоваться следующими требованиями:</w:t>
      </w:r>
    </w:p>
    <w:p w:rsidR="00A32B4C" w:rsidRDefault="00A32B4C">
      <w:pPr>
        <w:pStyle w:val="ConsPlusNormal"/>
        <w:spacing w:before="200"/>
        <w:ind w:firstLine="540"/>
        <w:jc w:val="both"/>
      </w:pPr>
      <w:r>
        <w:t>1) наливать в резервуар паяльной лампы керосин или бензин не более чем на 3/4 его вместимости;</w:t>
      </w:r>
    </w:p>
    <w:p w:rsidR="00A32B4C" w:rsidRDefault="00A32B4C">
      <w:pPr>
        <w:pStyle w:val="ConsPlusNormal"/>
        <w:spacing w:before="200"/>
        <w:ind w:firstLine="540"/>
        <w:jc w:val="both"/>
      </w:pPr>
      <w:r>
        <w:t>2) завертывать наливную пробку не менее чем на четыре нитки;</w:t>
      </w:r>
    </w:p>
    <w:p w:rsidR="00A32B4C" w:rsidRDefault="00A32B4C">
      <w:pPr>
        <w:pStyle w:val="ConsPlusNormal"/>
        <w:spacing w:before="200"/>
        <w:ind w:firstLine="540"/>
        <w:jc w:val="both"/>
      </w:pPr>
      <w:r>
        <w:t>3) не наливать и не выливать горючее, не разбирать лампу, не отвертывать головку вблизи источника открытого огня;</w:t>
      </w:r>
    </w:p>
    <w:p w:rsidR="00A32B4C" w:rsidRDefault="00A32B4C">
      <w:pPr>
        <w:pStyle w:val="ConsPlusNormal"/>
        <w:spacing w:before="200"/>
        <w:ind w:firstLine="540"/>
        <w:jc w:val="both"/>
      </w:pPr>
      <w:r>
        <w:t>4) не разжигать паяльную лампу путем подачи керосина или бензина на горелку;</w:t>
      </w:r>
    </w:p>
    <w:p w:rsidR="00A32B4C" w:rsidRDefault="00A32B4C">
      <w:pPr>
        <w:pStyle w:val="ConsPlusNormal"/>
        <w:spacing w:before="200"/>
        <w:ind w:firstLine="540"/>
        <w:jc w:val="both"/>
      </w:pPr>
      <w:r>
        <w:t>5) не накачивать чрезмерно паяльную лампу во избежание ее взрыва;</w:t>
      </w:r>
    </w:p>
    <w:p w:rsidR="00A32B4C" w:rsidRDefault="00A32B4C">
      <w:pPr>
        <w:pStyle w:val="ConsPlusNormal"/>
        <w:spacing w:before="200"/>
        <w:ind w:firstLine="540"/>
        <w:jc w:val="both"/>
      </w:pPr>
      <w:r>
        <w:t>6) не снимать горелку до спуска давления;</w:t>
      </w:r>
    </w:p>
    <w:p w:rsidR="00A32B4C" w:rsidRDefault="00A32B4C">
      <w:pPr>
        <w:pStyle w:val="ConsPlusNormal"/>
        <w:spacing w:before="200"/>
        <w:ind w:firstLine="540"/>
        <w:jc w:val="both"/>
      </w:pPr>
      <w:r>
        <w:t>7) спускать давление воздуха из резервуара лампы через наливную пробку только после того, как лампа погашена и ее горелка полностью остыла;</w:t>
      </w:r>
    </w:p>
    <w:p w:rsidR="00A32B4C" w:rsidRDefault="00A32B4C">
      <w:pPr>
        <w:pStyle w:val="ConsPlusNormal"/>
        <w:spacing w:before="200"/>
        <w:ind w:firstLine="540"/>
        <w:jc w:val="both"/>
      </w:pPr>
      <w:r>
        <w:t>8) при обнаружении неисправностей (подтекания резервуара, утечки газа через резьбу горелки) немедленно сдать лампу в ремонт;</w:t>
      </w:r>
    </w:p>
    <w:p w:rsidR="00A32B4C" w:rsidRDefault="00A32B4C">
      <w:pPr>
        <w:pStyle w:val="ConsPlusNormal"/>
        <w:spacing w:before="200"/>
        <w:ind w:firstLine="540"/>
        <w:jc w:val="both"/>
      </w:pPr>
      <w:r>
        <w:t>9) заполнять лампу только той горючей жидкостью, для работы на которой она предназначена.</w:t>
      </w:r>
    </w:p>
    <w:p w:rsidR="00A32B4C" w:rsidRDefault="00A32B4C">
      <w:pPr>
        <w:pStyle w:val="ConsPlusNormal"/>
        <w:spacing w:before="200"/>
        <w:ind w:firstLine="540"/>
        <w:jc w:val="both"/>
      </w:pPr>
      <w:r>
        <w:t>281. Работа в подземных смотровых устройствах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A32B4C" w:rsidRDefault="00A32B4C">
      <w:pPr>
        <w:pStyle w:val="ConsPlusNormal"/>
        <w:spacing w:before="200"/>
        <w:ind w:firstLine="540"/>
        <w:jc w:val="both"/>
      </w:pPr>
      <w:r>
        <w:t>При выполнении неотложных аварийных работ в тех случаях, когда работники, направляемые на устранение повреждения, находятся вне узла, допускается выполнение работы по устному (телефонному) разрешению с регистрацией его в журнале.</w:t>
      </w:r>
    </w:p>
    <w:p w:rsidR="00A32B4C" w:rsidRDefault="00A32B4C">
      <w:pPr>
        <w:pStyle w:val="ConsPlusNormal"/>
        <w:spacing w:before="200"/>
        <w:ind w:firstLine="540"/>
        <w:jc w:val="both"/>
      </w:pPr>
      <w:r>
        <w:t>282. Уполномоченное работодателем должностное лицо, подписавшее разрешение на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A32B4C" w:rsidRDefault="00A32B4C">
      <w:pPr>
        <w:pStyle w:val="ConsPlusNormal"/>
        <w:spacing w:before="200"/>
        <w:ind w:firstLine="540"/>
        <w:jc w:val="both"/>
      </w:pPr>
      <w:r>
        <w:t>283. Для снятия напряжения необходимо на распределительном щите отключить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 контакты рубильника изоляционными прокладками.</w:t>
      </w:r>
    </w:p>
    <w:p w:rsidR="00A32B4C" w:rsidRDefault="00A32B4C">
      <w:pPr>
        <w:pStyle w:val="ConsPlusNormal"/>
        <w:spacing w:before="200"/>
        <w:ind w:firstLine="540"/>
        <w:jc w:val="both"/>
      </w:pPr>
      <w:r>
        <w:t>284. На рубильнике или ином выключающем устройстве должен быть вывешен плакат "Не включать! Работа на линии".</w:t>
      </w:r>
    </w:p>
    <w:p w:rsidR="00A32B4C" w:rsidRDefault="00A32B4C">
      <w:pPr>
        <w:pStyle w:val="ConsPlusNormal"/>
        <w:spacing w:before="200"/>
        <w:ind w:firstLine="540"/>
        <w:jc w:val="both"/>
      </w:pPr>
      <w:r>
        <w:t>285. Запрещается приступать к работе без разрешения работника, ответственного за безопасное производство работ.</w:t>
      </w:r>
    </w:p>
    <w:p w:rsidR="00A32B4C" w:rsidRDefault="00A32B4C">
      <w:pPr>
        <w:pStyle w:val="ConsPlusNormal"/>
        <w:spacing w:before="200"/>
        <w:ind w:firstLine="540"/>
        <w:jc w:val="both"/>
      </w:pPr>
      <w:r>
        <w:t>286.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A32B4C" w:rsidRDefault="00A32B4C">
      <w:pPr>
        <w:pStyle w:val="ConsPlusNormal"/>
        <w:spacing w:before="200"/>
        <w:ind w:firstLine="540"/>
        <w:jc w:val="both"/>
      </w:pPr>
      <w:r>
        <w:lastRenderedPageBreak/>
        <w:t>287. Ножовка, используемая при разрезании кабеля, должна быть заземлена.</w:t>
      </w:r>
    </w:p>
    <w:p w:rsidR="00A32B4C" w:rsidRDefault="00A32B4C">
      <w:pPr>
        <w:pStyle w:val="ConsPlusNormal"/>
        <w:spacing w:before="200"/>
        <w:ind w:firstLine="540"/>
        <w:jc w:val="both"/>
      </w:pPr>
      <w:r>
        <w:t>288. При ремонте подземного кабельного перехода кабель должен быть отключен от воздушной линии на кабельных опорах.</w:t>
      </w:r>
    </w:p>
    <w:p w:rsidR="00A32B4C" w:rsidRDefault="00A32B4C">
      <w:pPr>
        <w:pStyle w:val="ConsPlusNormal"/>
        <w:spacing w:before="200"/>
        <w:ind w:firstLine="540"/>
        <w:jc w:val="both"/>
      </w:pPr>
      <w:r>
        <w:t>289. При проведении работ на кабельных линиях, по которым подается напряжение ДП к аппаратуре необслуживаемых усилительных пунктов (далее - НУП) и необслуживаемых регенерационных пунктов (далее - НРП) напряжение ДП снимается:</w:t>
      </w:r>
    </w:p>
    <w:p w:rsidR="00A32B4C" w:rsidRDefault="00A32B4C">
      <w:pPr>
        <w:pStyle w:val="ConsPlusNormal"/>
        <w:spacing w:before="200"/>
        <w:ind w:firstLine="540"/>
        <w:jc w:val="both"/>
      </w:pPr>
      <w:r>
        <w:t>1) при монтаже и демонтаже кабеля (вскрытии кабеля, монтаже и демонтаже муфт, монтаже и демонтаже оконечных устройств);</w:t>
      </w:r>
    </w:p>
    <w:p w:rsidR="00A32B4C" w:rsidRDefault="00A32B4C">
      <w:pPr>
        <w:pStyle w:val="ConsPlusNormal"/>
        <w:spacing w:before="200"/>
        <w:ind w:firstLine="540"/>
        <w:jc w:val="both"/>
      </w:pPr>
      <w:r>
        <w:t>2) при устранении повреждения оболочек кабеля;</w:t>
      </w:r>
    </w:p>
    <w:p w:rsidR="00A32B4C" w:rsidRDefault="00A32B4C">
      <w:pPr>
        <w:pStyle w:val="ConsPlusNormal"/>
        <w:spacing w:before="200"/>
        <w:ind w:firstLine="540"/>
        <w:jc w:val="both"/>
      </w:pPr>
      <w:r>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A32B4C" w:rsidRDefault="00A32B4C">
      <w:pPr>
        <w:pStyle w:val="ConsPlusNormal"/>
        <w:spacing w:before="200"/>
        <w:ind w:firstLine="540"/>
        <w:jc w:val="both"/>
      </w:pPr>
      <w:r>
        <w:t>4) при выполнении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A32B4C" w:rsidRDefault="00A32B4C">
      <w:pPr>
        <w:pStyle w:val="ConsPlusNormal"/>
        <w:spacing w:before="200"/>
        <w:ind w:firstLine="540"/>
        <w:jc w:val="both"/>
      </w:pPr>
      <w:r>
        <w:t>5) при работе на вводных платах и панелях НУП.</w:t>
      </w:r>
    </w:p>
    <w:p w:rsidR="00A32B4C" w:rsidRDefault="00A32B4C">
      <w:pPr>
        <w:pStyle w:val="ConsPlusNormal"/>
        <w:spacing w:before="200"/>
        <w:ind w:firstLine="540"/>
        <w:jc w:val="both"/>
      </w:pPr>
      <w:r>
        <w:t>290. ДП можно не снимать:</w:t>
      </w:r>
    </w:p>
    <w:p w:rsidR="00A32B4C" w:rsidRDefault="00A32B4C">
      <w:pPr>
        <w:pStyle w:val="ConsPlusNormal"/>
        <w:spacing w:before="200"/>
        <w:ind w:firstLine="540"/>
        <w:jc w:val="both"/>
      </w:pPr>
      <w:r>
        <w:t>1) при шурфовании с целью уточнения трассы кабеля и мест расположения муфт;</w:t>
      </w:r>
    </w:p>
    <w:p w:rsidR="00A32B4C" w:rsidRDefault="00A32B4C">
      <w:pPr>
        <w:pStyle w:val="ConsPlusNormal"/>
        <w:spacing w:before="200"/>
        <w:ind w:firstLine="540"/>
        <w:jc w:val="both"/>
      </w:pPr>
      <w:r>
        <w:t>2) при шурфовании с целью измерения потенциалов;</w:t>
      </w:r>
    </w:p>
    <w:p w:rsidR="00A32B4C" w:rsidRDefault="00A32B4C">
      <w:pPr>
        <w:pStyle w:val="ConsPlusNormal"/>
        <w:spacing w:before="200"/>
        <w:ind w:firstLine="540"/>
        <w:jc w:val="both"/>
      </w:pPr>
      <w:r>
        <w:t>3) при чистке колодцев телефонной канализации;</w:t>
      </w:r>
    </w:p>
    <w:p w:rsidR="00A32B4C" w:rsidRDefault="00A32B4C">
      <w:pPr>
        <w:pStyle w:val="ConsPlusNormal"/>
        <w:spacing w:before="200"/>
        <w:ind w:firstLine="540"/>
        <w:jc w:val="both"/>
      </w:pPr>
      <w:r>
        <w:t>4) при работах в колодцах или котлованах на кабелях, по которым не подается ДП, но проложенных рядом с кабелями, по которым подается ДП;</w:t>
      </w:r>
    </w:p>
    <w:p w:rsidR="00A32B4C" w:rsidRDefault="00A32B4C">
      <w:pPr>
        <w:pStyle w:val="ConsPlusNormal"/>
        <w:spacing w:before="200"/>
        <w:ind w:firstLine="540"/>
        <w:jc w:val="both"/>
      </w:pPr>
      <w:r>
        <w:t>5) при осмотре и профилактическом ремонте помещения НУП или контейнеров НРП, НУП;</w:t>
      </w:r>
    </w:p>
    <w:p w:rsidR="00A32B4C" w:rsidRDefault="00A32B4C">
      <w:pPr>
        <w:pStyle w:val="ConsPlusNormal"/>
        <w:spacing w:before="200"/>
        <w:ind w:firstLine="540"/>
        <w:jc w:val="both"/>
      </w:pPr>
      <w:r>
        <w:t>6) при осмотре заземления НУП и НРП;</w:t>
      </w:r>
    </w:p>
    <w:p w:rsidR="00A32B4C" w:rsidRDefault="00A32B4C">
      <w:pPr>
        <w:pStyle w:val="ConsPlusNormal"/>
        <w:spacing w:before="200"/>
        <w:ind w:firstLine="540"/>
        <w:jc w:val="both"/>
      </w:pPr>
      <w:r>
        <w:t>7) при подкачке воздуха в кабель или контейнер до нормального давления;</w:t>
      </w:r>
    </w:p>
    <w:p w:rsidR="00A32B4C" w:rsidRDefault="00A32B4C">
      <w:pPr>
        <w:pStyle w:val="ConsPlusNormal"/>
        <w:spacing w:before="200"/>
        <w:ind w:firstLine="540"/>
        <w:jc w:val="both"/>
      </w:pPr>
      <w:r>
        <w:t>8) при выполнении кроссировок неуплотненных пар кабелей с ДП;</w:t>
      </w:r>
    </w:p>
    <w:p w:rsidR="00A32B4C" w:rsidRDefault="00A32B4C">
      <w:pPr>
        <w:pStyle w:val="ConsPlusNormal"/>
        <w:spacing w:before="200"/>
        <w:ind w:firstLine="540"/>
        <w:jc w:val="both"/>
      </w:pPr>
      <w:r>
        <w:t>9) при выноске и углублении кабеля и муфт.</w:t>
      </w:r>
    </w:p>
    <w:p w:rsidR="00A32B4C" w:rsidRDefault="00A32B4C">
      <w:pPr>
        <w:pStyle w:val="ConsPlusNormal"/>
        <w:spacing w:before="200"/>
        <w:ind w:firstLine="540"/>
        <w:jc w:val="both"/>
      </w:pPr>
      <w:r>
        <w:t>291.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A32B4C" w:rsidRDefault="00A32B4C">
      <w:pPr>
        <w:pStyle w:val="ConsPlusNormal"/>
        <w:spacing w:before="200"/>
        <w:ind w:firstLine="540"/>
        <w:jc w:val="both"/>
      </w:pPr>
      <w:r>
        <w:t>292. При работе по двухкабельной системе допускается снимать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током.</w:t>
      </w:r>
    </w:p>
    <w:p w:rsidR="00A32B4C" w:rsidRDefault="00A32B4C">
      <w:pPr>
        <w:pStyle w:val="ConsPlusNormal"/>
        <w:spacing w:before="200"/>
        <w:ind w:firstLine="540"/>
        <w:jc w:val="both"/>
      </w:pPr>
      <w:r>
        <w:t>Работники должны быть предупреждены о том, что второй кабель находится под напряжением.</w:t>
      </w:r>
    </w:p>
    <w:p w:rsidR="00A32B4C" w:rsidRDefault="00A32B4C">
      <w:pPr>
        <w:pStyle w:val="ConsPlusNormal"/>
        <w:spacing w:before="200"/>
        <w:ind w:firstLine="540"/>
        <w:jc w:val="both"/>
      </w:pPr>
      <w:r>
        <w:t xml:space="preserve">293. К монтажно-спаечным работам на кабелях, по которым подается ДП, допускаются работники, имеющие группу по электробезопасности не ниже III группу в соответствии с требованиями </w:t>
      </w:r>
      <w:hyperlink r:id="rId22">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294. Напряжение ДП снимается по телефонограмме руководителя работ.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A32B4C" w:rsidRDefault="00A32B4C">
      <w:pPr>
        <w:pStyle w:val="ConsPlusNormal"/>
        <w:spacing w:before="200"/>
        <w:ind w:firstLine="540"/>
        <w:jc w:val="both"/>
      </w:pPr>
      <w:r>
        <w:lastRenderedPageBreak/>
        <w:t>295. ДП снимается на питающей оконечной станции по письменному распоряжению руководителя работ. В случае аварии на кабеле напряжение ДП снимается немедленно на питающей станции дежурным.</w:t>
      </w:r>
    </w:p>
    <w:p w:rsidR="00A32B4C" w:rsidRDefault="00A32B4C">
      <w:pPr>
        <w:pStyle w:val="ConsPlusNormal"/>
        <w:spacing w:before="200"/>
        <w:ind w:firstLine="540"/>
        <w:jc w:val="both"/>
      </w:pPr>
      <w:r>
        <w:t>296. На ключах и кнопках, с помощью которых снято напряжение ДП, должны быть повешены плакаты с надписями "Не включать! Работа на линии".</w:t>
      </w:r>
    </w:p>
    <w:p w:rsidR="00A32B4C" w:rsidRDefault="00A32B4C">
      <w:pPr>
        <w:pStyle w:val="ConsPlusNormal"/>
        <w:spacing w:before="200"/>
        <w:ind w:firstLine="540"/>
        <w:jc w:val="both"/>
      </w:pPr>
      <w:r>
        <w:t>297. На питающей станции для обеспечения надежного снятия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A32B4C" w:rsidRDefault="00A32B4C">
      <w:pPr>
        <w:pStyle w:val="ConsPlusNormal"/>
        <w:spacing w:before="200"/>
        <w:ind w:firstLine="540"/>
        <w:jc w:val="both"/>
      </w:pPr>
      <w:r>
        <w:t>298. Одновременно со снятием напряжения ДП с кабеля снимается напряжение телеуправления и сигнализации. На платы телеуправления и сигнализации также вывешивается плакат: "Не включать! Работа на линии".</w:t>
      </w:r>
    </w:p>
    <w:p w:rsidR="00A32B4C" w:rsidRDefault="00A32B4C">
      <w:pPr>
        <w:pStyle w:val="ConsPlusNormal"/>
        <w:spacing w:before="200"/>
        <w:ind w:firstLine="540"/>
        <w:jc w:val="both"/>
      </w:pPr>
      <w:r>
        <w:t>299. Все распоряжения, время включения и выключения напряжения ДП должны быть записаны в журнале работ питающего УП или станции.</w:t>
      </w:r>
    </w:p>
    <w:p w:rsidR="00A32B4C" w:rsidRDefault="00A32B4C">
      <w:pPr>
        <w:pStyle w:val="ConsPlusNormal"/>
        <w:spacing w:before="200"/>
        <w:ind w:firstLine="540"/>
        <w:jc w:val="both"/>
      </w:pPr>
      <w:r>
        <w:t>300. Производить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A32B4C" w:rsidRDefault="00A32B4C">
      <w:pPr>
        <w:pStyle w:val="ConsPlusNormal"/>
        <w:spacing w:before="200"/>
        <w:ind w:firstLine="540"/>
        <w:jc w:val="both"/>
      </w:pPr>
      <w:r>
        <w:t>301. Напряжение ДП низкочастотных кабелей соединительных линий ГТС, уплотненных импульсно-кодовой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A32B4C" w:rsidRDefault="00A32B4C">
      <w:pPr>
        <w:pStyle w:val="ConsPlusNormal"/>
        <w:spacing w:before="200"/>
        <w:ind w:firstLine="540"/>
        <w:jc w:val="both"/>
      </w:pPr>
      <w:r>
        <w:t>302. В отсутствии напряжения на токоведущих частях необходимо убедиться при помощи переносного вольтметра или указателя напряжения.</w:t>
      </w:r>
    </w:p>
    <w:p w:rsidR="00A32B4C" w:rsidRDefault="00A32B4C">
      <w:pPr>
        <w:pStyle w:val="ConsPlusNormal"/>
        <w:spacing w:before="200"/>
        <w:ind w:firstLine="540"/>
        <w:jc w:val="both"/>
      </w:pPr>
      <w:r>
        <w:t>303. После получения разрешения на производство работ и уведомления о снятии напряжения руководитель работ (начальник кабельного участка (далее - КУ) выезжает на НУП или НРП, ограничивающие участок кабеля, подлежащего ремонту, по служебной связи получает подтверждение с питающей станции о снятии напряжения ДП и проверяет отсутствие напряжения на кабеле.</w:t>
      </w:r>
    </w:p>
    <w:p w:rsidR="00A32B4C" w:rsidRDefault="00A32B4C">
      <w:pPr>
        <w:pStyle w:val="ConsPlusNormal"/>
        <w:spacing w:before="200"/>
        <w:ind w:firstLine="540"/>
        <w:jc w:val="both"/>
      </w:pPr>
      <w:r>
        <w:t>304. Для обеспечения безопасности работ, производимых на кабеле в НУП и НРП, необходимо сделать дополнительные разрывы в цепях приема ДП.</w:t>
      </w:r>
    </w:p>
    <w:p w:rsidR="00A32B4C" w:rsidRDefault="00A32B4C">
      <w:pPr>
        <w:pStyle w:val="ConsPlusNormal"/>
        <w:spacing w:before="200"/>
        <w:ind w:firstLine="540"/>
        <w:jc w:val="both"/>
      </w:pPr>
      <w:r>
        <w:t>305. После снятия напряжения дистанционного питания кабель должен быть разряжен на землю с двух сторон усилительного участка, а затем заземлен.</w:t>
      </w:r>
    </w:p>
    <w:p w:rsidR="00A32B4C" w:rsidRDefault="00A32B4C">
      <w:pPr>
        <w:pStyle w:val="ConsPlusNormal"/>
        <w:spacing w:before="200"/>
        <w:ind w:firstLine="540"/>
        <w:jc w:val="both"/>
      </w:pPr>
      <w:r>
        <w:t>306. Работа по снятию напряжения должна проводиться с применением средств защиты.</w:t>
      </w:r>
    </w:p>
    <w:p w:rsidR="00A32B4C" w:rsidRDefault="00A32B4C">
      <w:pPr>
        <w:pStyle w:val="ConsPlusNormal"/>
        <w:spacing w:before="200"/>
        <w:ind w:firstLine="540"/>
        <w:jc w:val="both"/>
      </w:pPr>
      <w:r>
        <w:t>307. Распоряжение на производство работ на кабеле дается руководителем работ после проверки отсутствия напряжения на кабеле.</w:t>
      </w:r>
    </w:p>
    <w:p w:rsidR="00A32B4C" w:rsidRDefault="00A32B4C">
      <w:pPr>
        <w:pStyle w:val="ConsPlusNormal"/>
        <w:spacing w:before="200"/>
        <w:ind w:firstLine="540"/>
        <w:jc w:val="both"/>
      </w:pPr>
      <w:r>
        <w:t>308. ДП включается после окончания работ на кабеле по телефонограмме, передаваемой руководителем работ на УП или станцию.</w:t>
      </w:r>
    </w:p>
    <w:p w:rsidR="00A32B4C" w:rsidRDefault="00A32B4C">
      <w:pPr>
        <w:pStyle w:val="ConsPlusNormal"/>
        <w:spacing w:before="200"/>
        <w:ind w:firstLine="540"/>
        <w:jc w:val="both"/>
      </w:pPr>
      <w:r>
        <w:t>309.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A32B4C" w:rsidRDefault="00A32B4C">
      <w:pPr>
        <w:pStyle w:val="ConsPlusNormal"/>
        <w:spacing w:before="200"/>
        <w:ind w:firstLine="540"/>
        <w:jc w:val="both"/>
      </w:pPr>
      <w:r>
        <w:t>310. Включить напряжение и снять плакат может только работник, повесивший плакат, после получения сообщения об окончании работ на линии и повторной проверки.</w:t>
      </w:r>
    </w:p>
    <w:p w:rsidR="00A32B4C" w:rsidRDefault="00A32B4C">
      <w:pPr>
        <w:pStyle w:val="ConsPlusNormal"/>
        <w:spacing w:before="200"/>
        <w:ind w:firstLine="540"/>
        <w:jc w:val="both"/>
      </w:pPr>
      <w:r>
        <w:t>311. Руководитель работ, получив наряд на работу, должен быть проинструктирован техническим руководителем организации о характере работ и мерах безопасности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руководитель работ должен передать на питающий УП или станцию телефонограмму с просьбой о снятии ДП.</w:t>
      </w:r>
    </w:p>
    <w:p w:rsidR="00A32B4C" w:rsidRDefault="00A32B4C">
      <w:pPr>
        <w:pStyle w:val="ConsPlusNormal"/>
        <w:spacing w:before="200"/>
        <w:ind w:firstLine="540"/>
        <w:jc w:val="both"/>
      </w:pPr>
      <w:r>
        <w:lastRenderedPageBreak/>
        <w:t>312.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электромеханика.</w:t>
      </w:r>
    </w:p>
    <w:p w:rsidR="00A32B4C" w:rsidRDefault="00A32B4C">
      <w:pPr>
        <w:pStyle w:val="ConsPlusNormal"/>
        <w:spacing w:before="200"/>
        <w:ind w:firstLine="540"/>
        <w:jc w:val="both"/>
      </w:pPr>
      <w:r>
        <w:t>После снятия ДП дежурный передает телефонограмму руководителю работ и оповещает руководящую станцию.</w:t>
      </w:r>
    </w:p>
    <w:p w:rsidR="00A32B4C" w:rsidRDefault="00A32B4C">
      <w:pPr>
        <w:pStyle w:val="ConsPlusNormal"/>
        <w:spacing w:before="200"/>
        <w:ind w:firstLine="540"/>
        <w:jc w:val="both"/>
      </w:pPr>
      <w:r>
        <w:t>313. Перед вскрытием кабеля необходимо с ближайшего НУП или НРП связаться по служебной связи с питающей станцией и получить подтверждение, что ДП снято именно с того кабеля, на котором должны производиться работы.</w:t>
      </w:r>
    </w:p>
    <w:p w:rsidR="00A32B4C" w:rsidRDefault="00A32B4C">
      <w:pPr>
        <w:pStyle w:val="ConsPlusNormal"/>
        <w:spacing w:before="200"/>
        <w:ind w:firstLine="540"/>
        <w:jc w:val="both"/>
      </w:pPr>
      <w:r>
        <w:t>314. Резать и вскрывать кабель, вскрывать муфты следует только в присутствии ответственного руководителя работ.</w:t>
      </w:r>
    </w:p>
    <w:p w:rsidR="00A32B4C" w:rsidRDefault="00A32B4C">
      <w:pPr>
        <w:pStyle w:val="ConsPlusNormal"/>
        <w:spacing w:before="200"/>
        <w:ind w:firstLine="540"/>
        <w:jc w:val="both"/>
      </w:pPr>
      <w:r>
        <w:t>315. Разрезание и вскрытие кабеля, вскрытие муфт должно производиться в диэлектрических галошах, диэлектрических перчатках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A32B4C" w:rsidRDefault="00A32B4C">
      <w:pPr>
        <w:pStyle w:val="ConsPlusNormal"/>
        <w:spacing w:before="200"/>
        <w:ind w:firstLine="540"/>
        <w:jc w:val="both"/>
      </w:pPr>
      <w:r>
        <w:t>316. ДП включается после окончания ремонтно-профилактических работ.</w:t>
      </w:r>
    </w:p>
    <w:p w:rsidR="00A32B4C" w:rsidRDefault="00A32B4C">
      <w:pPr>
        <w:pStyle w:val="ConsPlusNormal"/>
        <w:spacing w:before="200"/>
        <w:ind w:firstLine="540"/>
        <w:jc w:val="both"/>
      </w:pPr>
      <w:r>
        <w:t xml:space="preserve">317.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 группу по электробезопасности не ниже IV в соответствии с требованиями </w:t>
      </w:r>
      <w:hyperlink r:id="rId23">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318. На время настройки и испытаний всего комплекса оборудования назначается работник, ответственный за безопасное проведение работ, имеющий IV группу по электробезопасности, и организующий работу всех бригад.</w:t>
      </w:r>
    </w:p>
    <w:p w:rsidR="00A32B4C" w:rsidRDefault="00A32B4C">
      <w:pPr>
        <w:pStyle w:val="ConsPlusNormal"/>
        <w:spacing w:before="200"/>
        <w:ind w:firstLine="540"/>
        <w:jc w:val="both"/>
      </w:pPr>
      <w:r>
        <w:t>319. При проведении работ по испытанию и измерению на оборудовании и на кабеле между пунктами измерений должна быть обеспечена телефонная связь.</w:t>
      </w:r>
    </w:p>
    <w:p w:rsidR="00A32B4C" w:rsidRDefault="00A32B4C">
      <w:pPr>
        <w:pStyle w:val="ConsPlusNormal"/>
        <w:spacing w:before="200"/>
        <w:ind w:firstLine="540"/>
        <w:jc w:val="both"/>
      </w:pPr>
      <w:r>
        <w:t>320. Провода, с помощью которых переносные измерительные приборы присоединяются к цепям, должны быть с изоляцией, соответствующей напряжению ДП. Размещение приборов должно обеспечивать безопасную работу с ними.</w:t>
      </w:r>
    </w:p>
    <w:p w:rsidR="00A32B4C" w:rsidRDefault="00A32B4C">
      <w:pPr>
        <w:pStyle w:val="ConsPlusNormal"/>
        <w:spacing w:before="200"/>
        <w:ind w:firstLine="540"/>
        <w:jc w:val="both"/>
      </w:pPr>
      <w:r>
        <w:t>321. При обрыве заземляющей проводки (шин или проводов) или при отключении защитного заземления на время измерений проводить какие-либо работы в НУП или НРП, не связанные с измерениями, запрещается.</w:t>
      </w:r>
    </w:p>
    <w:p w:rsidR="00A32B4C" w:rsidRDefault="00A32B4C">
      <w:pPr>
        <w:pStyle w:val="ConsPlusNormal"/>
        <w:spacing w:before="200"/>
        <w:ind w:firstLine="540"/>
        <w:jc w:val="both"/>
      </w:pPr>
      <w:r>
        <w:t>322. Напряжение ДП должно подаваться в линию после того, как все подключения промежуточных устройств будут выполнены.</w:t>
      </w:r>
    </w:p>
    <w:p w:rsidR="00A32B4C" w:rsidRDefault="00A32B4C">
      <w:pPr>
        <w:pStyle w:val="ConsPlusNormal"/>
        <w:spacing w:before="200"/>
        <w:ind w:firstLine="540"/>
        <w:jc w:val="both"/>
      </w:pPr>
      <w:r>
        <w:t>323. Подача напряжения ДП в коаксиальные пары и приемы этого напряжения на НУП (НРП) должны осуществляться через разъемы, исключающие возможность случайного прикосновения к токоведущим частям.</w:t>
      </w:r>
    </w:p>
    <w:p w:rsidR="00A32B4C" w:rsidRDefault="00A32B4C">
      <w:pPr>
        <w:pStyle w:val="ConsPlusNormal"/>
        <w:spacing w:before="200"/>
        <w:ind w:firstLine="540"/>
        <w:jc w:val="both"/>
      </w:pPr>
      <w:r>
        <w:t>324. Запрещается без разрешения работника, ответственного за безопасное производство работ, вносить какие-либо изменения в схемы испытаний (измерений).</w:t>
      </w:r>
    </w:p>
    <w:p w:rsidR="00A32B4C" w:rsidRDefault="00A32B4C">
      <w:pPr>
        <w:pStyle w:val="ConsPlusNormal"/>
        <w:spacing w:before="200"/>
        <w:ind w:firstLine="540"/>
        <w:jc w:val="both"/>
      </w:pPr>
      <w:r>
        <w:t>325. Испытательное напряжение подается в линию после того, как со всех НУП и НРП, на которых проводится испытание, будут получены подтверждения о готовности к проведению испытания.</w:t>
      </w:r>
    </w:p>
    <w:p w:rsidR="00A32B4C" w:rsidRDefault="00A32B4C">
      <w:pPr>
        <w:pStyle w:val="ConsPlusNormal"/>
        <w:spacing w:before="200"/>
        <w:ind w:firstLine="540"/>
        <w:jc w:val="both"/>
      </w:pPr>
      <w:r>
        <w:t>Включение и выключение напряжения ДП производятся ответственными дежурными линейно-аппаратного цеха по указанию работника, ответственного за безопасное производство работ.</w:t>
      </w:r>
    </w:p>
    <w:p w:rsidR="00A32B4C" w:rsidRDefault="00A32B4C">
      <w:pPr>
        <w:pStyle w:val="ConsPlusNormal"/>
        <w:spacing w:before="200"/>
        <w:ind w:firstLine="540"/>
        <w:jc w:val="both"/>
      </w:pPr>
      <w:r>
        <w:t>326. При измерении величины напряжения ДП подключение и отключение измерительных приборов к токоведущим частям должны производиться только после выключения напряжения ДП.</w:t>
      </w:r>
    </w:p>
    <w:p w:rsidR="00A32B4C" w:rsidRDefault="00A32B4C">
      <w:pPr>
        <w:pStyle w:val="ConsPlusNormal"/>
        <w:spacing w:before="200"/>
        <w:ind w:firstLine="540"/>
        <w:jc w:val="both"/>
      </w:pPr>
      <w:r>
        <w:t>327. Все операции по измерениям, в том числе подача напряжения ДП, производятся по команде старшего по проведению испытаний по указанию, передаваемому по служебной связи.</w:t>
      </w:r>
    </w:p>
    <w:p w:rsidR="00A32B4C" w:rsidRDefault="00A32B4C">
      <w:pPr>
        <w:pStyle w:val="ConsPlusNormal"/>
        <w:spacing w:before="200"/>
        <w:ind w:firstLine="540"/>
        <w:jc w:val="both"/>
      </w:pPr>
      <w:r>
        <w:t xml:space="preserve">328. Время включения и выключения ДП фиксируется в журнале дежурного. В этот же </w:t>
      </w:r>
      <w:r>
        <w:lastRenderedPageBreak/>
        <w:t>журнал записывают фамилии и инициалы бригадиров, сообщивших о готовности к включению ДП.</w:t>
      </w:r>
    </w:p>
    <w:p w:rsidR="00A32B4C" w:rsidRDefault="00A32B4C">
      <w:pPr>
        <w:pStyle w:val="ConsPlusNormal"/>
        <w:spacing w:before="200"/>
        <w:ind w:firstLine="540"/>
        <w:jc w:val="both"/>
      </w:pPr>
      <w:r>
        <w:t>329. При ремонтных работах на кабеле и электрических измерениях, помимо выключения напряжения ДП оконечных станций, или питающих станциях на НУП или НРП, ограничивающих участок работы по измерению, делается дополнительный видимый разрыв цепи ДП, жилы кабеля разряжаются на землю и заземляются.</w:t>
      </w:r>
    </w:p>
    <w:p w:rsidR="00A32B4C" w:rsidRDefault="00A32B4C">
      <w:pPr>
        <w:pStyle w:val="ConsPlusNormal"/>
        <w:spacing w:before="200"/>
        <w:ind w:firstLine="540"/>
        <w:jc w:val="both"/>
      </w:pPr>
      <w:r>
        <w:t>Жилы кабеля разряжаются на землю с помощью разрядника - металлического стержня, соединенного с землей и укрепленного на изолирующей штанге.</w:t>
      </w:r>
    </w:p>
    <w:p w:rsidR="00A32B4C" w:rsidRDefault="00A32B4C">
      <w:pPr>
        <w:pStyle w:val="ConsPlusNormal"/>
        <w:spacing w:before="200"/>
        <w:ind w:firstLine="540"/>
        <w:jc w:val="both"/>
      </w:pPr>
      <w:r>
        <w:t>Измеряемые жилы кабеля должны быть разряжены с обеих сторон усилительного участка - сначала на станции или питающей станции, а затем на НУП или НРП. На платах и боксах, на которых снимается ДП, вывешивается плакат: "Не включать! Работают люди".</w:t>
      </w:r>
    </w:p>
    <w:p w:rsidR="00A32B4C" w:rsidRDefault="00A32B4C">
      <w:pPr>
        <w:pStyle w:val="ConsPlusNormal"/>
        <w:spacing w:before="200"/>
        <w:ind w:firstLine="540"/>
        <w:jc w:val="both"/>
      </w:pPr>
      <w:r>
        <w:t>330. Отсутствие напряжения на жилах кабеля проверяется указателем напряжения или вольтметром, включаемым поочередно между линейными гнездами и землей.</w:t>
      </w:r>
    </w:p>
    <w:p w:rsidR="00A32B4C" w:rsidRDefault="00A32B4C">
      <w:pPr>
        <w:pStyle w:val="ConsPlusNormal"/>
        <w:spacing w:before="200"/>
        <w:ind w:firstLine="540"/>
        <w:jc w:val="both"/>
      </w:pPr>
      <w:r>
        <w:t>331. Производить ремонт измерительной аппаратуры, находящейся под напряжением, запрещается.</w:t>
      </w:r>
    </w:p>
    <w:p w:rsidR="00A32B4C" w:rsidRDefault="00A32B4C">
      <w:pPr>
        <w:pStyle w:val="ConsPlusNormal"/>
        <w:jc w:val="both"/>
      </w:pPr>
    </w:p>
    <w:p w:rsidR="00A32B4C" w:rsidRDefault="00A32B4C">
      <w:pPr>
        <w:pStyle w:val="ConsPlusTitle"/>
        <w:jc w:val="center"/>
        <w:outlineLvl w:val="1"/>
      </w:pPr>
      <w:r>
        <w:t>XVII. Требования охраны труда при проведении работ</w:t>
      </w:r>
    </w:p>
    <w:p w:rsidR="00A32B4C" w:rsidRDefault="00A32B4C">
      <w:pPr>
        <w:pStyle w:val="ConsPlusTitle"/>
        <w:jc w:val="center"/>
      </w:pPr>
      <w:r>
        <w:t>в помещениях ввода кабелей</w:t>
      </w:r>
    </w:p>
    <w:p w:rsidR="00A32B4C" w:rsidRDefault="00A32B4C">
      <w:pPr>
        <w:pStyle w:val="ConsPlusNormal"/>
        <w:jc w:val="both"/>
      </w:pPr>
    </w:p>
    <w:p w:rsidR="00A32B4C" w:rsidRDefault="00A32B4C">
      <w:pPr>
        <w:pStyle w:val="ConsPlusNormal"/>
        <w:ind w:firstLine="540"/>
        <w:jc w:val="both"/>
      </w:pPr>
      <w:r>
        <w:t>332. При строительстве технических зданий организаций связи помещения ввода кабелей связи (шахта) и компрессорной (для размещения оборудования содержания кабелей под избыточным воздушным давлением) размещают в отдельных смежных помещениях, с раздельными входами.</w:t>
      </w:r>
    </w:p>
    <w:p w:rsidR="00A32B4C" w:rsidRDefault="00A32B4C">
      <w:pPr>
        <w:pStyle w:val="ConsPlusNormal"/>
        <w:spacing w:before="200"/>
        <w:ind w:firstLine="540"/>
        <w:jc w:val="both"/>
      </w:pPr>
      <w:r>
        <w:t>333. По окончании работ по вводу кабелей в технические здания все каналы вводных блоков помещений ввода кабелей, как свободные, так и занятые кабелями, герметично заделывают со стороны помещения ввода кабелей с помощью герметизирующих устройств.</w:t>
      </w:r>
    </w:p>
    <w:p w:rsidR="00A32B4C" w:rsidRDefault="00A32B4C">
      <w:pPr>
        <w:pStyle w:val="ConsPlusNormal"/>
        <w:spacing w:before="200"/>
        <w:ind w:firstLine="540"/>
        <w:jc w:val="both"/>
      </w:pPr>
      <w:r>
        <w:t>334. В помещения ввода кабелей связи не допускается вводить силовые кабели, радиофидера, водопровод, теплоцентраль, газопровод, размещать какое-либо оборудование, кроме датчиков определения загазованности, затопляемости и распределительных стативов с сигнализаторами аварийного расхода воздуха, выполненных во взрывозащищенном исполнении.</w:t>
      </w:r>
    </w:p>
    <w:p w:rsidR="00A32B4C" w:rsidRDefault="00A32B4C">
      <w:pPr>
        <w:pStyle w:val="ConsPlusNormal"/>
        <w:spacing w:before="200"/>
        <w:ind w:firstLine="540"/>
        <w:jc w:val="both"/>
      </w:pPr>
      <w:r>
        <w:t>335. При работах по оборудованию помещений ввода кабелей связи должна быть предусмотрена подача воздуха (без подогрева в холодный период года) в нижнюю зону помещения. Удаление воздуха должно осуществляться из верхней зоны помещения. При этом не допускается установка на воздуховодах задвижек и шиберов.</w:t>
      </w:r>
    </w:p>
    <w:p w:rsidR="00A32B4C" w:rsidRDefault="00A32B4C">
      <w:pPr>
        <w:pStyle w:val="ConsPlusNormal"/>
        <w:spacing w:before="200"/>
        <w:ind w:firstLine="540"/>
        <w:jc w:val="both"/>
      </w:pPr>
      <w:r>
        <w:t>336. При производстве строительных работ помещений ввода кабелей связи центральный проход между металлоконструкциями (концами консолей) должен быть выполнен шириной не менее 1,5 м, а боковые проходы (между концами консолей и стеной - не менее 0,8 м.</w:t>
      </w:r>
    </w:p>
    <w:p w:rsidR="00A32B4C" w:rsidRDefault="00A32B4C">
      <w:pPr>
        <w:pStyle w:val="ConsPlusNormal"/>
        <w:spacing w:before="200"/>
        <w:ind w:firstLine="540"/>
        <w:jc w:val="both"/>
      </w:pPr>
      <w:r>
        <w:t>337. При монтаже электросети в помещениях ввода кабелей связи светильники и электроарматура в помещениях ввода кабелей связи должны быть во взрывозащищенном исполнении. Размещать светильники над металлоконструкциями (консолями) не допускается. При работах в помещениях ввода кабелей связи должны применяться переносные электролампы не выше 12 В во взрывозащищенном исполнении.</w:t>
      </w:r>
    </w:p>
    <w:p w:rsidR="00A32B4C" w:rsidRDefault="00A32B4C">
      <w:pPr>
        <w:pStyle w:val="ConsPlusNormal"/>
        <w:spacing w:before="200"/>
        <w:ind w:firstLine="540"/>
        <w:jc w:val="both"/>
      </w:pPr>
      <w:r>
        <w:t>338. При установке дверей в помещения ввода кабелей связи у входа должна быть размещена табличка с указанием категории помещения по степени опасности поражения людей электрическим током "Особо опасное помещение", а на двери должны быть нанесены знаки: "Не курить", "Взрывоопасно".</w:t>
      </w:r>
    </w:p>
    <w:p w:rsidR="00A32B4C" w:rsidRDefault="00A32B4C">
      <w:pPr>
        <w:pStyle w:val="ConsPlusNormal"/>
        <w:spacing w:before="200"/>
        <w:ind w:firstLine="540"/>
        <w:jc w:val="both"/>
      </w:pPr>
      <w:r>
        <w:t>339. Контроль за состоянием воздушной среды в помещениях ввода кабелей связи осуществляется дистанционно с установкой датчика наличия взрывоопасных газов в указанном помещении или непосредственно в помещении переносными газоанализаторами или газосигнализаторами не реже 1 раза в сутки и каждый раз перед началом работы.</w:t>
      </w:r>
    </w:p>
    <w:p w:rsidR="00A32B4C" w:rsidRDefault="00A32B4C">
      <w:pPr>
        <w:pStyle w:val="ConsPlusNormal"/>
        <w:spacing w:before="200"/>
        <w:ind w:firstLine="540"/>
        <w:jc w:val="both"/>
      </w:pPr>
      <w:r>
        <w:t>340. Выполнять работы и находиться в помещениях ввода кабелей допустимо только в случае наличия при входе в помещение ввода кабелей связи углекислотного огнетушителя.</w:t>
      </w:r>
    </w:p>
    <w:p w:rsidR="00A32B4C" w:rsidRDefault="00A32B4C">
      <w:pPr>
        <w:pStyle w:val="ConsPlusNormal"/>
        <w:spacing w:before="200"/>
        <w:ind w:firstLine="540"/>
        <w:jc w:val="both"/>
      </w:pPr>
      <w:r>
        <w:lastRenderedPageBreak/>
        <w:t>341. При работах по монтажу оборудования компрессорной сигнальной установки (КСУ) в помещении компрессорной должны быть соблюдены следующие требования:</w:t>
      </w:r>
    </w:p>
    <w:p w:rsidR="00A32B4C" w:rsidRDefault="00A32B4C">
      <w:pPr>
        <w:pStyle w:val="ConsPlusNormal"/>
        <w:spacing w:before="200"/>
        <w:ind w:firstLine="540"/>
        <w:jc w:val="both"/>
      </w:pPr>
      <w:r>
        <w:t>- обеспечение расстояния между наиболее выступающей частью компрессора и стеной при наличии прохода с другой стороны должно быть не менее 0,3 м;</w:t>
      </w:r>
    </w:p>
    <w:p w:rsidR="00A32B4C" w:rsidRDefault="00A32B4C">
      <w:pPr>
        <w:pStyle w:val="ConsPlusNormal"/>
        <w:spacing w:before="200"/>
        <w:ind w:firstLine="540"/>
        <w:jc w:val="both"/>
      </w:pPr>
      <w:r>
        <w:t>- обеспечение расстояния между лицевой стороной блока осушки (наиболее выступающей его частью) и компрессорной группой, а также лицевой стороной статива распределителей (если он установлен в компрессорной) должно быть не менее 1,2 м;</w:t>
      </w:r>
    </w:p>
    <w:p w:rsidR="00A32B4C" w:rsidRDefault="00A32B4C">
      <w:pPr>
        <w:pStyle w:val="ConsPlusNormal"/>
        <w:spacing w:before="200"/>
        <w:ind w:firstLine="540"/>
        <w:jc w:val="both"/>
      </w:pPr>
      <w:r>
        <w:t>- расстояние от боковой стороны блока осушки и статива распределителей до стены должно быть не менее 0,6 м;</w:t>
      </w:r>
    </w:p>
    <w:p w:rsidR="00A32B4C" w:rsidRDefault="00A32B4C">
      <w:pPr>
        <w:pStyle w:val="ConsPlusNormal"/>
        <w:spacing w:before="200"/>
        <w:ind w:firstLine="540"/>
        <w:jc w:val="both"/>
      </w:pPr>
      <w:r>
        <w:t>- расстояние от задней стороны блока осушки и статива распределителей до стены должно быть не менее 0,7 м.</w:t>
      </w:r>
    </w:p>
    <w:p w:rsidR="00A32B4C" w:rsidRDefault="00A32B4C">
      <w:pPr>
        <w:pStyle w:val="ConsPlusNormal"/>
        <w:spacing w:before="200"/>
        <w:ind w:firstLine="540"/>
        <w:jc w:val="both"/>
      </w:pPr>
      <w:r>
        <w:t>342. При работах по прокладке воздухопроводов через стену из помещения КСУ в помещение ввода кабелей проемы в стенах должны быть герметично заделаны.</w:t>
      </w:r>
    </w:p>
    <w:p w:rsidR="00A32B4C" w:rsidRDefault="00A32B4C">
      <w:pPr>
        <w:pStyle w:val="ConsPlusNormal"/>
        <w:spacing w:before="200"/>
        <w:ind w:firstLine="540"/>
        <w:jc w:val="both"/>
      </w:pPr>
      <w:r>
        <w:t>343. Разрешение на пуск в работу КСУ, а также проведение технического освидетельствования должны быть возложены на лицо, осуществляющее надзор за оборудованием, работающим под избыточным давлением.</w:t>
      </w:r>
    </w:p>
    <w:p w:rsidR="00A32B4C" w:rsidRDefault="00A32B4C">
      <w:pPr>
        <w:pStyle w:val="ConsPlusNormal"/>
        <w:spacing w:before="200"/>
        <w:ind w:firstLine="540"/>
        <w:jc w:val="both"/>
      </w:pPr>
      <w:r>
        <w:t>344. Техническое освидетельствование производится в присутствии лица, ответственного за исправное состояние и безопасную эксплуатацию КСУ.</w:t>
      </w:r>
    </w:p>
    <w:p w:rsidR="00A32B4C" w:rsidRDefault="00A32B4C">
      <w:pPr>
        <w:pStyle w:val="ConsPlusNormal"/>
        <w:spacing w:before="200"/>
        <w:ind w:firstLine="540"/>
        <w:jc w:val="both"/>
      </w:pPr>
      <w:r>
        <w:t>345. При монтаже КСУ корпуса металлических конструкций КСУ, оболочки пусковых устройств должны быть присоединены к нулевому защитному проводнику.</w:t>
      </w:r>
    </w:p>
    <w:p w:rsidR="00A32B4C" w:rsidRDefault="00A32B4C">
      <w:pPr>
        <w:pStyle w:val="ConsPlusNormal"/>
        <w:spacing w:before="200"/>
        <w:ind w:firstLine="540"/>
        <w:jc w:val="both"/>
      </w:pPr>
      <w:r>
        <w:t>346. У блоков осушки и автоматики и у распределительных стативов КСУ на полу должны лежать диэлектрические ковры.</w:t>
      </w:r>
    </w:p>
    <w:p w:rsidR="00A32B4C" w:rsidRDefault="00A32B4C">
      <w:pPr>
        <w:pStyle w:val="ConsPlusNormal"/>
        <w:spacing w:before="200"/>
        <w:ind w:firstLine="540"/>
        <w:jc w:val="both"/>
      </w:pPr>
      <w:r>
        <w:t>347. В помещении компрессорной должны быть диэлектрические перчатки, указатель напряжения. При обслуживании КСУ технический персонал должен пользоваться инструментом с изолирующими рукоятками.</w:t>
      </w:r>
    </w:p>
    <w:p w:rsidR="00A32B4C" w:rsidRDefault="00A32B4C">
      <w:pPr>
        <w:pStyle w:val="ConsPlusNormal"/>
        <w:spacing w:before="200"/>
        <w:ind w:firstLine="540"/>
        <w:jc w:val="both"/>
      </w:pPr>
      <w:r>
        <w:t>348. Все работы на КСУ, за исключением внешнего осмотра, должны производиться со снятием напряжения. После снятия напряжения на щитке вывешивается плакат: "Не включать, работают люди".</w:t>
      </w:r>
    </w:p>
    <w:p w:rsidR="00A32B4C" w:rsidRDefault="00A32B4C">
      <w:pPr>
        <w:pStyle w:val="ConsPlusNormal"/>
        <w:spacing w:before="200"/>
        <w:ind w:firstLine="540"/>
        <w:jc w:val="both"/>
      </w:pPr>
      <w:r>
        <w:t>349. Во избежание ожогов не допускается прикасаться к нагревающимся частям КСУ, снимать переднюю, заднюю и боковые панели с блока осушки и автоматики до полного остывания запрещается.</w:t>
      </w:r>
    </w:p>
    <w:p w:rsidR="00A32B4C" w:rsidRDefault="00A32B4C">
      <w:pPr>
        <w:pStyle w:val="ConsPlusNormal"/>
        <w:spacing w:before="200"/>
        <w:ind w:firstLine="540"/>
        <w:jc w:val="both"/>
      </w:pPr>
      <w:r>
        <w:t>350. Работы, проводимые на стативах КСУ, размещенных как в компрессорных, так и в помещениях ввода кабелей, должны быть записаны в рабочий журнал с указанием фамилий лиц, проводивших работы.</w:t>
      </w:r>
    </w:p>
    <w:p w:rsidR="00A32B4C" w:rsidRDefault="00A32B4C">
      <w:pPr>
        <w:pStyle w:val="ConsPlusNormal"/>
        <w:jc w:val="both"/>
      </w:pPr>
    </w:p>
    <w:p w:rsidR="00A32B4C" w:rsidRDefault="00A32B4C">
      <w:pPr>
        <w:pStyle w:val="ConsPlusTitle"/>
        <w:jc w:val="center"/>
        <w:outlineLvl w:val="1"/>
      </w:pPr>
      <w:r>
        <w:t>XVIII. Требования охраны труда при проведении монтажа</w:t>
      </w:r>
    </w:p>
    <w:p w:rsidR="00A32B4C" w:rsidRDefault="00A32B4C">
      <w:pPr>
        <w:pStyle w:val="ConsPlusTitle"/>
        <w:jc w:val="center"/>
      </w:pPr>
      <w:r>
        <w:t>и эксплуатации волоконно-оптических линий передач</w:t>
      </w:r>
    </w:p>
    <w:p w:rsidR="00A32B4C" w:rsidRDefault="00A32B4C">
      <w:pPr>
        <w:pStyle w:val="ConsPlusNormal"/>
        <w:jc w:val="both"/>
      </w:pPr>
    </w:p>
    <w:p w:rsidR="00A32B4C" w:rsidRDefault="00A32B4C">
      <w:pPr>
        <w:pStyle w:val="ConsPlusNormal"/>
        <w:ind w:firstLine="540"/>
        <w:jc w:val="both"/>
      </w:pPr>
      <w:r>
        <w:t>351.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A32B4C" w:rsidRDefault="00A32B4C">
      <w:pPr>
        <w:pStyle w:val="ConsPlusNormal"/>
        <w:spacing w:before="200"/>
        <w:ind w:firstLine="540"/>
        <w:jc w:val="both"/>
      </w:pPr>
      <w:r>
        <w:t>352. Монтаж линейного ОК должен проводиться в передвижной монтажно-измерительной лаборатории, расположенной в закрытом салоне кузова автомашины, или в спецпалатках.</w:t>
      </w:r>
    </w:p>
    <w:p w:rsidR="00A32B4C" w:rsidRDefault="00A32B4C">
      <w:pPr>
        <w:pStyle w:val="ConsPlusNormal"/>
        <w:spacing w:before="200"/>
        <w:ind w:firstLine="540"/>
        <w:jc w:val="both"/>
      </w:pPr>
      <w:r>
        <w:t>353. В салоне кузова должна быть приточно-вытяжная вентиляция, а непосредственно у рабочего места должен быть местный отсос, удаляющий при работе вредные пары и газы с помощью вентилятора или электропылесоса.</w:t>
      </w:r>
    </w:p>
    <w:p w:rsidR="00A32B4C" w:rsidRDefault="00A32B4C">
      <w:pPr>
        <w:pStyle w:val="ConsPlusNormal"/>
        <w:spacing w:before="200"/>
        <w:ind w:firstLine="540"/>
        <w:jc w:val="both"/>
      </w:pPr>
      <w:r>
        <w:t>354. Вентилятор или электропылесос для отсоса вредных газов и паров должны включаться перед началом работы и выключаться не ранее чем через 5 минут после окончания работы.</w:t>
      </w:r>
    </w:p>
    <w:p w:rsidR="00A32B4C" w:rsidRDefault="00A32B4C">
      <w:pPr>
        <w:pStyle w:val="ConsPlusNormal"/>
        <w:spacing w:before="200"/>
        <w:ind w:firstLine="540"/>
        <w:jc w:val="both"/>
      </w:pPr>
      <w:r>
        <w:lastRenderedPageBreak/>
        <w:t>355. При выполнении работ в спецпалатках обогрев должен осуществляться с помощью электрокалориферов.</w:t>
      </w:r>
    </w:p>
    <w:p w:rsidR="00A32B4C" w:rsidRDefault="00A32B4C">
      <w:pPr>
        <w:pStyle w:val="ConsPlusNormal"/>
        <w:spacing w:before="200"/>
        <w:ind w:firstLine="540"/>
        <w:jc w:val="both"/>
      </w:pPr>
      <w:r>
        <w:t>356. При разделке ОК для его отходов должен быть специальный ящик. Нельзя допускать, чтобы отходы (обломки) оптических волокон попадали на пол, монтажный стол и спецодежду, что может привести к ранению оптическими волокнами незащищенных участков кожи работника.</w:t>
      </w:r>
    </w:p>
    <w:p w:rsidR="00A32B4C" w:rsidRDefault="00A32B4C">
      <w:pPr>
        <w:pStyle w:val="ConsPlusNormal"/>
        <w:spacing w:before="200"/>
        <w:ind w:firstLine="540"/>
        <w:jc w:val="both"/>
      </w:pPr>
      <w:r>
        <w:t>357. Работу с оптическим волокном следует выполнять в фартуке из полимерных материалов.</w:t>
      </w:r>
    </w:p>
    <w:p w:rsidR="00A32B4C" w:rsidRDefault="00A32B4C">
      <w:pPr>
        <w:pStyle w:val="ConsPlusNormal"/>
        <w:spacing w:before="200"/>
        <w:ind w:firstLine="540"/>
        <w:jc w:val="both"/>
      </w:pPr>
      <w:r>
        <w:t>358. Монтажный стол и пол в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A32B4C" w:rsidRDefault="00A32B4C">
      <w:pPr>
        <w:pStyle w:val="ConsPlusNormal"/>
        <w:spacing w:before="200"/>
        <w:ind w:firstLine="540"/>
        <w:jc w:val="both"/>
      </w:pPr>
      <w:r>
        <w:t>359. Переносное устройство для сварки оптического волокна должно быть заземлено.</w:t>
      </w:r>
    </w:p>
    <w:p w:rsidR="00A32B4C" w:rsidRDefault="00A32B4C">
      <w:pPr>
        <w:pStyle w:val="ConsPlusNormal"/>
        <w:spacing w:before="200"/>
        <w:ind w:firstLine="540"/>
        <w:jc w:val="both"/>
      </w:pPr>
      <w:r>
        <w:t>360. Запрещается эксплуатация устройства со снятой защитной оболочкой блока электродов.</w:t>
      </w:r>
    </w:p>
    <w:p w:rsidR="00A32B4C" w:rsidRDefault="00A32B4C">
      <w:pPr>
        <w:pStyle w:val="ConsPlusNormal"/>
        <w:spacing w:before="200"/>
        <w:ind w:firstLine="540"/>
        <w:jc w:val="both"/>
      </w:pPr>
      <w:r>
        <w:t>361. В случае необходимости непосредственного наблюдения за сваркой работник обязан применять защитные очки.</w:t>
      </w:r>
    </w:p>
    <w:p w:rsidR="00A32B4C" w:rsidRDefault="00A32B4C">
      <w:pPr>
        <w:pStyle w:val="ConsPlusNormal"/>
        <w:spacing w:before="200"/>
        <w:ind w:firstLine="540"/>
        <w:jc w:val="both"/>
      </w:pPr>
      <w:r>
        <w:t>362. При осуществлении сварки в передвижной лаборатории питание всех электропотребителей может осуществляться от бортовой сети 12 В или внешней сети напряжением 220 В через понижающий трансформатор.</w:t>
      </w:r>
    </w:p>
    <w:p w:rsidR="00A32B4C" w:rsidRDefault="00A32B4C">
      <w:pPr>
        <w:pStyle w:val="ConsPlusNormal"/>
        <w:spacing w:before="200"/>
        <w:ind w:firstLine="540"/>
        <w:jc w:val="both"/>
      </w:pPr>
      <w:r>
        <w:t>Подключение осуществляется с помощью комплекта шнуров, которые должны находиться в исправном состоянии (не иметь обрывов, оголенных от изоляции мест).</w:t>
      </w:r>
    </w:p>
    <w:p w:rsidR="00A32B4C" w:rsidRDefault="00A32B4C">
      <w:pPr>
        <w:pStyle w:val="ConsPlusNormal"/>
        <w:spacing w:before="200"/>
        <w:ind w:firstLine="540"/>
        <w:jc w:val="both"/>
      </w:pPr>
      <w:r>
        <w:t>На передвижных электростанциях должны быть предусмотрены места крепления при транспортировании.</w:t>
      </w:r>
    </w:p>
    <w:p w:rsidR="00A32B4C" w:rsidRDefault="00A32B4C">
      <w:pPr>
        <w:pStyle w:val="ConsPlusNormal"/>
        <w:spacing w:before="200"/>
        <w:ind w:firstLine="540"/>
        <w:jc w:val="both"/>
      </w:pPr>
      <w:r>
        <w:t>363. Все операции по разделке и монтажу ОК (снятие полиэтиленовой оболочки, разделка и обработка бронепокрова, подготовка и установка колец, фиксирующих хомутов) должны производиться с применением инструмента и средств индивидуальной защиты рук.</w:t>
      </w:r>
    </w:p>
    <w:p w:rsidR="00A32B4C" w:rsidRDefault="00A32B4C">
      <w:pPr>
        <w:pStyle w:val="ConsPlusNormal"/>
        <w:spacing w:before="200"/>
        <w:ind w:firstLine="540"/>
        <w:jc w:val="both"/>
      </w:pPr>
      <w:r>
        <w:t>364. При работе с растворителями следует использовать инструмент, не дающий искрообразования.</w:t>
      </w:r>
    </w:p>
    <w:p w:rsidR="00A32B4C" w:rsidRDefault="00A32B4C">
      <w:pPr>
        <w:pStyle w:val="ConsPlusNormal"/>
        <w:spacing w:before="200"/>
        <w:ind w:firstLine="540"/>
        <w:jc w:val="both"/>
      </w:pPr>
      <w:r>
        <w:t>365. Использовать нагревательные приборы с открытым пламенем в салоне кузова и спецпалатках запрещается.</w:t>
      </w:r>
    </w:p>
    <w:p w:rsidR="00A32B4C" w:rsidRDefault="00A32B4C">
      <w:pPr>
        <w:pStyle w:val="ConsPlusNormal"/>
        <w:spacing w:before="200"/>
        <w:ind w:firstLine="540"/>
        <w:jc w:val="both"/>
      </w:pPr>
      <w:r>
        <w:t>366. Помещения пунктов регенерационных необслуживаемых волоконно-оптических линий передачи (далее - НРП-О) должны быть оборудованы заземляющими устройствами.</w:t>
      </w:r>
    </w:p>
    <w:p w:rsidR="00A32B4C" w:rsidRDefault="00A32B4C">
      <w:pPr>
        <w:pStyle w:val="ConsPlusNormal"/>
        <w:spacing w:before="200"/>
        <w:ind w:firstLine="540"/>
        <w:jc w:val="both"/>
      </w:pPr>
      <w:r>
        <w:t>367. Помещение крупногабаритного контейнера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A32B4C" w:rsidRDefault="00A32B4C">
      <w:pPr>
        <w:pStyle w:val="ConsPlusNormal"/>
        <w:spacing w:before="200"/>
        <w:ind w:firstLine="540"/>
        <w:jc w:val="both"/>
      </w:pPr>
      <w:r>
        <w:t>368. Светильники должны быть во взрывобезопасном исполнении, выключатели освещения должны быть размещены в надземной надстройке.</w:t>
      </w:r>
    </w:p>
    <w:p w:rsidR="00A32B4C" w:rsidRDefault="00A32B4C">
      <w:pPr>
        <w:pStyle w:val="ConsPlusNormal"/>
        <w:spacing w:before="200"/>
        <w:ind w:firstLine="540"/>
        <w:jc w:val="both"/>
      </w:pPr>
      <w:r>
        <w:t>369.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опасное" и нанесен предупреждающий знак об опасности поражения электрическим током "Осторожно! Электрическое напряжение".</w:t>
      </w:r>
    </w:p>
    <w:p w:rsidR="00A32B4C" w:rsidRDefault="00A32B4C">
      <w:pPr>
        <w:pStyle w:val="ConsPlusNormal"/>
        <w:spacing w:before="200"/>
        <w:ind w:firstLine="540"/>
        <w:jc w:val="both"/>
      </w:pPr>
      <w:r>
        <w:t>370. Перед началом работ в контейнере НРП-О необходимо провентилировать помещение НРП-О и проверить газоанализатором состояние воздушной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A32B4C" w:rsidRDefault="00A32B4C">
      <w:pPr>
        <w:pStyle w:val="ConsPlusNormal"/>
        <w:spacing w:before="200"/>
        <w:ind w:firstLine="540"/>
        <w:jc w:val="both"/>
      </w:pPr>
      <w:r>
        <w:t>371. Работы в контейнере НРП-О и в его надземной части должны производиться при открытой и зафиксированной крышке люка контейнера НРП-О или двери надземной части контейнера НРП-О.</w:t>
      </w:r>
    </w:p>
    <w:p w:rsidR="00A32B4C" w:rsidRDefault="00A32B4C">
      <w:pPr>
        <w:pStyle w:val="ConsPlusNormal"/>
        <w:spacing w:before="200"/>
        <w:ind w:firstLine="540"/>
        <w:jc w:val="both"/>
      </w:pPr>
      <w:r>
        <w:lastRenderedPageBreak/>
        <w:t>372.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внешний осмотр защитных средств, предохранительных приспособлений и инструмента.</w:t>
      </w:r>
    </w:p>
    <w:p w:rsidR="00A32B4C" w:rsidRDefault="00A32B4C">
      <w:pPr>
        <w:pStyle w:val="ConsPlusNormal"/>
        <w:spacing w:before="200"/>
        <w:ind w:firstLine="540"/>
        <w:jc w:val="both"/>
      </w:pPr>
      <w:r>
        <w:t>373. Выполнение работ без снятия напряжения электропитания должно производиться с применением инструмента с изолирующими рукоятками и СИЗ.</w:t>
      </w:r>
    </w:p>
    <w:p w:rsidR="00A32B4C" w:rsidRDefault="00A32B4C">
      <w:pPr>
        <w:pStyle w:val="ConsPlusNormal"/>
        <w:spacing w:before="200"/>
        <w:ind w:firstLine="540"/>
        <w:jc w:val="both"/>
      </w:pPr>
      <w:r>
        <w:t>374. Работа в контейнерах НРП-О во время грозы запрещается.</w:t>
      </w:r>
    </w:p>
    <w:p w:rsidR="00A32B4C" w:rsidRDefault="00A32B4C">
      <w:pPr>
        <w:pStyle w:val="ConsPlusNormal"/>
        <w:spacing w:before="200"/>
        <w:ind w:firstLine="540"/>
        <w:jc w:val="both"/>
      </w:pPr>
      <w:r>
        <w:t>375. Выполнение работ на НРП-О после аварии (затопление, пожар) разрешается только после полного отключения напряжения питания от оборудования.</w:t>
      </w:r>
    </w:p>
    <w:p w:rsidR="00A32B4C" w:rsidRDefault="00A32B4C">
      <w:pPr>
        <w:pStyle w:val="ConsPlusNormal"/>
        <w:spacing w:before="200"/>
        <w:ind w:firstLine="540"/>
        <w:jc w:val="both"/>
      </w:pPr>
      <w:r>
        <w:t>376. При измерении мощности оптического излучения на выходе передающих устройств присоединение измерителя мощности к оптическому соединителю передающего устройства следует производить при отключенном оптическом излучателе.</w:t>
      </w:r>
    </w:p>
    <w:p w:rsidR="00A32B4C" w:rsidRDefault="00A32B4C">
      <w:pPr>
        <w:pStyle w:val="ConsPlusNormal"/>
        <w:spacing w:before="200"/>
        <w:ind w:firstLine="540"/>
        <w:jc w:val="both"/>
      </w:pPr>
      <w:r>
        <w:t>377. Оптические излучатели оборудования НРП-О и средств измерений, если они не подключены к системе, должны быть закрыты заглушками.</w:t>
      </w:r>
    </w:p>
    <w:p w:rsidR="00A32B4C" w:rsidRDefault="00A32B4C">
      <w:pPr>
        <w:pStyle w:val="ConsPlusNormal"/>
        <w:spacing w:before="200"/>
        <w:ind w:firstLine="540"/>
        <w:jc w:val="both"/>
      </w:pPr>
      <w:r>
        <w:t>378. При производстве работ на открыты волокнах и соединителях оборудование оптической системы передачи или испытательное оборудование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предотвращено. Состояние линии передачи (питание включено или выключено) должно быть четко обозначено.</w:t>
      </w:r>
    </w:p>
    <w:p w:rsidR="00A32B4C" w:rsidRDefault="00A32B4C">
      <w:pPr>
        <w:pStyle w:val="ConsPlusNormal"/>
        <w:spacing w:before="200"/>
        <w:ind w:firstLine="540"/>
        <w:jc w:val="both"/>
      </w:pPr>
      <w:r>
        <w:t>379. Соединение ОК выполняется на промежуточных и анкерных опорах. При этом следует отдавать предпочтение анкерным опорам.</w:t>
      </w:r>
    </w:p>
    <w:p w:rsidR="00A32B4C" w:rsidRDefault="00A32B4C">
      <w:pPr>
        <w:pStyle w:val="ConsPlusNormal"/>
        <w:spacing w:before="200"/>
        <w:ind w:firstLine="540"/>
        <w:jc w:val="both"/>
      </w:pPr>
      <w:r>
        <w:t>380. К опорам, на которых устанавливается соединительная муфта (далее - СМ), должен обеспечиваться проезд машин со сварочной и измерительной техникой в любое время года.</w:t>
      </w:r>
    </w:p>
    <w:p w:rsidR="00A32B4C" w:rsidRDefault="00A32B4C">
      <w:pPr>
        <w:pStyle w:val="ConsPlusNormal"/>
        <w:spacing w:before="200"/>
        <w:ind w:firstLine="540"/>
        <w:jc w:val="both"/>
      </w:pPr>
      <w:r>
        <w:t>381. Крепление СМ на опоре осуществляется на высоте не менее 6 м.</w:t>
      </w:r>
    </w:p>
    <w:p w:rsidR="00A32B4C" w:rsidRDefault="00A32B4C">
      <w:pPr>
        <w:pStyle w:val="ConsPlusNormal"/>
        <w:spacing w:before="200"/>
        <w:ind w:firstLine="540"/>
        <w:jc w:val="both"/>
      </w:pPr>
      <w:r>
        <w:t>382. Запас длины ОК в СМ должен быть выбран с учетом возможности выполнения сварки оптических волокон на земле в передвижной лаборатории.</w:t>
      </w:r>
    </w:p>
    <w:p w:rsidR="00A32B4C" w:rsidRDefault="00A32B4C">
      <w:pPr>
        <w:pStyle w:val="ConsPlusNormal"/>
        <w:spacing w:before="200"/>
        <w:ind w:firstLine="540"/>
        <w:jc w:val="both"/>
      </w:pPr>
      <w:r>
        <w:t>383. Радиусы изгиба ОК должны быть не менее указанных в нормативно-технической документации для данного ОК.</w:t>
      </w:r>
    </w:p>
    <w:p w:rsidR="00A32B4C" w:rsidRDefault="00A32B4C">
      <w:pPr>
        <w:pStyle w:val="ConsPlusNormal"/>
        <w:spacing w:before="200"/>
        <w:ind w:firstLine="540"/>
        <w:jc w:val="both"/>
      </w:pPr>
      <w:r>
        <w:t>384. Устройство крепления СМ на опоре должно обеспечивать демонтаж и монтаж СМ в эксплуатации в любое время года.</w:t>
      </w:r>
    </w:p>
    <w:p w:rsidR="00A32B4C" w:rsidRDefault="00A32B4C">
      <w:pPr>
        <w:pStyle w:val="ConsPlusNormal"/>
        <w:spacing w:before="200"/>
        <w:ind w:firstLine="540"/>
        <w:jc w:val="both"/>
      </w:pPr>
      <w:r>
        <w:t>385. Крепление запасов длины ОК в местах установки СМ следует выполнять с помощью специальных барабанов.</w:t>
      </w:r>
    </w:p>
    <w:p w:rsidR="00A32B4C" w:rsidRDefault="00A32B4C">
      <w:pPr>
        <w:pStyle w:val="ConsPlusNormal"/>
        <w:spacing w:before="200"/>
        <w:ind w:firstLine="540"/>
        <w:jc w:val="both"/>
      </w:pPr>
      <w:r>
        <w:t>386.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A32B4C" w:rsidRDefault="00A32B4C">
      <w:pPr>
        <w:pStyle w:val="ConsPlusNormal"/>
        <w:spacing w:before="200"/>
        <w:ind w:firstLine="540"/>
        <w:jc w:val="both"/>
      </w:pPr>
      <w:r>
        <w:t>387. Пластмассовые СМ должны применяться с металлическим защитным кожухом. Корпус металлических СМ или защитный кожух неметаллических СМ должны быть заземлены.</w:t>
      </w:r>
    </w:p>
    <w:p w:rsidR="00A32B4C" w:rsidRDefault="00A32B4C">
      <w:pPr>
        <w:pStyle w:val="ConsPlusNormal"/>
        <w:jc w:val="both"/>
      </w:pPr>
    </w:p>
    <w:p w:rsidR="00A32B4C" w:rsidRDefault="00A32B4C">
      <w:pPr>
        <w:pStyle w:val="ConsPlusTitle"/>
        <w:jc w:val="center"/>
        <w:outlineLvl w:val="1"/>
      </w:pPr>
      <w:r>
        <w:t>XIX. Требования охраны труда при проведении работ</w:t>
      </w:r>
    </w:p>
    <w:p w:rsidR="00A32B4C" w:rsidRDefault="00A32B4C">
      <w:pPr>
        <w:pStyle w:val="ConsPlusTitle"/>
        <w:jc w:val="center"/>
      </w:pPr>
      <w:r>
        <w:t>в подземных смотровых устройствах кабельной канализации</w:t>
      </w:r>
    </w:p>
    <w:p w:rsidR="00A32B4C" w:rsidRDefault="00A32B4C">
      <w:pPr>
        <w:pStyle w:val="ConsPlusNormal"/>
        <w:jc w:val="both"/>
      </w:pPr>
    </w:p>
    <w:p w:rsidR="00A32B4C" w:rsidRDefault="00A32B4C">
      <w:pPr>
        <w:pStyle w:val="ConsPlusNormal"/>
        <w:ind w:firstLine="540"/>
        <w:jc w:val="both"/>
      </w:pPr>
      <w:r>
        <w:t>388. Работа в подземных смотровых устройствах кабельной канализации является работой в ограниченных и замкнутых пространствах.</w:t>
      </w:r>
    </w:p>
    <w:p w:rsidR="00A32B4C" w:rsidRDefault="00A32B4C">
      <w:pPr>
        <w:pStyle w:val="ConsPlusNormal"/>
        <w:spacing w:before="200"/>
        <w:ind w:firstLine="540"/>
        <w:jc w:val="both"/>
      </w:pPr>
      <w:r>
        <w:t>389. Для проверки наличия газа крышки подземных смотровых устройств, находящихся на расстоянии до 15 м от газопровода, должны иметь отверстия диаметром до 20 мм.</w:t>
      </w:r>
    </w:p>
    <w:p w:rsidR="00A32B4C" w:rsidRDefault="00A32B4C">
      <w:pPr>
        <w:pStyle w:val="ConsPlusNormal"/>
        <w:spacing w:before="200"/>
        <w:ind w:firstLine="540"/>
        <w:jc w:val="both"/>
      </w:pPr>
      <w:r>
        <w:t xml:space="preserve">390. При открытии крышки люка подземного смотрового устройства необходимо применять инструмент, не дающий искрообразования, а также исключены удары крышки о горловину люка. В зимнее время для оттаивания примерзшей крышки люка допускается применение горячих воды </w:t>
      </w:r>
      <w:r>
        <w:lastRenderedPageBreak/>
        <w:t>или песка.</w:t>
      </w:r>
    </w:p>
    <w:p w:rsidR="00A32B4C" w:rsidRDefault="00A32B4C">
      <w:pPr>
        <w:pStyle w:val="ConsPlusNormal"/>
        <w:spacing w:before="200"/>
        <w:ind w:firstLine="540"/>
        <w:jc w:val="both"/>
      </w:pPr>
      <w:r>
        <w:t>391. Убедившись с помощью газоанализатора (газосигнализатора) в отсутствии взрывоопасных газов, необходимо проверить в подземном смотровом сооружении наличие углекислого газа, а также содержание в воздухе кислорода, которого должно быть не менее 20%.</w:t>
      </w:r>
    </w:p>
    <w:p w:rsidR="00A32B4C" w:rsidRDefault="00A32B4C">
      <w:pPr>
        <w:pStyle w:val="ConsPlusNormal"/>
        <w:spacing w:before="200"/>
        <w:ind w:firstLine="540"/>
        <w:jc w:val="both"/>
      </w:pPr>
      <w:r>
        <w:t>392. Если при открытии колодца опасный газ не был обнаружен, то дальнейшая проверка на присутствие опасного газа должна производиться непрерывно работающим газоанализатором (газоиндикатором, газосигнализатором).</w:t>
      </w:r>
    </w:p>
    <w:p w:rsidR="00A32B4C" w:rsidRDefault="00A32B4C">
      <w:pPr>
        <w:pStyle w:val="ConsPlusNormal"/>
        <w:spacing w:before="200"/>
        <w:ind w:firstLine="540"/>
        <w:jc w:val="both"/>
      </w:pPr>
      <w:r>
        <w:t>393. Газоанализаторы (газоиндикаторы) необходимо проверять один раз в 6 месяцев, если другие сроки не установлены заводом-изготовителем, в специализированных лабораториях. Проверка исправности газоанализатора (газоиндикатора) должна фиксироваться в специальном журнале.</w:t>
      </w:r>
    </w:p>
    <w:p w:rsidR="00A32B4C" w:rsidRDefault="00A32B4C">
      <w:pPr>
        <w:pStyle w:val="ConsPlusNormal"/>
        <w:spacing w:before="200"/>
        <w:ind w:firstLine="540"/>
        <w:jc w:val="both"/>
      </w:pPr>
      <w:r>
        <w:t>394. Если анализ показал присутствие опасного газа, то работа в подземных смотровых устройствах должна быть прекращена (не начата) до тех пор, пока не будет устранена причина поступления опасного газа. О наличии взрывоопасного газа в подземном смотровом устройстве старший в бригаде должен немедленно поставить в известность руководителя организации и аварийную службу газового хозяйства.</w:t>
      </w:r>
    </w:p>
    <w:p w:rsidR="00A32B4C" w:rsidRDefault="00A32B4C">
      <w:pPr>
        <w:pStyle w:val="ConsPlusNormal"/>
        <w:spacing w:before="200"/>
        <w:ind w:firstLine="540"/>
        <w:jc w:val="both"/>
      </w:pPr>
      <w:r>
        <w:t>395. Подземные смотровые устройства, в которых периодически обнаруживаются метан и углекислый газ, должны быть взяты на учет. Все работы по ликвидации загазованности подземных смотровых устройств взрывоопасными газами должны вести только работники газового хозяйства.</w:t>
      </w:r>
    </w:p>
    <w:p w:rsidR="00A32B4C" w:rsidRDefault="00A32B4C">
      <w:pPr>
        <w:pStyle w:val="ConsPlusNormal"/>
        <w:spacing w:before="200"/>
        <w:ind w:firstLine="540"/>
        <w:jc w:val="both"/>
      </w:pPr>
      <w:r>
        <w:t>396. До тех пор, пока не будет установлено, что в подземном смотровом устройстве нет взрывоопасных газов, запрещается приближаться к его люку с открытым огнем.</w:t>
      </w:r>
    </w:p>
    <w:p w:rsidR="00A32B4C" w:rsidRDefault="00A32B4C">
      <w:pPr>
        <w:pStyle w:val="ConsPlusNormal"/>
        <w:spacing w:before="200"/>
        <w:ind w:firstLine="540"/>
        <w:jc w:val="both"/>
      </w:pPr>
      <w:r>
        <w:t>397. До начала работ в подземном смотровом устройстве, где должна проводиться работа, а также смежные с ним подземные смотровые устройства должны быть обеспечены естественной или принудительной вентиляцией.</w:t>
      </w:r>
    </w:p>
    <w:p w:rsidR="00A32B4C" w:rsidRDefault="00A32B4C">
      <w:pPr>
        <w:pStyle w:val="ConsPlusNormal"/>
        <w:spacing w:before="200"/>
        <w:ind w:firstLine="540"/>
        <w:jc w:val="both"/>
      </w:pPr>
      <w:r>
        <w:t>398. На время вентилирования в подземном смотровом устройстве, в котором предстоит вести работы, должны быть временно открыты не менее чем по одному каналу с каждой стороны. В смежных колодцах должны быть открыты те же каналы, но только в направлении подземного смотрового устройства, в котором предстоит вести работы. Каналы желательно открывать свободные, и по возможности верхние. С окончанием вентилирования каналы в подземном смотровом устройстве, в котором предстоит вести работы, должны быть снова закрыты пробками. В смежных подземных смотровых устройствах эти каналы могут оставаться открытыми в течение всего времени производства работ.</w:t>
      </w:r>
    </w:p>
    <w:p w:rsidR="00A32B4C" w:rsidRDefault="00A32B4C">
      <w:pPr>
        <w:pStyle w:val="ConsPlusNormal"/>
        <w:spacing w:before="200"/>
        <w:ind w:firstLine="540"/>
        <w:jc w:val="both"/>
      </w:pPr>
      <w:r>
        <w:t>399. Каналы необходимо вскрывать со всеми мерами предосторожности, так как в них может скопиться газ. При вскрытии каналов запрещается пользоваться открытым огнем.</w:t>
      </w:r>
    </w:p>
    <w:p w:rsidR="00A32B4C" w:rsidRDefault="00A32B4C">
      <w:pPr>
        <w:pStyle w:val="ConsPlusNormal"/>
        <w:spacing w:before="200"/>
        <w:ind w:firstLine="540"/>
        <w:jc w:val="both"/>
      </w:pPr>
      <w:r>
        <w:t>400. Люки смежных подземных смотровых устройств должны быть открыты на все время производства работ. На них устанавливаются специальные решетчатые крышки. Открытые люки подземных смотровых устройств должны быть ограждены, и за ними должно быть установлено наблюдение.</w:t>
      </w:r>
    </w:p>
    <w:p w:rsidR="00A32B4C" w:rsidRDefault="00A32B4C">
      <w:pPr>
        <w:pStyle w:val="ConsPlusNormal"/>
        <w:spacing w:before="200"/>
        <w:ind w:firstLine="540"/>
        <w:jc w:val="both"/>
      </w:pPr>
      <w:r>
        <w:t>401. Продолжительность естественной вентиляции перед началом работ должна составлять не менее 20 минут. Принудительная вентиляция обеспечивается вентилятором или компрессором в течение 10 - 15 минут для полного обмена воздуха в подземном смотровом устройстве посредством рукава, опускаемого вниз и не достигающего дна на 0,25 м. Не разрешается применять для вентиляции баллоны со сжатыми газами. Подземное смотровое устройство должно вентилироваться во время прошпарки и пайки кабелей.</w:t>
      </w:r>
    </w:p>
    <w:p w:rsidR="00A32B4C" w:rsidRDefault="00A32B4C">
      <w:pPr>
        <w:pStyle w:val="ConsPlusNormal"/>
        <w:spacing w:before="200"/>
        <w:ind w:firstLine="540"/>
        <w:jc w:val="both"/>
      </w:pPr>
      <w:r>
        <w:t>402. Для освещения подземных смотровых устройств должны применяться переносные электрические светильники напряжением не выше 12 В или ручные электрические (аккумуляторные) фонари. Светильники должны быть во взрывобезопасном исполнении.</w:t>
      </w:r>
    </w:p>
    <w:p w:rsidR="00A32B4C" w:rsidRDefault="00A32B4C">
      <w:pPr>
        <w:pStyle w:val="ConsPlusNormal"/>
        <w:spacing w:before="200"/>
        <w:ind w:firstLine="540"/>
        <w:jc w:val="both"/>
      </w:pPr>
      <w:r>
        <w:t>403. Электрические переносные светильники должны подключаться через понижающие трансформаторы или непосредственно к щитку питания кабельной машины. Понижающий трансформатор может подключаться к электросети или к передвижной электростанции.</w:t>
      </w:r>
    </w:p>
    <w:p w:rsidR="00A32B4C" w:rsidRDefault="00A32B4C">
      <w:pPr>
        <w:pStyle w:val="ConsPlusNormal"/>
        <w:spacing w:before="200"/>
        <w:ind w:firstLine="540"/>
        <w:jc w:val="both"/>
      </w:pPr>
      <w:r>
        <w:t xml:space="preserve">404. Понижающий трансформатор или аккумулятор (в том случае, если питание переносного </w:t>
      </w:r>
      <w:r>
        <w:lastRenderedPageBreak/>
        <w:t>электрического светильника осуществляется от аккумулятора) должен находиться на поверхности земли на расстоянии не менее 1 м от края люка подземного смотрового устройства.</w:t>
      </w:r>
    </w:p>
    <w:p w:rsidR="00A32B4C" w:rsidRDefault="00A32B4C">
      <w:pPr>
        <w:pStyle w:val="ConsPlusNormal"/>
        <w:spacing w:before="200"/>
        <w:ind w:firstLine="540"/>
        <w:jc w:val="both"/>
      </w:pPr>
      <w:r>
        <w:t>405. В подземном смотровом устройстве допускается находиться и работать одному работнику, имеющему группу III по электробезопасности, с применением спасательной привязи со спасательным канатом, длина которого должна быть не менее чем на 2 м больше расстояния от поверхности земли до наиболее удаленного рабочего места в колодце, и с применением каски. Другой конец каната должен заведенным на лебедку мобильного анкерного устройства, у которого должен находиться страхующий работник. Работник, находящийся в подземном смотровом устройстве, должен иметь газосигнализатор, работающий в автоматическом режиме.</w:t>
      </w:r>
    </w:p>
    <w:p w:rsidR="00A32B4C" w:rsidRDefault="00A32B4C">
      <w:pPr>
        <w:pStyle w:val="ConsPlusNormal"/>
        <w:spacing w:before="200"/>
        <w:ind w:firstLine="540"/>
        <w:jc w:val="both"/>
      </w:pPr>
      <w:r>
        <w:t>406. При использовании металлических лестниц в подземном смотровом устройстве лестницы должны быть изготовлены из цветного металла.</w:t>
      </w:r>
    </w:p>
    <w:p w:rsidR="00A32B4C" w:rsidRDefault="00A32B4C">
      <w:pPr>
        <w:pStyle w:val="ConsPlusNormal"/>
        <w:spacing w:before="200"/>
        <w:ind w:firstLine="540"/>
        <w:jc w:val="both"/>
      </w:pPr>
      <w:r>
        <w:t>407. При первых признаках плохого самочувствия спустившегося в подземное смотровое устройство работника страхующие должны немедленно помочь ему выбраться из подземного смотрового устройства или извлечь его из колодца с помощью спасательной привязи и спасательного каната и оказать ему первую помощь.</w:t>
      </w:r>
    </w:p>
    <w:p w:rsidR="00A32B4C" w:rsidRDefault="00A32B4C">
      <w:pPr>
        <w:pStyle w:val="ConsPlusNormal"/>
        <w:spacing w:before="200"/>
        <w:ind w:firstLine="540"/>
        <w:jc w:val="both"/>
      </w:pPr>
      <w:r>
        <w:t>408. Периодические проверки воздуха в подземном смотровом устройстве на присутствие опасных газов и вентилирование подземных смотровых устройств, в которых ведутся работы, являются обязанностями страхующих работников: воздух должен проверяться не реже одного раза в час.</w:t>
      </w:r>
    </w:p>
    <w:p w:rsidR="00A32B4C" w:rsidRDefault="00A32B4C">
      <w:pPr>
        <w:pStyle w:val="ConsPlusNormal"/>
        <w:spacing w:before="200"/>
        <w:ind w:firstLine="540"/>
        <w:jc w:val="both"/>
      </w:pPr>
      <w:r>
        <w:t>409. Если при аварии необходимо спуститься в подземное смотровое устройство, в которое непрерывно поступает газ, то необходимо пользоваться шланговым противогазом. Конец шланга следует держать в стороне от люка (не ближе 2 м) на высоте 1 м от уровня земли и повернуть его против ветра так, чтобы выходящий из подземного смотрового устройства газ не мог попасть в отверстие шланга. В этом случае в течение всего времени нахождения в нем работника должны дежурить не менее трех человек, в том числе работник, ответственный за безопасное производство работ. Продолжительность работы в этом случае без перерыва разрешается не более 10 минут.</w:t>
      </w:r>
    </w:p>
    <w:p w:rsidR="00A32B4C" w:rsidRDefault="00A32B4C">
      <w:pPr>
        <w:pStyle w:val="ConsPlusNormal"/>
        <w:spacing w:before="200"/>
        <w:ind w:firstLine="540"/>
        <w:jc w:val="both"/>
      </w:pPr>
      <w:r>
        <w:t>410. В подземном смотровом устройстве, куда поступает газ, пользоваться открытым огнем запрещается. Если необходимо искусственное освещение, то оно должно осуществляться от сильного источника света сверху через люк или от переносного светильника напряжением 12 В во взрывобезопасном исполнении.</w:t>
      </w:r>
    </w:p>
    <w:p w:rsidR="00A32B4C" w:rsidRDefault="00A32B4C">
      <w:pPr>
        <w:pStyle w:val="ConsPlusNormal"/>
        <w:spacing w:before="200"/>
        <w:ind w:firstLine="540"/>
        <w:jc w:val="both"/>
      </w:pPr>
      <w:r>
        <w:t>411. В подземных смотровых устройствах кабельной канализации кабели с дистанционным питанием и кабели проводного вещания должны быть промаркированы полосами красного цвета шириной в 20 - 25 см по всей окружности кабеля при входе в подземное смотровое устройство, в середине и при выходе из него, а также у каждой кабельной муфты на расстоянии 15 - 20 см от нее. Непосредственно у кабельных муфт на кабелях, по которым передается дистанционное питание, должны быть установлены знаки, предупреждающие об опасности поражения электрическим током. В проходных подземных смотровых устройствах, где нет кабельных муфт, знаки должны устанавливаться на кабелях в средней части подземного смотрового устройства.</w:t>
      </w:r>
    </w:p>
    <w:p w:rsidR="00A32B4C" w:rsidRDefault="00A32B4C">
      <w:pPr>
        <w:pStyle w:val="ConsPlusNormal"/>
        <w:spacing w:before="200"/>
        <w:ind w:firstLine="540"/>
        <w:jc w:val="both"/>
      </w:pPr>
      <w:r>
        <w:t>412. Все работники, обслуживающие кабельные канализационные сооружения, должны быть оповещены под расписку о наличии в кабельных канализационных сооружениях на их участке кабелей с дистанционным питанием.</w:t>
      </w:r>
    </w:p>
    <w:p w:rsidR="00A32B4C" w:rsidRDefault="00A32B4C">
      <w:pPr>
        <w:pStyle w:val="ConsPlusNormal"/>
        <w:spacing w:before="200"/>
        <w:ind w:firstLine="540"/>
        <w:jc w:val="both"/>
      </w:pPr>
      <w:r>
        <w:t>413. Если, спустившись в подземное смотровое устройство, работник не обнаружит на кабеле, по которому передается дистанционное питание, отличительных знаков (будет отсутствовать окраска или знаки), то он должен сообщить об этом работнику, ответственному за безопасное производство работ.</w:t>
      </w:r>
    </w:p>
    <w:p w:rsidR="00A32B4C" w:rsidRDefault="00A32B4C">
      <w:pPr>
        <w:pStyle w:val="ConsPlusNormal"/>
        <w:spacing w:before="200"/>
        <w:ind w:firstLine="540"/>
        <w:jc w:val="both"/>
      </w:pPr>
      <w:r>
        <w:t>414. При работах в подземных смотровых устройствах разжигать в них паяльные лампы, устанавливать баллоны с пропаном и бутаном, разогревать составы для заливки муфт и припой не разрешается. Опускать в подземное смотровое устройство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тросу.</w:t>
      </w:r>
    </w:p>
    <w:p w:rsidR="00A32B4C" w:rsidRDefault="00A32B4C">
      <w:pPr>
        <w:pStyle w:val="ConsPlusNormal"/>
        <w:spacing w:before="200"/>
        <w:ind w:firstLine="540"/>
        <w:jc w:val="both"/>
      </w:pPr>
      <w:r>
        <w:t xml:space="preserve">415. При работе с паяльной лампой или газовой горелкой расположенные вблизи кабели, по которым передается дистанционное питание, должны ограждаться щитками из огнеупорного </w:t>
      </w:r>
      <w:r>
        <w:lastRenderedPageBreak/>
        <w:t>материала.</w:t>
      </w:r>
    </w:p>
    <w:p w:rsidR="00A32B4C" w:rsidRDefault="00A32B4C">
      <w:pPr>
        <w:pStyle w:val="ConsPlusNormal"/>
        <w:spacing w:before="200"/>
        <w:ind w:firstLine="540"/>
        <w:jc w:val="both"/>
      </w:pPr>
      <w:r>
        <w:t>416. В кабельной канализации допускается прокладывать кабели проводного вещания с напряжением не выше 240 В. При этом прокладка кабелей должна осуществляться в отдельном свободном канале, по возможности, в крайнем нижнем. Кабель проводного вещания должен быть экранированным, с экраном, заземленным с двух сторон при сопротивлении заземления не более 10 Ом.</w:t>
      </w:r>
    </w:p>
    <w:p w:rsidR="00A32B4C" w:rsidRDefault="00A32B4C">
      <w:pPr>
        <w:pStyle w:val="ConsPlusNormal"/>
        <w:spacing w:before="200"/>
        <w:ind w:firstLine="540"/>
        <w:jc w:val="both"/>
      </w:pPr>
      <w:r>
        <w:t>417. Приступать к работе в коллекторе разрешается только при наличии письменного заключения ответственного работника об отсутствии в коллекторе взрывоопасных газов.</w:t>
      </w:r>
    </w:p>
    <w:p w:rsidR="00A32B4C" w:rsidRDefault="00A32B4C">
      <w:pPr>
        <w:pStyle w:val="ConsPlusNormal"/>
        <w:spacing w:before="200"/>
        <w:ind w:firstLine="540"/>
        <w:jc w:val="both"/>
      </w:pPr>
      <w:r>
        <w:t>418. Работники, занятые на работах в коллекторе, должны иметь при себе газоанализатор для проведения анализа воздуха на загазованность во время работы (смены). Исследование воздуха на загазованность следует производить через каждый час работы в коллекторе.</w:t>
      </w:r>
    </w:p>
    <w:p w:rsidR="00A32B4C" w:rsidRDefault="00A32B4C">
      <w:pPr>
        <w:pStyle w:val="ConsPlusNormal"/>
        <w:spacing w:before="200"/>
        <w:ind w:firstLine="540"/>
        <w:jc w:val="both"/>
      </w:pPr>
      <w:r>
        <w:t>419. Пользоваться паяльными лампами разрешается только после того, как с помощью газоанализатора будет установлено, что взрывоопасные газы в коллекторе отсутствуют.</w:t>
      </w:r>
    </w:p>
    <w:p w:rsidR="00A32B4C" w:rsidRDefault="00A32B4C">
      <w:pPr>
        <w:pStyle w:val="ConsPlusNormal"/>
        <w:spacing w:before="200"/>
        <w:ind w:firstLine="540"/>
        <w:jc w:val="both"/>
      </w:pPr>
      <w:r>
        <w:t>420. Разжигать паяльную лампу следует вне коллектора, в месте, указанном дежурным персоналом коллектора. Паяльная лампа должна вноситься в коллектор в паяльном ведре. На допускается переносить по коллектору зажженную паяльную лампу без паяльного ведра.</w:t>
      </w:r>
    </w:p>
    <w:p w:rsidR="00A32B4C" w:rsidRDefault="00A32B4C">
      <w:pPr>
        <w:pStyle w:val="ConsPlusNormal"/>
        <w:spacing w:before="200"/>
        <w:ind w:firstLine="540"/>
        <w:jc w:val="both"/>
      </w:pPr>
      <w:r>
        <w:t>421. Свободные кабельные каналы для ввода кабелей в коллектор, а также каналы, где проложены кабели, должны быть герметично закрыты.</w:t>
      </w:r>
    </w:p>
    <w:p w:rsidR="00A32B4C" w:rsidRDefault="00A32B4C">
      <w:pPr>
        <w:pStyle w:val="ConsPlusNormal"/>
        <w:spacing w:before="200"/>
        <w:ind w:firstLine="540"/>
        <w:jc w:val="both"/>
      </w:pPr>
      <w:r>
        <w:t>422. Проложенные в коллекторах кабели связи, по которым передается дистанционное питание, а также фидерные кабели проводного вещания напряжением 120 В и более должны окрашиваться красной краской по всей окружности шириной по 20 - 25 см через каждые 100 - 150 м и у каждой муфты - в 15 - 20 см от последней. У кабельных муфт должны быть установлены знаки, предупреждающие об опасности поражения электрическим током.</w:t>
      </w:r>
    </w:p>
    <w:p w:rsidR="00A32B4C" w:rsidRDefault="00A32B4C">
      <w:pPr>
        <w:pStyle w:val="ConsPlusNormal"/>
        <w:spacing w:before="200"/>
        <w:ind w:firstLine="540"/>
        <w:jc w:val="both"/>
      </w:pPr>
      <w:r>
        <w:t>423. При параллельной прокладке кабельных линий передачи и электрических кабелей в коллекторах кабельные линии передачи прокладывают на 15 см ниже электрических кабелей.</w:t>
      </w:r>
    </w:p>
    <w:p w:rsidR="00A32B4C" w:rsidRDefault="00A32B4C">
      <w:pPr>
        <w:pStyle w:val="ConsPlusNormal"/>
        <w:spacing w:before="200"/>
        <w:ind w:firstLine="540"/>
        <w:jc w:val="both"/>
      </w:pPr>
      <w:r>
        <w:t>424. В коллекторах на пересечении с электрокабелями на расстоянии менее 15 см кабельные линии передачи должны быть заключены в трубы из изолирующего материала.</w:t>
      </w:r>
    </w:p>
    <w:p w:rsidR="00A32B4C" w:rsidRDefault="00A32B4C">
      <w:pPr>
        <w:pStyle w:val="ConsPlusNormal"/>
        <w:spacing w:before="200"/>
        <w:ind w:firstLine="540"/>
        <w:jc w:val="both"/>
      </w:pPr>
      <w:r>
        <w:t>425. При прокладке в коллекторах кабельных линий передачи над теплопроводом, водопроводом и другими трубопроводами (кроме газопровода) расстояние от трубопровода до верха консоли должно быть не менее 10 см.</w:t>
      </w:r>
    </w:p>
    <w:p w:rsidR="00A32B4C" w:rsidRDefault="00A32B4C">
      <w:pPr>
        <w:pStyle w:val="ConsPlusNormal"/>
        <w:spacing w:before="200"/>
        <w:ind w:firstLine="540"/>
        <w:jc w:val="both"/>
      </w:pPr>
      <w:r>
        <w:t>426. Работы в тоннелях метрополитена необходимо выполнять в соответствии с требованиями охраны труда при строительстве метрополитенов и тоннелей.</w:t>
      </w:r>
    </w:p>
    <w:p w:rsidR="00A32B4C" w:rsidRDefault="00A32B4C">
      <w:pPr>
        <w:pStyle w:val="ConsPlusNormal"/>
        <w:spacing w:before="200"/>
        <w:ind w:firstLine="540"/>
        <w:jc w:val="both"/>
      </w:pPr>
      <w:r>
        <w:t>427. Все работники организаций, производящих работы в действующих сооружениях метрополитенов, обязаны знать:</w:t>
      </w:r>
    </w:p>
    <w:p w:rsidR="00A32B4C" w:rsidRDefault="00A32B4C">
      <w:pPr>
        <w:pStyle w:val="ConsPlusNormal"/>
        <w:spacing w:before="200"/>
        <w:ind w:firstLine="540"/>
        <w:jc w:val="both"/>
      </w:pPr>
      <w:r>
        <w:t>- требования технической эксплуатации метрополитена, относящиеся к порядку подачи и снятия напряжения с контактного рельса, порядок ограждения мест производства работ; пользование сигналами, закрытия перегонов (участков) для производства работ, инструкцию по сигнализации и движению хозяйственных поездов, требования пожарной безопасности;</w:t>
      </w:r>
    </w:p>
    <w:p w:rsidR="00A32B4C" w:rsidRDefault="00A32B4C">
      <w:pPr>
        <w:pStyle w:val="ConsPlusNormal"/>
        <w:spacing w:before="200"/>
        <w:ind w:firstLine="540"/>
        <w:jc w:val="both"/>
      </w:pPr>
      <w:r>
        <w:t>- правила личной безопасности для работников, находящихся в тоннелях метрополитена.</w:t>
      </w:r>
    </w:p>
    <w:p w:rsidR="00A32B4C" w:rsidRDefault="00A32B4C">
      <w:pPr>
        <w:pStyle w:val="ConsPlusNormal"/>
        <w:spacing w:before="200"/>
        <w:ind w:firstLine="540"/>
        <w:jc w:val="both"/>
      </w:pPr>
      <w:r>
        <w:t>428. Разрешение на производство работ по выписанному наряду выдают начальники дистанций и энергоучастков соответствующих служб или их заместители с указанием условий производства работ, вида технического надзора (постоянного, периодического) и фамилии работников метрополитена, осуществляющих технический надзор. На работы с открытым огнем разрешение дает пожарная охрана метрополитена.</w:t>
      </w:r>
    </w:p>
    <w:p w:rsidR="00A32B4C" w:rsidRDefault="00A32B4C">
      <w:pPr>
        <w:pStyle w:val="ConsPlusNormal"/>
        <w:spacing w:before="200"/>
        <w:ind w:firstLine="540"/>
        <w:jc w:val="both"/>
      </w:pPr>
      <w:r>
        <w:t>429. Все работы в тоннелях метрополитена должны производиться только в период снятия напряжения с контактного рельса.</w:t>
      </w:r>
    </w:p>
    <w:p w:rsidR="00A32B4C" w:rsidRDefault="00A32B4C">
      <w:pPr>
        <w:pStyle w:val="ConsPlusNormal"/>
        <w:jc w:val="both"/>
      </w:pPr>
    </w:p>
    <w:p w:rsidR="00A32B4C" w:rsidRDefault="00A32B4C">
      <w:pPr>
        <w:pStyle w:val="ConsPlusTitle"/>
        <w:jc w:val="center"/>
        <w:outlineLvl w:val="1"/>
      </w:pPr>
      <w:r>
        <w:t>XX. Требования охраны труда при проведении работ</w:t>
      </w:r>
    </w:p>
    <w:p w:rsidR="00A32B4C" w:rsidRDefault="00A32B4C">
      <w:pPr>
        <w:pStyle w:val="ConsPlusTitle"/>
        <w:jc w:val="center"/>
      </w:pPr>
      <w:r>
        <w:t>по измерениям и испытаниям кабелей связи</w:t>
      </w:r>
    </w:p>
    <w:p w:rsidR="00A32B4C" w:rsidRDefault="00A32B4C">
      <w:pPr>
        <w:pStyle w:val="ConsPlusNormal"/>
        <w:jc w:val="both"/>
      </w:pPr>
    </w:p>
    <w:p w:rsidR="00A32B4C" w:rsidRDefault="00A32B4C">
      <w:pPr>
        <w:pStyle w:val="ConsPlusNormal"/>
        <w:ind w:firstLine="540"/>
        <w:jc w:val="both"/>
      </w:pPr>
      <w:r>
        <w:t>430. Металлические корпуса измерительных приборов должны быть присоединены к защитному нулевому проводнику или заземлены. При этом присоединение должно быть осуществлено до начала работы приборов, а снято после окончания работы приборов.</w:t>
      </w:r>
    </w:p>
    <w:p w:rsidR="00A32B4C" w:rsidRDefault="00A32B4C">
      <w:pPr>
        <w:pStyle w:val="ConsPlusNormal"/>
        <w:spacing w:before="200"/>
        <w:ind w:firstLine="540"/>
        <w:jc w:val="both"/>
      </w:pPr>
      <w:r>
        <w:t>431. Подключение и отключение переносных приборов, требующих разрыва электрических цепей, находящихся под напряжением, должны выполняться при снятии напряжения.</w:t>
      </w:r>
    </w:p>
    <w:p w:rsidR="00A32B4C" w:rsidRDefault="00A32B4C">
      <w:pPr>
        <w:pStyle w:val="ConsPlusNormal"/>
        <w:spacing w:before="200"/>
        <w:ind w:firstLine="540"/>
        <w:jc w:val="both"/>
      </w:pPr>
      <w:r>
        <w:t>432. Подключение и отключение измерительных приборов, не требующих разрыва первичной электрической цепи, допускаются под напряжением при условии применения проводов с изоляцией, соответствующей напряжению измеряемой цепи, и специальных наконечников с изолирующими рукоятками. Размер изолирующей рукоятки должен быть не менее 200 мм.</w:t>
      </w:r>
    </w:p>
    <w:p w:rsidR="00A32B4C" w:rsidRDefault="00A32B4C">
      <w:pPr>
        <w:pStyle w:val="ConsPlusNormal"/>
        <w:spacing w:before="200"/>
        <w:ind w:firstLine="540"/>
        <w:jc w:val="both"/>
      </w:pPr>
      <w:r>
        <w:t>433. При работах с трансформаторами напряжения сначала должна быть собрана вся схема по низшему напряжению, а затем произведено подключение трансформатора со стороны высшего напряжения.</w:t>
      </w:r>
    </w:p>
    <w:p w:rsidR="00A32B4C" w:rsidRDefault="00A32B4C">
      <w:pPr>
        <w:pStyle w:val="ConsPlusNormal"/>
        <w:spacing w:before="200"/>
        <w:ind w:firstLine="540"/>
        <w:jc w:val="both"/>
      </w:pPr>
      <w:r>
        <w:t>434. Провода для присоединения переносных приборов и трансформаторов должны быть с изоляцией, соответствующей напряжению измеряемой цепи.</w:t>
      </w:r>
    </w:p>
    <w:p w:rsidR="00A32B4C" w:rsidRDefault="00A32B4C">
      <w:pPr>
        <w:pStyle w:val="ConsPlusNormal"/>
        <w:spacing w:before="200"/>
        <w:ind w:firstLine="540"/>
        <w:jc w:val="both"/>
      </w:pPr>
      <w:r>
        <w:t>435. Измерения мегаомметром в процессе эксплуатации разрешается выполнять обученным работникам из числа электротехнического персонала по распоряжению. В тех случаях, когда измерения мегаомметром входят в содержание работ, оговаривать эти измерения в наряде-допуске или распоряжении не требуется. Измерять сопротивление изоляции мегаомметром может работник, имеющий группу III по электробезопасности.</w:t>
      </w:r>
    </w:p>
    <w:p w:rsidR="00A32B4C" w:rsidRDefault="00A32B4C">
      <w:pPr>
        <w:pStyle w:val="ConsPlusNormal"/>
        <w:spacing w:before="200"/>
        <w:ind w:firstLine="540"/>
        <w:jc w:val="both"/>
      </w:pPr>
      <w:r>
        <w:t>436. Измерение сопротивления изоляции мегаомметром должно осуществляться на отключенных токоведущих частях, в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A32B4C" w:rsidRDefault="00A32B4C">
      <w:pPr>
        <w:pStyle w:val="ConsPlusNormal"/>
        <w:spacing w:before="200"/>
        <w:ind w:firstLine="540"/>
        <w:jc w:val="both"/>
      </w:pPr>
      <w:r>
        <w:t>437.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A32B4C" w:rsidRDefault="00A32B4C">
      <w:pPr>
        <w:pStyle w:val="ConsPlusNormal"/>
        <w:spacing w:before="200"/>
        <w:ind w:firstLine="540"/>
        <w:jc w:val="both"/>
      </w:pPr>
      <w:r>
        <w:t>438.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w:t>
      </w:r>
    </w:p>
    <w:p w:rsidR="00A32B4C" w:rsidRDefault="00A32B4C">
      <w:pPr>
        <w:pStyle w:val="ConsPlusNormal"/>
        <w:spacing w:before="200"/>
        <w:ind w:firstLine="540"/>
        <w:jc w:val="both"/>
      </w:pPr>
      <w:r>
        <w:t>439. При работе переносных измерительных приборов, содержащих лазерный генератор, работникам запрещается визуально наблюдать за лазерным лучом, направлять излучения лазера на человека.</w:t>
      </w:r>
    </w:p>
    <w:p w:rsidR="00A32B4C" w:rsidRDefault="00A32B4C">
      <w:pPr>
        <w:pStyle w:val="ConsPlusNormal"/>
        <w:spacing w:before="200"/>
        <w:ind w:firstLine="540"/>
        <w:jc w:val="both"/>
      </w:pPr>
      <w:r>
        <w:t>440. На корпусе переносного измерительного прибора, содержащего лазерный генератор, должен быть помещен знак об опасности лазерного излучения.</w:t>
      </w:r>
    </w:p>
    <w:p w:rsidR="00A32B4C" w:rsidRDefault="00A32B4C">
      <w:pPr>
        <w:pStyle w:val="ConsPlusNormal"/>
        <w:spacing w:before="200"/>
        <w:ind w:firstLine="540"/>
        <w:jc w:val="both"/>
      </w:pPr>
      <w:r>
        <w:t>441. К проведению испытаний электрооборудования допускается персонал, прошедший специальную подготовку и проверку знаний и требований, содержащихся в настоящем разделе, комиссией, в состав которой включаются специалисты по испытаниям оборудования, имеющие группу IV по электробезопасности. Право на проведение испытаний подтверждается удостоверением о проверке знаний правил работы в электроустановках.</w:t>
      </w:r>
    </w:p>
    <w:p w:rsidR="00A32B4C" w:rsidRDefault="00A32B4C">
      <w:pPr>
        <w:pStyle w:val="ConsPlusNormal"/>
        <w:spacing w:before="200"/>
        <w:ind w:firstLine="540"/>
        <w:jc w:val="both"/>
      </w:pPr>
      <w:r>
        <w:t>442. 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A32B4C" w:rsidRDefault="00A32B4C">
      <w:pPr>
        <w:pStyle w:val="ConsPlusNormal"/>
        <w:spacing w:before="200"/>
        <w:ind w:firstLine="540"/>
        <w:jc w:val="both"/>
      </w:pPr>
      <w:r>
        <w:t>443.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 Проведение испытаний в процессе работ по монтажу или ремонту оборудования должно оговариваться в строке "Поручается" наряда.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 В состав бригады, проводящей испытание оборудования, можно включать работников, не имеющих допуска к самостоятельным работам по испытаниям, для выполнения подготовительных работ и надзора за оборудованием.</w:t>
      </w:r>
    </w:p>
    <w:p w:rsidR="00A32B4C" w:rsidRDefault="00A32B4C">
      <w:pPr>
        <w:pStyle w:val="ConsPlusNormal"/>
        <w:spacing w:before="200"/>
        <w:ind w:firstLine="540"/>
        <w:jc w:val="both"/>
      </w:pPr>
      <w:r>
        <w:lastRenderedPageBreak/>
        <w:t>444. Испытываемое оборудование, испытательная установка и соединительные провода между ними должны быть ограждены щитками, канатами с предупреждающими плакатами "Испытание. Опасно для жизни", обращенными наружу. Ограждение должен устанавливать персонал, проводящий испытание.</w:t>
      </w:r>
    </w:p>
    <w:p w:rsidR="00A32B4C" w:rsidRDefault="00A32B4C">
      <w:pPr>
        <w:pStyle w:val="ConsPlusNormal"/>
        <w:spacing w:before="200"/>
        <w:ind w:firstLine="540"/>
        <w:jc w:val="both"/>
      </w:pPr>
      <w:r>
        <w:t>445.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A32B4C" w:rsidRDefault="00A32B4C">
      <w:pPr>
        <w:pStyle w:val="ConsPlusNormal"/>
        <w:spacing w:before="200"/>
        <w:ind w:firstLine="540"/>
        <w:jc w:val="both"/>
      </w:pPr>
      <w:r>
        <w:t>446. При испытаниях кабелей повышенным напряжением испытываемый участок должен быть ограничен. Во избежание появления испытательного напряжения на участках кабеля, не подвергаемых испытаниям, все соединения между ними должны быть сняты.</w:t>
      </w:r>
    </w:p>
    <w:p w:rsidR="00A32B4C" w:rsidRDefault="00A32B4C">
      <w:pPr>
        <w:pStyle w:val="ConsPlusNormal"/>
        <w:spacing w:before="200"/>
        <w:ind w:firstLine="540"/>
        <w:jc w:val="both"/>
      </w:pPr>
      <w:r>
        <w:t>447. Работники, находящиеся во время испытаний электрической прочности изоляции на разных концах кабеля, должны иметь между собой связь.</w:t>
      </w:r>
    </w:p>
    <w:p w:rsidR="00A32B4C" w:rsidRDefault="00A32B4C">
      <w:pPr>
        <w:pStyle w:val="ConsPlusNormal"/>
        <w:spacing w:before="200"/>
        <w:ind w:firstLine="540"/>
        <w:jc w:val="both"/>
      </w:pPr>
      <w:r>
        <w:t>448. Телефонный аппарат на дальнем конце кабеля должен быть включен до проведения испытаний через разделительные конденсаторы. Телефонный аппарат и конденсаторы следует располагать вне котлована или подземного смотрового устройства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A32B4C" w:rsidRDefault="00A32B4C">
      <w:pPr>
        <w:pStyle w:val="ConsPlusNormal"/>
        <w:spacing w:before="200"/>
        <w:ind w:firstLine="540"/>
        <w:jc w:val="both"/>
      </w:pPr>
      <w:r>
        <w:t>449.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остаточного заряда с кабеля.</w:t>
      </w:r>
    </w:p>
    <w:p w:rsidR="00A32B4C" w:rsidRDefault="00A32B4C">
      <w:pPr>
        <w:pStyle w:val="ConsPlusNormal"/>
        <w:spacing w:before="200"/>
        <w:ind w:firstLine="540"/>
        <w:jc w:val="both"/>
      </w:pPr>
      <w:r>
        <w:t>450.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A32B4C" w:rsidRDefault="00A32B4C">
      <w:pPr>
        <w:pStyle w:val="ConsPlusNormal"/>
        <w:spacing w:before="200"/>
        <w:ind w:firstLine="540"/>
        <w:jc w:val="both"/>
      </w:pPr>
      <w:r>
        <w:t>451. Не допускается производить какие-либо переключения на боксах и концах разделанного кабеля, а также прикасаться к кабелю во время испытаний.</w:t>
      </w:r>
    </w:p>
    <w:p w:rsidR="00A32B4C" w:rsidRDefault="00A32B4C">
      <w:pPr>
        <w:pStyle w:val="ConsPlusNormal"/>
        <w:spacing w:before="200"/>
        <w:ind w:firstLine="540"/>
        <w:jc w:val="both"/>
      </w:pPr>
      <w:r>
        <w:t>452. При испытаниях кабеля персонал, проводящий измерения, и аппаратура должны находиться вне котлована (подземного смотрового устройства).</w:t>
      </w:r>
    </w:p>
    <w:p w:rsidR="00A32B4C" w:rsidRDefault="00A32B4C">
      <w:pPr>
        <w:pStyle w:val="ConsPlusNormal"/>
        <w:spacing w:before="200"/>
        <w:ind w:firstLine="540"/>
        <w:jc w:val="both"/>
      </w:pPr>
      <w:r>
        <w:t>453. На кабельной площадке место испытаний, барабан с кабелем и концы кабеля должны быть ограждены. На ограждениях и у подготовленных к испытаниям концов кабеля должен быть вывешен плакат "Испытание. Опасно для жизни".</w:t>
      </w:r>
    </w:p>
    <w:p w:rsidR="00A32B4C" w:rsidRDefault="00A32B4C">
      <w:pPr>
        <w:pStyle w:val="ConsPlusNormal"/>
        <w:spacing w:before="200"/>
        <w:ind w:firstLine="540"/>
        <w:jc w:val="both"/>
      </w:pPr>
      <w:r>
        <w:t>454. Перед проведением испытаний на кабеле, заведенном в усилительные (регенерационные) пункты, в местах испытаний на вводных стойках и боксах должны вывешиваться плакаты, предупреждающие об опасности поражения током высокого напряжения.</w:t>
      </w:r>
    </w:p>
    <w:p w:rsidR="00A32B4C" w:rsidRDefault="00A32B4C">
      <w:pPr>
        <w:pStyle w:val="ConsPlusNormal"/>
        <w:spacing w:before="200"/>
        <w:ind w:firstLine="540"/>
        <w:jc w:val="both"/>
      </w:pPr>
      <w:r>
        <w:t>455. После прекращения каждого испытания необходимо снять напряжение питания, разрядить жилы кабеля, на которых проводились испытания. Снятие напряжения и остаточного заряда контролируется прибором. После этого должна быть проведена контрольная проверка отсутствия зарядов закорачиванием жил с помощью специального разрядного устройства (штанги).</w:t>
      </w:r>
    </w:p>
    <w:p w:rsidR="00A32B4C" w:rsidRDefault="00A32B4C">
      <w:pPr>
        <w:pStyle w:val="ConsPlusNormal"/>
        <w:spacing w:before="200"/>
        <w:ind w:firstLine="540"/>
        <w:jc w:val="both"/>
      </w:pPr>
      <w:r>
        <w:t>456. Об окончании испытаний, снятии высокого напряжения и остаточного заряда ответственный руководитель по их проведению должен сообщить по телефону участникам испытаний на дальнем конце измерительного участка.</w:t>
      </w:r>
    </w:p>
    <w:p w:rsidR="00A32B4C" w:rsidRDefault="00A32B4C">
      <w:pPr>
        <w:pStyle w:val="ConsPlusNormal"/>
        <w:spacing w:before="200"/>
        <w:ind w:firstLine="540"/>
        <w:jc w:val="both"/>
      </w:pPr>
      <w:r>
        <w:t>457. По окончании всех испытаний ограждения и предупредительные плакаты должны быть убраны. Плакаты должны быть сняты с боксов испытываемого симметричного кабеля после того, как жилы кабеля, не использовавшиеся непосредственно при испытаниях, будут разряжены.</w:t>
      </w:r>
    </w:p>
    <w:p w:rsidR="00A32B4C" w:rsidRDefault="00A32B4C">
      <w:pPr>
        <w:pStyle w:val="ConsPlusNormal"/>
        <w:jc w:val="both"/>
      </w:pPr>
    </w:p>
    <w:p w:rsidR="00A32B4C" w:rsidRDefault="00A32B4C">
      <w:pPr>
        <w:pStyle w:val="ConsPlusTitle"/>
        <w:jc w:val="center"/>
        <w:outlineLvl w:val="1"/>
      </w:pPr>
      <w:r>
        <w:t>XXI. Требования охраны труда при проведении</w:t>
      </w:r>
    </w:p>
    <w:p w:rsidR="00A32B4C" w:rsidRDefault="00A32B4C">
      <w:pPr>
        <w:pStyle w:val="ConsPlusTitle"/>
        <w:jc w:val="center"/>
      </w:pPr>
      <w:r>
        <w:t>аварийно-восстановительных работ на линейных сооружениях</w:t>
      </w:r>
    </w:p>
    <w:p w:rsidR="00A32B4C" w:rsidRDefault="00A32B4C">
      <w:pPr>
        <w:pStyle w:val="ConsPlusTitle"/>
        <w:jc w:val="center"/>
      </w:pPr>
      <w:r>
        <w:t>кабельных линий передач</w:t>
      </w:r>
    </w:p>
    <w:p w:rsidR="00A32B4C" w:rsidRDefault="00A32B4C">
      <w:pPr>
        <w:pStyle w:val="ConsPlusNormal"/>
        <w:jc w:val="both"/>
      </w:pPr>
    </w:p>
    <w:p w:rsidR="00A32B4C" w:rsidRDefault="00A32B4C">
      <w:pPr>
        <w:pStyle w:val="ConsPlusNormal"/>
        <w:ind w:firstLine="540"/>
        <w:jc w:val="both"/>
      </w:pPr>
      <w:r>
        <w:t>458. При обнаружении повреждения кабеля связи (обрыва, короткого замыкания, повреждения изоляции) дежурный персонал питающей станции обязан поставить в известность о случившемся вышестоящего руководителя.</w:t>
      </w:r>
    </w:p>
    <w:p w:rsidR="00A32B4C" w:rsidRDefault="00A32B4C">
      <w:pPr>
        <w:pStyle w:val="ConsPlusNormal"/>
        <w:spacing w:before="200"/>
        <w:ind w:firstLine="540"/>
        <w:jc w:val="both"/>
      </w:pPr>
      <w:r>
        <w:t>459.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 с которых снимается напряжение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A32B4C" w:rsidRDefault="00A32B4C">
      <w:pPr>
        <w:pStyle w:val="ConsPlusNormal"/>
        <w:spacing w:before="200"/>
        <w:ind w:firstLine="540"/>
        <w:jc w:val="both"/>
      </w:pPr>
      <w:r>
        <w:t>460. При необходимости использования передвижных усилительных станций (далее - ПУС) подключение питания от ПУС к НУП должно осуществляться при снятом на ПУС напряжении.</w:t>
      </w:r>
    </w:p>
    <w:p w:rsidR="00A32B4C" w:rsidRDefault="00A32B4C">
      <w:pPr>
        <w:pStyle w:val="ConsPlusNormal"/>
        <w:spacing w:before="200"/>
        <w:ind w:firstLine="540"/>
        <w:jc w:val="both"/>
      </w:pPr>
      <w:r>
        <w:t xml:space="preserve">461. Если повреждение кабеля произошло в кабельной канализации, то работы в подземных сооружениях кабельных линий передачи (далее - КЛП) должны выполняться в соответствии с требованиями </w:t>
      </w:r>
      <w:hyperlink w:anchor="P517">
        <w:r>
          <w:rPr>
            <w:color w:val="0000FF"/>
          </w:rPr>
          <w:t>пунктов 245</w:t>
        </w:r>
      </w:hyperlink>
      <w:r>
        <w:t xml:space="preserve"> - </w:t>
      </w:r>
      <w:hyperlink w:anchor="P529">
        <w:r>
          <w:rPr>
            <w:color w:val="0000FF"/>
          </w:rPr>
          <w:t>257</w:t>
        </w:r>
      </w:hyperlink>
      <w:r>
        <w:t xml:space="preserve"> Правил.</w:t>
      </w:r>
    </w:p>
    <w:p w:rsidR="00A32B4C" w:rsidRDefault="00A32B4C">
      <w:pPr>
        <w:pStyle w:val="ConsPlusNormal"/>
        <w:spacing w:before="200"/>
        <w:ind w:firstLine="540"/>
        <w:jc w:val="both"/>
      </w:pPr>
      <w:r>
        <w:t>Работа на кабелях с дистанционным питанием, проложенных в кабельной канализации, должна проводиться после снятия дистанционного питания.</w:t>
      </w:r>
    </w:p>
    <w:p w:rsidR="00A32B4C" w:rsidRDefault="00A32B4C">
      <w:pPr>
        <w:pStyle w:val="ConsPlusNormal"/>
        <w:spacing w:before="200"/>
        <w:ind w:firstLine="540"/>
        <w:jc w:val="both"/>
      </w:pPr>
      <w:r>
        <w:t>462. При устранении аварии (вскрытии муфт) на кабеле, находящемся под избыточным давлением, работу можно начинать только после снижения давления внутри кабеля до атмосферного.</w:t>
      </w:r>
    </w:p>
    <w:p w:rsidR="00A32B4C" w:rsidRDefault="00A32B4C">
      <w:pPr>
        <w:pStyle w:val="ConsPlusNormal"/>
        <w:spacing w:before="200"/>
        <w:ind w:firstLine="540"/>
        <w:jc w:val="both"/>
      </w:pPr>
      <w:r>
        <w:t>463.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 рабочее время) или организовано чередование смен.</w:t>
      </w:r>
    </w:p>
    <w:p w:rsidR="00A32B4C" w:rsidRDefault="00A32B4C">
      <w:pPr>
        <w:pStyle w:val="ConsPlusNormal"/>
        <w:jc w:val="both"/>
      </w:pPr>
    </w:p>
    <w:p w:rsidR="00A32B4C" w:rsidRDefault="00A32B4C">
      <w:pPr>
        <w:pStyle w:val="ConsPlusTitle"/>
        <w:jc w:val="center"/>
        <w:outlineLvl w:val="1"/>
      </w:pPr>
      <w:r>
        <w:t>XXII. Требования охраны труда при строительстве,</w:t>
      </w:r>
    </w:p>
    <w:p w:rsidR="00A32B4C" w:rsidRDefault="00A32B4C">
      <w:pPr>
        <w:pStyle w:val="ConsPlusTitle"/>
        <w:jc w:val="center"/>
      </w:pPr>
      <w:r>
        <w:t>обслуживании и ремонте столбовых воздушных линий связи</w:t>
      </w:r>
    </w:p>
    <w:p w:rsidR="00A32B4C" w:rsidRDefault="00A32B4C">
      <w:pPr>
        <w:pStyle w:val="ConsPlusTitle"/>
        <w:jc w:val="center"/>
      </w:pPr>
      <w:r>
        <w:t>и проводного вещания (радиофикации)</w:t>
      </w:r>
    </w:p>
    <w:p w:rsidR="00A32B4C" w:rsidRDefault="00A32B4C">
      <w:pPr>
        <w:pStyle w:val="ConsPlusNormal"/>
        <w:jc w:val="both"/>
      </w:pPr>
    </w:p>
    <w:p w:rsidR="00A32B4C" w:rsidRDefault="00A32B4C">
      <w:pPr>
        <w:pStyle w:val="ConsPlusNormal"/>
        <w:ind w:firstLine="540"/>
        <w:jc w:val="both"/>
      </w:pPr>
      <w:r>
        <w:t>464.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A32B4C" w:rsidRDefault="00A32B4C">
      <w:pPr>
        <w:pStyle w:val="ConsPlusNormal"/>
        <w:spacing w:before="200"/>
        <w:ind w:firstLine="540"/>
        <w:jc w:val="both"/>
      </w:pPr>
      <w:r>
        <w:t>465. Производство земляных работ в зоне действующих подземных коммуникаций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газопроводы.</w:t>
      </w:r>
    </w:p>
    <w:p w:rsidR="00A32B4C" w:rsidRDefault="00A32B4C">
      <w:pPr>
        <w:pStyle w:val="ConsPlusNormal"/>
        <w:spacing w:before="200"/>
        <w:ind w:firstLine="540"/>
        <w:jc w:val="both"/>
      </w:pPr>
      <w:r>
        <w:t>466. При рытье ям вручную в слабом грунте стенки ямы укрепляются при помощи досок толщиной не менее 40 мм и распор со следующей глубины:</w:t>
      </w:r>
    </w:p>
    <w:p w:rsidR="00A32B4C" w:rsidRDefault="00A32B4C">
      <w:pPr>
        <w:pStyle w:val="ConsPlusNormal"/>
        <w:spacing w:before="200"/>
        <w:ind w:firstLine="540"/>
        <w:jc w:val="both"/>
      </w:pPr>
      <w:r>
        <w:t>1) 1,0 м в песчаных и в том числе гравийных грунтах;</w:t>
      </w:r>
    </w:p>
    <w:p w:rsidR="00A32B4C" w:rsidRDefault="00A32B4C">
      <w:pPr>
        <w:pStyle w:val="ConsPlusNormal"/>
        <w:spacing w:before="200"/>
        <w:ind w:firstLine="540"/>
        <w:jc w:val="both"/>
      </w:pPr>
      <w:r>
        <w:t>2) 1,25 м в супесчаных грунтах;</w:t>
      </w:r>
    </w:p>
    <w:p w:rsidR="00A32B4C" w:rsidRDefault="00A32B4C">
      <w:pPr>
        <w:pStyle w:val="ConsPlusNormal"/>
        <w:spacing w:before="200"/>
        <w:ind w:firstLine="540"/>
        <w:jc w:val="both"/>
      </w:pPr>
      <w:r>
        <w:t>3) 1,5 м в суглинистых, глинистых и сухих лессовых грунтах.</w:t>
      </w:r>
    </w:p>
    <w:p w:rsidR="00A32B4C" w:rsidRDefault="00A32B4C">
      <w:pPr>
        <w:pStyle w:val="ConsPlusNormal"/>
        <w:spacing w:before="200"/>
        <w:ind w:firstLine="540"/>
        <w:jc w:val="both"/>
      </w:pPr>
      <w:r>
        <w:t>467. 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A32B4C" w:rsidRDefault="00A32B4C">
      <w:pPr>
        <w:pStyle w:val="ConsPlusNormal"/>
        <w:spacing w:before="200"/>
        <w:ind w:firstLine="540"/>
        <w:jc w:val="both"/>
      </w:pPr>
      <w:r>
        <w:t>468. При плывунах и мокрых лессовых грунтах, когда распоры вынимать опасно из-за возможности обвала грунта, ямы засыпают без разборки креплений.</w:t>
      </w:r>
    </w:p>
    <w:p w:rsidR="00A32B4C" w:rsidRDefault="00A32B4C">
      <w:pPr>
        <w:pStyle w:val="ConsPlusNormal"/>
        <w:spacing w:before="200"/>
        <w:ind w:firstLine="540"/>
        <w:jc w:val="both"/>
      </w:pPr>
      <w:r>
        <w:t>469.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A32B4C" w:rsidRDefault="00A32B4C">
      <w:pPr>
        <w:pStyle w:val="ConsPlusNormal"/>
        <w:spacing w:before="200"/>
        <w:ind w:firstLine="540"/>
        <w:jc w:val="both"/>
      </w:pPr>
      <w:r>
        <w:t xml:space="preserve">470. При ручной установке и замене деревянных опор руководитель обеспечивает </w:t>
      </w:r>
      <w:r>
        <w:lastRenderedPageBreak/>
        <w:t>необходимое число работников, определяемое в зависимости от размера и массы опоры таким образом, чтобы максимальная масса на одного работника не превышала 30 кг.</w:t>
      </w:r>
    </w:p>
    <w:p w:rsidR="00A32B4C" w:rsidRDefault="00A32B4C">
      <w:pPr>
        <w:pStyle w:val="ConsPlusNormal"/>
        <w:spacing w:before="200"/>
        <w:ind w:firstLine="540"/>
        <w:jc w:val="both"/>
      </w:pPr>
      <w:r>
        <w:t>471. При установке и замене опор на насыпях и на склонах число работников увеличивается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A32B4C" w:rsidRDefault="00A32B4C">
      <w:pPr>
        <w:pStyle w:val="ConsPlusNormal"/>
        <w:spacing w:before="200"/>
        <w:ind w:firstLine="540"/>
        <w:jc w:val="both"/>
      </w:pPr>
      <w:r>
        <w:t>472. При подъеме опор необходимо пользоваться рогачами. Багор может применяться только как вспомогательное средство для направления приподнятой опоры к яме, для снятия стропа, веревки.</w:t>
      </w:r>
    </w:p>
    <w:p w:rsidR="00A32B4C" w:rsidRDefault="00A32B4C">
      <w:pPr>
        <w:pStyle w:val="ConsPlusNormal"/>
        <w:spacing w:before="200"/>
        <w:ind w:firstLine="540"/>
        <w:jc w:val="both"/>
      </w:pPr>
      <w:r>
        <w:t>473. Ручки к баграм и рогачам должны быть длиной от 2,5 м до 4,5 м при диаметре их не менее 5 см и сделаны из сухой прочной древесины без крупных сучьев и заусенцев. При подъеме опоры работники должны располагаться по обеим сторонам опоры.</w:t>
      </w:r>
    </w:p>
    <w:p w:rsidR="00A32B4C" w:rsidRDefault="00A32B4C">
      <w:pPr>
        <w:pStyle w:val="ConsPlusNormal"/>
        <w:spacing w:before="200"/>
        <w:ind w:firstLine="540"/>
        <w:jc w:val="both"/>
      </w:pPr>
      <w:r>
        <w:t>474. Не допускается:</w:t>
      </w:r>
    </w:p>
    <w:p w:rsidR="00A32B4C" w:rsidRDefault="00A32B4C">
      <w:pPr>
        <w:pStyle w:val="ConsPlusNormal"/>
        <w:spacing w:before="200"/>
        <w:ind w:firstLine="540"/>
        <w:jc w:val="both"/>
      </w:pPr>
      <w:r>
        <w:t>стоять под поднимаемой опорой;</w:t>
      </w:r>
    </w:p>
    <w:p w:rsidR="00A32B4C" w:rsidRDefault="00A32B4C">
      <w:pPr>
        <w:pStyle w:val="ConsPlusNormal"/>
        <w:spacing w:before="200"/>
        <w:ind w:firstLine="540"/>
        <w:jc w:val="both"/>
      </w:pPr>
      <w:r>
        <w:t>конец ручки рогача, багра упирать в грудь или живот.</w:t>
      </w:r>
    </w:p>
    <w:p w:rsidR="00A32B4C" w:rsidRDefault="00A32B4C">
      <w:pPr>
        <w:pStyle w:val="ConsPlusNormal"/>
        <w:spacing w:before="200"/>
        <w:ind w:firstLine="540"/>
        <w:jc w:val="both"/>
      </w:pPr>
      <w:r>
        <w:t>475. Мачты и 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A32B4C" w:rsidRDefault="00A32B4C">
      <w:pPr>
        <w:pStyle w:val="ConsPlusNormal"/>
        <w:spacing w:before="200"/>
        <w:ind w:firstLine="540"/>
        <w:jc w:val="both"/>
      </w:pPr>
      <w:r>
        <w:t>476. Не допускается установка железобетонных опор ручным способом без применения механизмов.</w:t>
      </w:r>
    </w:p>
    <w:p w:rsidR="00A32B4C" w:rsidRDefault="00A32B4C">
      <w:pPr>
        <w:pStyle w:val="ConsPlusNormal"/>
        <w:spacing w:before="200"/>
        <w:ind w:firstLine="540"/>
        <w:jc w:val="both"/>
      </w:pPr>
      <w:r>
        <w:t>477.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A32B4C" w:rsidRDefault="00A32B4C">
      <w:pPr>
        <w:pStyle w:val="ConsPlusNormal"/>
        <w:spacing w:before="200"/>
        <w:ind w:firstLine="540"/>
        <w:jc w:val="both"/>
      </w:pPr>
      <w:r>
        <w:t>478. Перед подготовкой ямы для новой опоры старая опора укрепляется рогачами или баграми.</w:t>
      </w:r>
    </w:p>
    <w:p w:rsidR="00A32B4C" w:rsidRDefault="00A32B4C">
      <w:pPr>
        <w:pStyle w:val="ConsPlusNormal"/>
        <w:spacing w:before="200"/>
        <w:ind w:firstLine="540"/>
        <w:jc w:val="both"/>
      </w:pPr>
      <w:r>
        <w:t>479.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A32B4C" w:rsidRDefault="00A32B4C">
      <w:pPr>
        <w:pStyle w:val="ConsPlusNormal"/>
        <w:spacing w:before="200"/>
        <w:ind w:firstLine="540"/>
        <w:jc w:val="both"/>
      </w:pPr>
      <w:r>
        <w:t>480. Не допускается при опускании старой опоры с помощью ручной лебедки снимать собачку с храпового колеса.</w:t>
      </w:r>
    </w:p>
    <w:p w:rsidR="00A32B4C" w:rsidRDefault="00A32B4C">
      <w:pPr>
        <w:pStyle w:val="ConsPlusNormal"/>
        <w:spacing w:before="200"/>
        <w:ind w:firstLine="540"/>
        <w:jc w:val="both"/>
      </w:pPr>
      <w:r>
        <w:t>481. Подниматься на вновь установленную опору разрешается только после засыпки ямы и утрамбовки земли. При перекладке проводов с заменяемой опоры на вновь установленную работник должен закрепиться обоими когтями и удерживающим и страховочными стропами на новой опоре; вершины старой и новой опор временно скрепляются хомутами.</w:t>
      </w:r>
    </w:p>
    <w:p w:rsidR="00A32B4C" w:rsidRDefault="00A32B4C">
      <w:pPr>
        <w:pStyle w:val="ConsPlusNormal"/>
        <w:spacing w:before="200"/>
        <w:ind w:firstLine="540"/>
        <w:jc w:val="both"/>
      </w:pPr>
      <w:r>
        <w:t>482. При замене угловой опоры следует ослабить вязки проводов на опорах, смежных с угловой. Следующие за ними опоры, где провода остаются неразвязанными,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A32B4C" w:rsidRDefault="00A32B4C">
      <w:pPr>
        <w:pStyle w:val="ConsPlusNormal"/>
        <w:spacing w:before="200"/>
        <w:ind w:firstLine="540"/>
        <w:jc w:val="both"/>
      </w:pPr>
      <w:r>
        <w:t>483. При замене промежуточной полуанкерной опоры на расстоянии 0,7 - 0,8 м от старой опоры со стороны, противоположной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A32B4C" w:rsidRDefault="00A32B4C">
      <w:pPr>
        <w:pStyle w:val="ConsPlusNormal"/>
        <w:spacing w:before="200"/>
        <w:ind w:firstLine="540"/>
        <w:jc w:val="both"/>
      </w:pPr>
      <w:r>
        <w:t>484. Не допускается стоять под опорой при подъеме или опускании ее на землю. Охранная зона, ближе которой посторонние лица не допускаются, - длина столба плюс 2 м.</w:t>
      </w:r>
    </w:p>
    <w:p w:rsidR="00A32B4C" w:rsidRDefault="00A32B4C">
      <w:pPr>
        <w:pStyle w:val="ConsPlusNormal"/>
        <w:spacing w:before="200"/>
        <w:ind w:firstLine="540"/>
        <w:jc w:val="both"/>
      </w:pPr>
      <w:r>
        <w:lastRenderedPageBreak/>
        <w:t>485. Не допускается оставлять при перерывах на обед и при завершении рабочего дня откопанные опоры или развязанные провода.</w:t>
      </w:r>
    </w:p>
    <w:p w:rsidR="00A32B4C" w:rsidRDefault="00A32B4C">
      <w:pPr>
        <w:pStyle w:val="ConsPlusNormal"/>
        <w:spacing w:before="200"/>
        <w:ind w:firstLine="540"/>
        <w:jc w:val="both"/>
      </w:pPr>
      <w:r>
        <w:t>486. При установке или замене приставок, а также при установке подпор, принимаются меры, исключающие возможность падения, смещения в сторону или произвольного опускания опоры.</w:t>
      </w:r>
    </w:p>
    <w:p w:rsidR="00A32B4C" w:rsidRDefault="00A32B4C">
      <w:pPr>
        <w:pStyle w:val="ConsPlusNormal"/>
        <w:spacing w:before="200"/>
        <w:ind w:firstLine="540"/>
        <w:jc w:val="both"/>
      </w:pPr>
      <w:r>
        <w:t>487. При замене подпор или оттяжек, в том числе на угловой, кабельной, оконечной опорах ее предварительно укрепляют временной оттяжкой в сторону, противоположную подпоре, или по направлению оттяжки.</w:t>
      </w:r>
    </w:p>
    <w:p w:rsidR="00A32B4C" w:rsidRDefault="00A32B4C">
      <w:pPr>
        <w:pStyle w:val="ConsPlusNormal"/>
        <w:spacing w:before="200"/>
        <w:ind w:firstLine="540"/>
        <w:jc w:val="both"/>
      </w:pPr>
      <w:r>
        <w:t>488. Запрещается без оформления наряда допуска с указанными в нем мероприятиями, обеспечивающими безопасность работника, выполнять работы на опорах и воздушных линиях при скорости ветра, превышающей 15 м/с, снежных буранах, во время грозы или при ее приближении, а также при температуре наружного воздуха ниже -15 °C.</w:t>
      </w:r>
    </w:p>
    <w:p w:rsidR="00A32B4C" w:rsidRDefault="00A32B4C">
      <w:pPr>
        <w:pStyle w:val="ConsPlusNormal"/>
        <w:spacing w:before="200"/>
        <w:ind w:firstLine="540"/>
        <w:jc w:val="both"/>
      </w:pPr>
      <w:r>
        <w:t>489. Перед началом работ на столбовых воздушных линиях связи руководитель работ проверяет надежность и механическую прочность опор на участке производства работ. Ненадежные опоры перед подъемом на них работников укрепляются.</w:t>
      </w:r>
    </w:p>
    <w:p w:rsidR="00A32B4C" w:rsidRDefault="00A32B4C">
      <w:pPr>
        <w:pStyle w:val="ConsPlusNormal"/>
        <w:spacing w:before="200"/>
        <w:ind w:firstLine="540"/>
        <w:jc w:val="both"/>
      </w:pPr>
      <w:r>
        <w:t>490. 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укрепляется рогачами или баграми. Если опора оборудована молниеотводом, не защищенным рейкой, проверяется отсутствие на нем напряжения.</w:t>
      </w:r>
    </w:p>
    <w:p w:rsidR="00A32B4C" w:rsidRDefault="00A32B4C">
      <w:pPr>
        <w:pStyle w:val="ConsPlusNormal"/>
        <w:spacing w:before="200"/>
        <w:ind w:firstLine="540"/>
        <w:jc w:val="both"/>
      </w:pPr>
      <w:r>
        <w:t>491. Подниматься на опору, имеющую наклон, разрешается после ее выравнивания и закрепления в грунте. Опора должна выравниваться с помощью тягового механизма и оттяжки, которая укрепляется без подъема на опору.</w:t>
      </w:r>
    </w:p>
    <w:p w:rsidR="00A32B4C" w:rsidRDefault="00A32B4C">
      <w:pPr>
        <w:pStyle w:val="ConsPlusNormal"/>
        <w:spacing w:before="200"/>
        <w:ind w:firstLine="540"/>
        <w:jc w:val="both"/>
      </w:pPr>
      <w:r>
        <w:t>492. Перед началом работы на опоре необходимо проверить исправность средств защиты от падения с высоты.</w:t>
      </w:r>
    </w:p>
    <w:p w:rsidR="00A32B4C" w:rsidRDefault="00A32B4C">
      <w:pPr>
        <w:pStyle w:val="ConsPlusNormal"/>
        <w:spacing w:before="200"/>
        <w:ind w:firstLine="540"/>
        <w:jc w:val="both"/>
      </w:pPr>
      <w:r>
        <w:t>493. Запрещается подниматься и работать на опоре:</w:t>
      </w:r>
    </w:p>
    <w:p w:rsidR="00A32B4C" w:rsidRDefault="00A32B4C">
      <w:pPr>
        <w:pStyle w:val="ConsPlusNormal"/>
        <w:spacing w:before="200"/>
        <w:ind w:firstLine="540"/>
        <w:jc w:val="both"/>
      </w:pPr>
      <w:r>
        <w:t>1) без применения средств индивидуальной защиты от падения с высоты;</w:t>
      </w:r>
    </w:p>
    <w:p w:rsidR="00A32B4C" w:rsidRDefault="00A32B4C">
      <w:pPr>
        <w:pStyle w:val="ConsPlusNormal"/>
        <w:spacing w:before="200"/>
        <w:ind w:firstLine="540"/>
        <w:jc w:val="both"/>
      </w:pPr>
      <w:r>
        <w:t>2) одновременно двум работникам.</w:t>
      </w:r>
    </w:p>
    <w:p w:rsidR="00A32B4C" w:rsidRDefault="00A32B4C">
      <w:pPr>
        <w:pStyle w:val="ConsPlusNormal"/>
        <w:spacing w:before="200"/>
        <w:ind w:firstLine="540"/>
        <w:jc w:val="both"/>
      </w:pPr>
      <w:r>
        <w:t>494.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постороннего напряжения следует сначала индикатором высокого напряжения, а после этого - индикатором низкого напряжения.</w:t>
      </w:r>
    </w:p>
    <w:p w:rsidR="00A32B4C" w:rsidRDefault="00A32B4C">
      <w:pPr>
        <w:pStyle w:val="ConsPlusNormal"/>
        <w:spacing w:before="200"/>
        <w:ind w:firstLine="540"/>
        <w:jc w:val="both"/>
      </w:pPr>
      <w:r>
        <w:t>495. Запрещается откапывать опору, кантовать или выправлять ее, снимать хомуты со старой приставки или устанавливать новую приставку к опоре, на которой находится работник.</w:t>
      </w:r>
    </w:p>
    <w:p w:rsidR="00A32B4C" w:rsidRDefault="00A32B4C">
      <w:pPr>
        <w:pStyle w:val="ConsPlusNormal"/>
        <w:spacing w:before="200"/>
        <w:ind w:firstLine="540"/>
        <w:jc w:val="both"/>
      </w:pPr>
      <w:r>
        <w:t>496.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A32B4C" w:rsidRDefault="00A32B4C">
      <w:pPr>
        <w:pStyle w:val="ConsPlusNormal"/>
        <w:spacing w:before="200"/>
        <w:ind w:firstLine="540"/>
        <w:jc w:val="both"/>
      </w:pPr>
      <w:r>
        <w:t>497. На кабельных, вводных, контрольных опорах и опорах, на которых расположены искровые и газонаполненные разрядники, конструкция токоотводов (заземляющих спусков) должна исключать контакта с когтями работника, находящегося на опоре.</w:t>
      </w:r>
    </w:p>
    <w:p w:rsidR="00A32B4C" w:rsidRDefault="00A32B4C">
      <w:pPr>
        <w:pStyle w:val="ConsPlusNormal"/>
        <w:spacing w:before="200"/>
        <w:ind w:firstLine="540"/>
        <w:jc w:val="both"/>
      </w:pPr>
      <w:r>
        <w:t>На кабельных опорах, не оборудованных ступеньками, спуски кабелей должны защищаться деревянными рейками.</w:t>
      </w:r>
    </w:p>
    <w:p w:rsidR="00A32B4C" w:rsidRDefault="00A32B4C">
      <w:pPr>
        <w:pStyle w:val="ConsPlusNormal"/>
        <w:spacing w:before="200"/>
        <w:ind w:firstLine="540"/>
        <w:jc w:val="both"/>
      </w:pPr>
      <w:r>
        <w:t>498. Перед началом работы на мостовых кронштейнах, укрепленных на фермах железнодорожного 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кронштейн.</w:t>
      </w:r>
    </w:p>
    <w:p w:rsidR="00A32B4C" w:rsidRDefault="00A32B4C">
      <w:pPr>
        <w:pStyle w:val="ConsPlusNormal"/>
        <w:spacing w:before="200"/>
        <w:ind w:firstLine="540"/>
        <w:jc w:val="both"/>
      </w:pPr>
      <w:r>
        <w:t>При отсутствии площадки методы и средства страховки работников и точки их крепления должны указываться в проекте производства работ.</w:t>
      </w:r>
    </w:p>
    <w:p w:rsidR="00A32B4C" w:rsidRDefault="00A32B4C">
      <w:pPr>
        <w:pStyle w:val="ConsPlusNormal"/>
        <w:spacing w:before="200"/>
        <w:ind w:firstLine="540"/>
        <w:jc w:val="both"/>
      </w:pPr>
      <w:r>
        <w:t>499. Кабельные опоры оборудуются кабельными площадками, огражденными перилами. Площадки не должны касаться заземляющего спуска, молниеотвода.</w:t>
      </w:r>
    </w:p>
    <w:p w:rsidR="00A32B4C" w:rsidRDefault="00A32B4C">
      <w:pPr>
        <w:pStyle w:val="ConsPlusNormal"/>
        <w:spacing w:before="200"/>
        <w:ind w:firstLine="540"/>
        <w:jc w:val="both"/>
      </w:pPr>
      <w:r>
        <w:lastRenderedPageBreak/>
        <w:t>500.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A32B4C" w:rsidRDefault="00A32B4C">
      <w:pPr>
        <w:pStyle w:val="ConsPlusNormal"/>
        <w:spacing w:before="200"/>
        <w:ind w:firstLine="540"/>
        <w:jc w:val="both"/>
      </w:pPr>
      <w:r>
        <w:t>501. На угловой опоре с крюковым профилем необходимо работать с внешней стороны угла, образованного проводами.</w:t>
      </w:r>
    </w:p>
    <w:p w:rsidR="00A32B4C" w:rsidRDefault="00A32B4C">
      <w:pPr>
        <w:pStyle w:val="ConsPlusNormal"/>
        <w:spacing w:before="200"/>
        <w:ind w:firstLine="540"/>
        <w:jc w:val="both"/>
      </w:pPr>
      <w:r>
        <w:t>502. Устанавливать лестницы и работать на угловых кабельных опорах разрешается только с внешней стороны угла, образованного кабелями.</w:t>
      </w:r>
    </w:p>
    <w:p w:rsidR="00A32B4C" w:rsidRDefault="00A32B4C">
      <w:pPr>
        <w:pStyle w:val="ConsPlusNormal"/>
        <w:spacing w:before="200"/>
        <w:ind w:firstLine="540"/>
        <w:jc w:val="both"/>
      </w:pPr>
      <w:r>
        <w:t>503.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работника, который удерживает поднимаемые предметы от раскачивания.</w:t>
      </w:r>
    </w:p>
    <w:p w:rsidR="00A32B4C" w:rsidRDefault="00A32B4C">
      <w:pPr>
        <w:pStyle w:val="ConsPlusNormal"/>
        <w:spacing w:before="200"/>
        <w:ind w:firstLine="540"/>
        <w:jc w:val="both"/>
      </w:pPr>
      <w:r>
        <w:t>504. Запрещается при подъеме на опору поднимать с собой провода, траверсы, трансформаторы и другие тяжелые предметы.</w:t>
      </w:r>
    </w:p>
    <w:p w:rsidR="00A32B4C" w:rsidRDefault="00A32B4C">
      <w:pPr>
        <w:pStyle w:val="ConsPlusNormal"/>
        <w:spacing w:before="200"/>
        <w:ind w:firstLine="540"/>
        <w:jc w:val="both"/>
      </w:pPr>
      <w:r>
        <w:t>505. Подъем на опору груза массой, превышающей 15 кг, производится с помощью блока. Ослабить удерживающую веревку разрешается после того, как груз будет надежно закреплен на опоре.</w:t>
      </w:r>
    </w:p>
    <w:p w:rsidR="00A32B4C" w:rsidRDefault="00A32B4C">
      <w:pPr>
        <w:pStyle w:val="ConsPlusNormal"/>
        <w:spacing w:before="200"/>
        <w:ind w:firstLine="540"/>
        <w:jc w:val="both"/>
      </w:pPr>
      <w:r>
        <w:t>506. Перед размоткой проводов вдоль линии в пределах охранной зоны заросли, кусты и ветви деревьев, мешающие раскатке и подвеске проводов, должны быть удалены.</w:t>
      </w:r>
    </w:p>
    <w:p w:rsidR="00A32B4C" w:rsidRDefault="00A32B4C">
      <w:pPr>
        <w:pStyle w:val="ConsPlusNormal"/>
        <w:spacing w:before="200"/>
        <w:ind w:firstLine="540"/>
        <w:jc w:val="both"/>
      </w:pPr>
      <w:r>
        <w:t>507. Размотку проводов необходимо производить в рукавицах и защитных очках.</w:t>
      </w:r>
    </w:p>
    <w:p w:rsidR="00A32B4C" w:rsidRDefault="00A32B4C">
      <w:pPr>
        <w:pStyle w:val="ConsPlusNormal"/>
        <w:spacing w:before="200"/>
        <w:ind w:firstLine="540"/>
        <w:jc w:val="both"/>
      </w:pPr>
      <w:r>
        <w:t>508.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образовавшего угол, работник должен находиться с наружной стороны угла.</w:t>
      </w:r>
    </w:p>
    <w:p w:rsidR="00A32B4C" w:rsidRDefault="00A32B4C">
      <w:pPr>
        <w:pStyle w:val="ConsPlusNormal"/>
        <w:spacing w:before="200"/>
        <w:ind w:firstLine="540"/>
        <w:jc w:val="both"/>
      </w:pPr>
      <w:r>
        <w:t>509.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A32B4C" w:rsidRDefault="00A32B4C">
      <w:pPr>
        <w:pStyle w:val="ConsPlusNormal"/>
        <w:spacing w:before="200"/>
        <w:ind w:firstLine="540"/>
        <w:jc w:val="both"/>
      </w:pPr>
      <w:r>
        <w:t>510. При подвеске проводов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предупредительные знаки "Дорожные работы". При плохой видимости дополнительно устанавливаются световые сигналы.</w:t>
      </w:r>
    </w:p>
    <w:p w:rsidR="00A32B4C" w:rsidRDefault="00A32B4C">
      <w:pPr>
        <w:pStyle w:val="ConsPlusNormal"/>
        <w:spacing w:before="200"/>
        <w:ind w:firstLine="540"/>
        <w:jc w:val="both"/>
      </w:pPr>
      <w:r>
        <w:t>Запрещается нахождение людей вблизи натягиваемых проводов.</w:t>
      </w:r>
    </w:p>
    <w:p w:rsidR="00A32B4C" w:rsidRDefault="00A32B4C">
      <w:pPr>
        <w:pStyle w:val="ConsPlusNormal"/>
        <w:spacing w:before="200"/>
        <w:ind w:firstLine="540"/>
        <w:jc w:val="both"/>
      </w:pPr>
      <w:r>
        <w:t>511. Подвеска проводов через железнодорожные пути согласовывается с владельцем (балансодержателем) инфраструктуры железнодорожного транспорта.</w:t>
      </w:r>
    </w:p>
    <w:p w:rsidR="00A32B4C" w:rsidRDefault="00A32B4C">
      <w:pPr>
        <w:pStyle w:val="ConsPlusNormal"/>
        <w:spacing w:before="200"/>
        <w:ind w:firstLine="540"/>
        <w:jc w:val="both"/>
      </w:pPr>
      <w:r>
        <w:t>Запрещается производство работ во время прохождения поездов.</w:t>
      </w:r>
    </w:p>
    <w:p w:rsidR="00A32B4C" w:rsidRDefault="00A32B4C">
      <w:pPr>
        <w:pStyle w:val="ConsPlusNormal"/>
        <w:spacing w:before="200"/>
        <w:ind w:firstLine="540"/>
        <w:jc w:val="both"/>
      </w:pPr>
      <w:r>
        <w:t>512. При подвеске проводов на верхней траверсе или на первом и втором местах крюкового профиля опор линий связи (радиофикации), имеющих воздушные пересечения с линиями электропередачи в любом пролете, необходимо заземлять подвешиваемые провода с обеих сторон от места работы.</w:t>
      </w:r>
    </w:p>
    <w:p w:rsidR="00A32B4C" w:rsidRDefault="00A32B4C">
      <w:pPr>
        <w:pStyle w:val="ConsPlusNormal"/>
        <w:spacing w:before="200"/>
        <w:ind w:firstLine="540"/>
        <w:jc w:val="both"/>
      </w:pPr>
      <w:r>
        <w:t>513. При временном прекращении работ по подвеске проводов не укрепленные на изоляторах провода (бухта провода) закрепляются на опоре на высоте не менее 2,5 м по отношению к земле.</w:t>
      </w:r>
    </w:p>
    <w:p w:rsidR="00A32B4C" w:rsidRDefault="00A32B4C">
      <w:pPr>
        <w:pStyle w:val="ConsPlusNormal"/>
        <w:spacing w:before="200"/>
        <w:ind w:firstLine="540"/>
        <w:jc w:val="both"/>
      </w:pPr>
      <w:r>
        <w:t>514.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пропущенной в блоки.</w:t>
      </w:r>
    </w:p>
    <w:p w:rsidR="00A32B4C" w:rsidRDefault="00A32B4C">
      <w:pPr>
        <w:pStyle w:val="ConsPlusNormal"/>
        <w:spacing w:before="200"/>
        <w:ind w:firstLine="540"/>
        <w:jc w:val="both"/>
      </w:pPr>
      <w:r>
        <w:lastRenderedPageBreak/>
        <w:t>515. 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A32B4C" w:rsidRDefault="00A32B4C">
      <w:pPr>
        <w:pStyle w:val="ConsPlusNormal"/>
        <w:spacing w:before="200"/>
        <w:ind w:firstLine="540"/>
        <w:jc w:val="both"/>
      </w:pPr>
      <w:r>
        <w:t>516. Запрещается с лестницы подвешивать кабель на трос, имеющий сростки в пролете.</w:t>
      </w:r>
    </w:p>
    <w:p w:rsidR="00A32B4C" w:rsidRDefault="00A32B4C">
      <w:pPr>
        <w:pStyle w:val="ConsPlusNormal"/>
        <w:spacing w:before="200"/>
        <w:ind w:firstLine="540"/>
        <w:jc w:val="both"/>
      </w:pPr>
      <w:r>
        <w:t>517.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A32B4C" w:rsidRDefault="00A32B4C">
      <w:pPr>
        <w:pStyle w:val="ConsPlusNormal"/>
        <w:spacing w:before="200"/>
        <w:ind w:firstLine="540"/>
        <w:jc w:val="both"/>
      </w:pPr>
      <w:r>
        <w:t>518. Работы по демонтажу опор и проводов проводятся по технологической карте или проекту производства работ в присутствии руководителя работ.</w:t>
      </w:r>
    </w:p>
    <w:p w:rsidR="00A32B4C" w:rsidRDefault="00A32B4C">
      <w:pPr>
        <w:pStyle w:val="ConsPlusNormal"/>
        <w:spacing w:before="200"/>
        <w:ind w:firstLine="540"/>
        <w:jc w:val="both"/>
      </w:pPr>
      <w:r>
        <w:t>519.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следующие опоры. Если опора укреплена приставками, то проверяется надежность крепления опоры к приставке.</w:t>
      </w:r>
    </w:p>
    <w:p w:rsidR="00A32B4C" w:rsidRDefault="00A32B4C">
      <w:pPr>
        <w:pStyle w:val="ConsPlusNormal"/>
        <w:spacing w:before="200"/>
        <w:ind w:firstLine="540"/>
        <w:jc w:val="both"/>
      </w:pPr>
      <w:r>
        <w:t>520. Запрещается развязывать провода одновременно на двух и более смежных опорах, а также обрезать все провода на опоре с одной стороны.</w:t>
      </w:r>
    </w:p>
    <w:p w:rsidR="00A32B4C" w:rsidRDefault="00A32B4C">
      <w:pPr>
        <w:pStyle w:val="ConsPlusNormal"/>
        <w:spacing w:before="200"/>
        <w:ind w:firstLine="540"/>
        <w:jc w:val="both"/>
      </w:pPr>
      <w:r>
        <w:t>521. Снимать провода,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A32B4C" w:rsidRDefault="00A32B4C">
      <w:pPr>
        <w:pStyle w:val="ConsPlusNormal"/>
        <w:spacing w:before="200"/>
        <w:ind w:firstLine="540"/>
        <w:jc w:val="both"/>
      </w:pPr>
      <w:r>
        <w:t>522. Работы на пересечениях с контактной сетью производятся при присутствии представителя службы дистанции (района) контактной сети.</w:t>
      </w:r>
    </w:p>
    <w:p w:rsidR="00A32B4C" w:rsidRDefault="00A32B4C">
      <w:pPr>
        <w:pStyle w:val="ConsPlusNormal"/>
        <w:spacing w:before="200"/>
        <w:ind w:firstLine="540"/>
        <w:jc w:val="both"/>
      </w:pPr>
      <w:r>
        <w:t>523. При демонтаже проводов, подвешенных под линией электропередачи, после выполнения обозначенных выше требований провода развязываются постепенно, начиная с нижнего провода. Развязанный провод разрезается и опускается на землю. Работать следует в защитных очках.</w:t>
      </w:r>
    </w:p>
    <w:p w:rsidR="00A32B4C" w:rsidRDefault="00A32B4C">
      <w:pPr>
        <w:pStyle w:val="ConsPlusNormal"/>
        <w:spacing w:before="200"/>
        <w:ind w:firstLine="540"/>
        <w:jc w:val="both"/>
      </w:pPr>
      <w:r>
        <w:t>524. Запрещается в месте пересечения с линией электропередачи тянуть и сматывать в бухту провода, подвешенные в нескольких пролетах.</w:t>
      </w:r>
    </w:p>
    <w:p w:rsidR="00A32B4C" w:rsidRDefault="00A32B4C">
      <w:pPr>
        <w:pStyle w:val="ConsPlusNormal"/>
        <w:spacing w:before="200"/>
        <w:ind w:firstLine="540"/>
        <w:jc w:val="both"/>
      </w:pPr>
      <w:r>
        <w:t>525.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 работа производится в диэлектрических перчатках и галошах. Демонтируемый провод заземляется.</w:t>
      </w:r>
    </w:p>
    <w:p w:rsidR="00A32B4C" w:rsidRDefault="00A32B4C">
      <w:pPr>
        <w:pStyle w:val="ConsPlusNormal"/>
        <w:spacing w:before="200"/>
        <w:ind w:firstLine="540"/>
        <w:jc w:val="both"/>
      </w:pPr>
      <w:r>
        <w:t>526.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 линии закорачиваются и заземляются через каждые 250 м. Закорачивание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провода на всех опорах заземленного участка, их обрезают на тех опорах, на которых установлено заземление, затем, не снимая заземляющих проводников, опускают провода на землю и, сняв один из заземляющих проводников, сматывают в бухту.</w:t>
      </w:r>
    </w:p>
    <w:p w:rsidR="00A32B4C" w:rsidRDefault="00A32B4C">
      <w:pPr>
        <w:pStyle w:val="ConsPlusNormal"/>
        <w:spacing w:before="200"/>
        <w:ind w:firstLine="540"/>
        <w:jc w:val="both"/>
      </w:pPr>
      <w:r>
        <w:t>527. При спиливании опоры необходимо с боков и со стороны спиливания поддерживать ее баграми или рогачами.</w:t>
      </w:r>
    </w:p>
    <w:p w:rsidR="00A32B4C" w:rsidRDefault="00A32B4C">
      <w:pPr>
        <w:pStyle w:val="ConsPlusNormal"/>
        <w:spacing w:before="200"/>
        <w:ind w:firstLine="540"/>
        <w:jc w:val="both"/>
      </w:pPr>
      <w:r>
        <w:t>528. Запрещается приближение посторонних к месту спиливания опоры на расстояние менее полуторной длины спиливаемой опоры.</w:t>
      </w:r>
    </w:p>
    <w:p w:rsidR="00A32B4C" w:rsidRDefault="00A32B4C">
      <w:pPr>
        <w:pStyle w:val="ConsPlusNormal"/>
        <w:spacing w:before="200"/>
        <w:ind w:firstLine="540"/>
        <w:jc w:val="both"/>
      </w:pPr>
      <w:r>
        <w:t>529.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 на земле.</w:t>
      </w:r>
    </w:p>
    <w:p w:rsidR="00A32B4C" w:rsidRDefault="00A32B4C">
      <w:pPr>
        <w:pStyle w:val="ConsPlusNormal"/>
        <w:jc w:val="both"/>
      </w:pPr>
    </w:p>
    <w:p w:rsidR="00A32B4C" w:rsidRDefault="00A32B4C">
      <w:pPr>
        <w:pStyle w:val="ConsPlusTitle"/>
        <w:jc w:val="center"/>
        <w:outlineLvl w:val="1"/>
      </w:pPr>
      <w:r>
        <w:t>XXIII. Требования охраны труда при установке, обслуживании</w:t>
      </w:r>
    </w:p>
    <w:p w:rsidR="00A32B4C" w:rsidRDefault="00A32B4C">
      <w:pPr>
        <w:pStyle w:val="ConsPlusTitle"/>
        <w:jc w:val="center"/>
      </w:pPr>
      <w:r>
        <w:t>и ремонте стоечных линий связи и проводного</w:t>
      </w:r>
    </w:p>
    <w:p w:rsidR="00A32B4C" w:rsidRDefault="00A32B4C">
      <w:pPr>
        <w:pStyle w:val="ConsPlusTitle"/>
        <w:jc w:val="center"/>
      </w:pPr>
      <w:r>
        <w:lastRenderedPageBreak/>
        <w:t>вещания (радиофикации)</w:t>
      </w:r>
    </w:p>
    <w:p w:rsidR="00A32B4C" w:rsidRDefault="00A32B4C">
      <w:pPr>
        <w:pStyle w:val="ConsPlusNormal"/>
        <w:jc w:val="both"/>
      </w:pPr>
    </w:p>
    <w:p w:rsidR="00A32B4C" w:rsidRDefault="00A32B4C">
      <w:pPr>
        <w:pStyle w:val="ConsPlusNormal"/>
        <w:ind w:firstLine="540"/>
        <w:jc w:val="both"/>
      </w:pPr>
      <w:r>
        <w:t>530. Работы на крыше, покрытой льдом или тонким слоем снега (кроме плоских крыш) допускаются в исключительных случаях только для ликвидации аварий бригадой не менее чем из двух человек с оформлением наряда-допуска.</w:t>
      </w:r>
    </w:p>
    <w:p w:rsidR="00A32B4C" w:rsidRDefault="00A32B4C">
      <w:pPr>
        <w:pStyle w:val="ConsPlusNormal"/>
        <w:spacing w:before="200"/>
        <w:ind w:firstLine="540"/>
        <w:jc w:val="both"/>
      </w:pPr>
      <w:r>
        <w:t>531. Работы на стоечных линиях проводятся с использованием средств защиты от падения с высоты, каски и в обуви с резиновыми подошвами или диэлектрических галошах.</w:t>
      </w:r>
    </w:p>
    <w:p w:rsidR="00A32B4C" w:rsidRDefault="00A32B4C">
      <w:pPr>
        <w:pStyle w:val="ConsPlusNormal"/>
        <w:spacing w:before="200"/>
        <w:ind w:firstLine="540"/>
        <w:jc w:val="both"/>
      </w:pPr>
      <w:r>
        <w:t>532.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A32B4C" w:rsidRDefault="00A32B4C">
      <w:pPr>
        <w:pStyle w:val="ConsPlusNormal"/>
        <w:spacing w:before="200"/>
        <w:ind w:firstLine="540"/>
        <w:jc w:val="both"/>
      </w:pPr>
      <w:r>
        <w:t>533. У стоек, установленных на крутых неогражденных крышах (с уклоном более 30 °C), должны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A32B4C" w:rsidRDefault="00A32B4C">
      <w:pPr>
        <w:pStyle w:val="ConsPlusNormal"/>
        <w:spacing w:before="200"/>
        <w:ind w:firstLine="540"/>
        <w:jc w:val="both"/>
      </w:pPr>
      <w:r>
        <w:t>534. На крышах, покрытых оцинкованным кровельным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A32B4C" w:rsidRDefault="00A32B4C">
      <w:pPr>
        <w:pStyle w:val="ConsPlusNormal"/>
        <w:spacing w:before="200"/>
        <w:ind w:firstLine="540"/>
        <w:jc w:val="both"/>
      </w:pPr>
      <w:r>
        <w:t>535. Подниматься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A32B4C" w:rsidRDefault="00A32B4C">
      <w:pPr>
        <w:pStyle w:val="ConsPlusNormal"/>
        <w:spacing w:before="200"/>
        <w:ind w:firstLine="540"/>
        <w:jc w:val="both"/>
      </w:pPr>
      <w:r>
        <w:t>Подниматься на крышу по пожарной лестнице разрешается только на здания, имеющие не более двух этажей.</w:t>
      </w:r>
    </w:p>
    <w:p w:rsidR="00A32B4C" w:rsidRDefault="00A32B4C">
      <w:pPr>
        <w:pStyle w:val="ConsPlusNormal"/>
        <w:spacing w:before="200"/>
        <w:ind w:firstLine="540"/>
        <w:jc w:val="both"/>
      </w:pPr>
      <w:r>
        <w:t>536. Выход на крыши зданий, имеющих более двух этажей, разрешается только через выходные люки.</w:t>
      </w:r>
    </w:p>
    <w:p w:rsidR="00A32B4C" w:rsidRDefault="00A32B4C">
      <w:pPr>
        <w:pStyle w:val="ConsPlusNormal"/>
        <w:spacing w:before="200"/>
        <w:ind w:firstLine="540"/>
        <w:jc w:val="both"/>
      </w:pPr>
      <w:r>
        <w:t>Запрещается при отсутствии выходных люков установка стоек на крышах зданий, имеющих более двух этажей.</w:t>
      </w:r>
    </w:p>
    <w:p w:rsidR="00A32B4C" w:rsidRDefault="00A32B4C">
      <w:pPr>
        <w:pStyle w:val="ConsPlusNormal"/>
        <w:spacing w:before="200"/>
        <w:ind w:firstLine="540"/>
        <w:jc w:val="both"/>
      </w:pPr>
      <w:r>
        <w:t>537. Перед выходом на металлическую крышу здания необходимо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A32B4C" w:rsidRDefault="00A32B4C">
      <w:pPr>
        <w:pStyle w:val="ConsPlusNormal"/>
        <w:spacing w:before="200"/>
        <w:ind w:firstLine="540"/>
        <w:jc w:val="both"/>
      </w:pPr>
      <w:r>
        <w:t>Выход на крышу здания при наличии на ней электрического напряжения запрещается.</w:t>
      </w:r>
    </w:p>
    <w:p w:rsidR="00A32B4C" w:rsidRDefault="00A32B4C">
      <w:pPr>
        <w:pStyle w:val="ConsPlusNormal"/>
        <w:spacing w:before="200"/>
        <w:ind w:firstLine="540"/>
        <w:jc w:val="both"/>
      </w:pPr>
      <w:r>
        <w:t>538. При установке стоек на крышах, имеющих уклон, работы должны производиться не менее чем двумя работниками, обеспеченными средствами защиты, предусмотренными нарядом-допуском и проектом производства работ.</w:t>
      </w:r>
    </w:p>
    <w:p w:rsidR="00A32B4C" w:rsidRDefault="00A32B4C">
      <w:pPr>
        <w:pStyle w:val="ConsPlusNormal"/>
        <w:spacing w:before="200"/>
        <w:ind w:firstLine="540"/>
        <w:jc w:val="both"/>
      </w:pPr>
      <w:r>
        <w:t>539.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A32B4C" w:rsidRDefault="00A32B4C">
      <w:pPr>
        <w:pStyle w:val="ConsPlusNormal"/>
        <w:spacing w:before="200"/>
        <w:ind w:firstLine="540"/>
        <w:jc w:val="both"/>
      </w:pPr>
      <w:r>
        <w:t>540. При натяжке и регулировке проводов блоки следует крепить за трубу стойки.</w:t>
      </w:r>
    </w:p>
    <w:p w:rsidR="00A32B4C" w:rsidRDefault="00A32B4C">
      <w:pPr>
        <w:pStyle w:val="ConsPlusNormal"/>
        <w:spacing w:before="200"/>
        <w:ind w:firstLine="540"/>
        <w:jc w:val="both"/>
      </w:pPr>
      <w:r>
        <w:t>Запрещается крепить блоки за ограждения крыши, дымовые и вентиляционные трубы.</w:t>
      </w:r>
    </w:p>
    <w:p w:rsidR="00A32B4C" w:rsidRDefault="00A32B4C">
      <w:pPr>
        <w:pStyle w:val="ConsPlusNormal"/>
        <w:spacing w:before="200"/>
        <w:ind w:firstLine="540"/>
        <w:jc w:val="both"/>
      </w:pPr>
      <w:r>
        <w:t>541. При подвеске на стойках проводов (габарит от крыши более 0,8 м) напряжением 240 В на высоте 0,8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A32B4C" w:rsidRDefault="00A32B4C">
      <w:pPr>
        <w:pStyle w:val="ConsPlusNormal"/>
        <w:spacing w:before="200"/>
        <w:ind w:firstLine="540"/>
        <w:jc w:val="both"/>
      </w:pPr>
      <w:r>
        <w:t>При подвеске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A32B4C" w:rsidRDefault="00A32B4C">
      <w:pPr>
        <w:pStyle w:val="ConsPlusNormal"/>
        <w:spacing w:before="200"/>
        <w:ind w:firstLine="540"/>
        <w:jc w:val="both"/>
      </w:pPr>
      <w:r>
        <w:lastRenderedPageBreak/>
        <w:t>542. При работе с проводами, подвешенными на стойках с габаритами 2,5 м, следует пользоваться съемными ступенями.</w:t>
      </w:r>
    </w:p>
    <w:p w:rsidR="00A32B4C" w:rsidRDefault="00A32B4C">
      <w:pPr>
        <w:pStyle w:val="ConsPlusNormal"/>
        <w:spacing w:before="200"/>
        <w:ind w:firstLine="540"/>
        <w:jc w:val="both"/>
      </w:pPr>
      <w:r>
        <w:t>543. На угловых стойках работа производится с внешней стороны угла.</w:t>
      </w:r>
    </w:p>
    <w:p w:rsidR="00A32B4C" w:rsidRDefault="00A32B4C">
      <w:pPr>
        <w:pStyle w:val="ConsPlusNormal"/>
        <w:spacing w:before="200"/>
        <w:ind w:firstLine="540"/>
        <w:jc w:val="both"/>
      </w:pPr>
      <w:r>
        <w:t>544. Запрещается садиться на барьер и ограждения на крышах.</w:t>
      </w:r>
    </w:p>
    <w:p w:rsidR="00A32B4C" w:rsidRDefault="00A32B4C">
      <w:pPr>
        <w:pStyle w:val="ConsPlusNormal"/>
        <w:spacing w:before="200"/>
        <w:ind w:firstLine="540"/>
        <w:jc w:val="both"/>
      </w:pPr>
      <w:r>
        <w:t>545.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A32B4C" w:rsidRDefault="00A32B4C">
      <w:pPr>
        <w:pStyle w:val="ConsPlusNormal"/>
        <w:spacing w:before="200"/>
        <w:ind w:firstLine="540"/>
        <w:jc w:val="both"/>
      </w:pPr>
      <w:r>
        <w:t>546. Запрещается перебрасывать провода или веревки с одной крыши на другую.</w:t>
      </w:r>
    </w:p>
    <w:p w:rsidR="00A32B4C" w:rsidRDefault="00A32B4C">
      <w:pPr>
        <w:pStyle w:val="ConsPlusNormal"/>
        <w:spacing w:before="200"/>
        <w:ind w:firstLine="540"/>
        <w:jc w:val="both"/>
      </w:pPr>
      <w:r>
        <w:t>547. При подвеске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A32B4C" w:rsidRDefault="00A32B4C">
      <w:pPr>
        <w:pStyle w:val="ConsPlusNormal"/>
        <w:spacing w:before="200"/>
        <w:ind w:firstLine="540"/>
        <w:jc w:val="both"/>
      </w:pPr>
      <w:r>
        <w:t>548. Пересечение с проводами стоечных линий связи и проводного вещания (радиофикации) контактных проводов постоянного тока, железных дорог, трамвая, троллейбуса, линий 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 стоечных линий контактных проводов, электрифицированных переменным током, железных дорог должно выполняться подземным кабелем.</w:t>
      </w:r>
    </w:p>
    <w:p w:rsidR="00A32B4C" w:rsidRDefault="00A32B4C">
      <w:pPr>
        <w:pStyle w:val="ConsPlusNormal"/>
        <w:spacing w:before="200"/>
        <w:ind w:firstLine="540"/>
        <w:jc w:val="both"/>
      </w:pPr>
      <w:r>
        <w:t>549. Материалы и инструменты доставляют на крышу по внутренней лестнице через люк или слуховое окно.</w:t>
      </w:r>
    </w:p>
    <w:p w:rsidR="00A32B4C" w:rsidRDefault="00A32B4C">
      <w:pPr>
        <w:pStyle w:val="ConsPlusNormal"/>
        <w:spacing w:before="200"/>
        <w:ind w:firstLine="540"/>
        <w:jc w:val="both"/>
      </w:pPr>
      <w:r>
        <w:t>550. В случае возможности выхода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 стороне от поднимаемого груза.</w:t>
      </w:r>
    </w:p>
    <w:p w:rsidR="00A32B4C" w:rsidRDefault="00A32B4C">
      <w:pPr>
        <w:pStyle w:val="ConsPlusNormal"/>
        <w:spacing w:before="200"/>
        <w:ind w:firstLine="540"/>
        <w:jc w:val="both"/>
      </w:pPr>
      <w:r>
        <w:t>551. Запрещается стоять под грузом.</w:t>
      </w:r>
    </w:p>
    <w:p w:rsidR="00A32B4C" w:rsidRDefault="00A32B4C">
      <w:pPr>
        <w:pStyle w:val="ConsPlusNormal"/>
        <w:spacing w:before="200"/>
        <w:ind w:firstLine="540"/>
        <w:jc w:val="both"/>
      </w:pPr>
      <w:r>
        <w:t>Поднятый до края крыши груз закрепляется при помощи веревки за надежную конструкцию (радиотрансляционную или телефонную стойку, стропильную балку) и затем при помощи этой же веревки подтягивается на крышу.</w:t>
      </w:r>
    </w:p>
    <w:p w:rsidR="00A32B4C" w:rsidRDefault="00A32B4C">
      <w:pPr>
        <w:pStyle w:val="ConsPlusNormal"/>
        <w:spacing w:before="200"/>
        <w:ind w:firstLine="540"/>
        <w:jc w:val="both"/>
      </w:pPr>
      <w:r>
        <w:t>552.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A32B4C" w:rsidRDefault="00A32B4C">
      <w:pPr>
        <w:pStyle w:val="ConsPlusNormal"/>
        <w:spacing w:before="200"/>
        <w:ind w:firstLine="540"/>
        <w:jc w:val="both"/>
      </w:pPr>
      <w:r>
        <w:t>553. Поднятый на крышу материал размещается с принятием мер против его падения,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A32B4C" w:rsidRDefault="00A32B4C">
      <w:pPr>
        <w:pStyle w:val="ConsPlusNormal"/>
        <w:spacing w:before="200"/>
        <w:ind w:firstLine="540"/>
        <w:jc w:val="both"/>
      </w:pPr>
      <w:r>
        <w:t>554. После окончания работ на крыше отходы и весь оставшийся материал с крыши убирается.</w:t>
      </w:r>
    </w:p>
    <w:p w:rsidR="00A32B4C" w:rsidRDefault="00A32B4C">
      <w:pPr>
        <w:pStyle w:val="ConsPlusNormal"/>
        <w:spacing w:before="200"/>
        <w:ind w:firstLine="540"/>
        <w:jc w:val="both"/>
      </w:pPr>
      <w:r>
        <w:t>555. Запрещается сбрасывать или сметать что-либо с крыши.</w:t>
      </w:r>
    </w:p>
    <w:p w:rsidR="00A32B4C" w:rsidRDefault="00A32B4C">
      <w:pPr>
        <w:pStyle w:val="ConsPlusNormal"/>
        <w:jc w:val="both"/>
      </w:pPr>
    </w:p>
    <w:p w:rsidR="00A32B4C" w:rsidRDefault="00A32B4C">
      <w:pPr>
        <w:pStyle w:val="ConsPlusTitle"/>
        <w:jc w:val="center"/>
        <w:outlineLvl w:val="1"/>
      </w:pPr>
      <w:r>
        <w:t>XXIV. Требования охраны труда при проведении работ</w:t>
      </w:r>
    </w:p>
    <w:p w:rsidR="00A32B4C" w:rsidRDefault="00A32B4C">
      <w:pPr>
        <w:pStyle w:val="ConsPlusTitle"/>
        <w:jc w:val="center"/>
      </w:pPr>
      <w:r>
        <w:t>на воздушных линиях связи, имеющих дистанционное питание</w:t>
      </w:r>
    </w:p>
    <w:p w:rsidR="00A32B4C" w:rsidRDefault="00A32B4C">
      <w:pPr>
        <w:pStyle w:val="ConsPlusNormal"/>
        <w:jc w:val="both"/>
      </w:pPr>
    </w:p>
    <w:p w:rsidR="00A32B4C" w:rsidRDefault="00A32B4C">
      <w:pPr>
        <w:pStyle w:val="ConsPlusNormal"/>
        <w:ind w:firstLine="540"/>
        <w:jc w:val="both"/>
      </w:pPr>
      <w:r>
        <w:t>556. К самостоятельным работам по обслуживанию воздушных линий связи, имеющих цепи, по которым передается напряжение дистанционного питания (далее - ДП), допускаются работники, имеющие квалификационную не ниже III группы по электробезопасности.</w:t>
      </w:r>
    </w:p>
    <w:p w:rsidR="00A32B4C" w:rsidRDefault="00A32B4C">
      <w:pPr>
        <w:pStyle w:val="ConsPlusNormal"/>
        <w:spacing w:before="200"/>
        <w:ind w:firstLine="540"/>
        <w:jc w:val="both"/>
      </w:pPr>
      <w:r>
        <w:t>Руководитель работ должен иметь не ниже IV группы по электробезопасности.</w:t>
      </w:r>
    </w:p>
    <w:p w:rsidR="00A32B4C" w:rsidRDefault="00A32B4C">
      <w:pPr>
        <w:pStyle w:val="ConsPlusNormal"/>
        <w:spacing w:before="200"/>
        <w:ind w:firstLine="540"/>
        <w:jc w:val="both"/>
      </w:pPr>
      <w:r>
        <w:t>557. Напряжение ДП снимается по телефонограмме (распоряжению) руководителя 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A32B4C" w:rsidRDefault="00A32B4C">
      <w:pPr>
        <w:pStyle w:val="ConsPlusNormal"/>
        <w:spacing w:before="200"/>
        <w:ind w:firstLine="540"/>
        <w:jc w:val="both"/>
      </w:pPr>
      <w:r>
        <w:t>В телефонограмме указываются:</w:t>
      </w:r>
    </w:p>
    <w:p w:rsidR="00A32B4C" w:rsidRDefault="00A32B4C">
      <w:pPr>
        <w:pStyle w:val="ConsPlusNormal"/>
        <w:spacing w:before="200"/>
        <w:ind w:firstLine="540"/>
        <w:jc w:val="both"/>
      </w:pPr>
      <w:r>
        <w:t>1) цепи, с которых снимается напряжение ДП;</w:t>
      </w:r>
    </w:p>
    <w:p w:rsidR="00A32B4C" w:rsidRDefault="00A32B4C">
      <w:pPr>
        <w:pStyle w:val="ConsPlusNormal"/>
        <w:spacing w:before="200"/>
        <w:ind w:firstLine="540"/>
        <w:jc w:val="both"/>
      </w:pPr>
      <w:r>
        <w:lastRenderedPageBreak/>
        <w:t>2) время начала работ;</w:t>
      </w:r>
    </w:p>
    <w:p w:rsidR="00A32B4C" w:rsidRDefault="00A32B4C">
      <w:pPr>
        <w:pStyle w:val="ConsPlusNormal"/>
        <w:spacing w:before="200"/>
        <w:ind w:firstLine="540"/>
        <w:jc w:val="both"/>
      </w:pPr>
      <w:r>
        <w:t>3) участок работы и точное место повреждения;</w:t>
      </w:r>
    </w:p>
    <w:p w:rsidR="00A32B4C" w:rsidRDefault="00A32B4C">
      <w:pPr>
        <w:pStyle w:val="ConsPlusNormal"/>
        <w:spacing w:before="200"/>
        <w:ind w:firstLine="540"/>
        <w:jc w:val="both"/>
      </w:pPr>
      <w:r>
        <w:t>4) характер работы;</w:t>
      </w:r>
    </w:p>
    <w:p w:rsidR="00A32B4C" w:rsidRDefault="00A32B4C">
      <w:pPr>
        <w:pStyle w:val="ConsPlusNormal"/>
        <w:spacing w:before="200"/>
        <w:ind w:firstLine="540"/>
        <w:jc w:val="both"/>
      </w:pPr>
      <w:r>
        <w:t>5) ответственный исполнитель.</w:t>
      </w:r>
    </w:p>
    <w:p w:rsidR="00A32B4C" w:rsidRDefault="00A32B4C">
      <w:pPr>
        <w:pStyle w:val="ConsPlusNormal"/>
        <w:spacing w:before="200"/>
        <w:ind w:firstLine="540"/>
        <w:jc w:val="both"/>
      </w:pPr>
      <w:r>
        <w:t>558.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A32B4C" w:rsidRDefault="00A32B4C">
      <w:pPr>
        <w:pStyle w:val="ConsPlusNormal"/>
        <w:spacing w:before="200"/>
        <w:ind w:firstLine="540"/>
        <w:jc w:val="both"/>
      </w:pPr>
      <w:r>
        <w:t>559. Выключение ДП на питающем УП, или пункте, питающем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люди". Количество вывешенных плакатов должно соответствовать числу бригад (работников), одновременно работающих на отключенной линии.</w:t>
      </w:r>
    </w:p>
    <w:p w:rsidR="00A32B4C" w:rsidRDefault="00A32B4C">
      <w:pPr>
        <w:pStyle w:val="ConsPlusNormal"/>
        <w:spacing w:before="200"/>
        <w:ind w:firstLine="540"/>
        <w:jc w:val="both"/>
      </w:pPr>
      <w:r>
        <w:t>560. По окончании работ снимать плакаты и включать напряжение ДП имеет право только работник, вывесивший плакаты. Плакаты снимаются по мере получения телефонограмм об окончании работ на линии.</w:t>
      </w:r>
    </w:p>
    <w:p w:rsidR="00A32B4C" w:rsidRDefault="00A32B4C">
      <w:pPr>
        <w:pStyle w:val="ConsPlusNormal"/>
        <w:spacing w:before="200"/>
        <w:ind w:firstLine="540"/>
        <w:jc w:val="both"/>
      </w:pPr>
      <w:r>
        <w:t>Включение напряжения ДП производится только после подтверждения руководителя работ об их завершении и выводе работников из опасных зон.</w:t>
      </w:r>
    </w:p>
    <w:p w:rsidR="00A32B4C" w:rsidRDefault="00A32B4C">
      <w:pPr>
        <w:pStyle w:val="ConsPlusNormal"/>
        <w:spacing w:before="200"/>
        <w:ind w:firstLine="540"/>
        <w:jc w:val="both"/>
      </w:pPr>
      <w:r>
        <w:t>561. Работы по обслуживанию линий связи, имеющих цепи с ДП, должны производиться:</w:t>
      </w:r>
    </w:p>
    <w:p w:rsidR="00A32B4C" w:rsidRDefault="00A32B4C">
      <w:pPr>
        <w:pStyle w:val="ConsPlusNormal"/>
        <w:spacing w:before="200"/>
        <w:ind w:firstLine="540"/>
        <w:jc w:val="both"/>
      </w:pPr>
      <w:r>
        <w:t>1) без снятия напряжения ДП в следующих случаях:</w:t>
      </w:r>
    </w:p>
    <w:p w:rsidR="00A32B4C" w:rsidRDefault="00A32B4C">
      <w:pPr>
        <w:pStyle w:val="ConsPlusNormal"/>
        <w:spacing w:before="200"/>
        <w:ind w:firstLine="540"/>
        <w:jc w:val="both"/>
      </w:pPr>
      <w:r>
        <w:t>выполнение низовых линейных работ;</w:t>
      </w:r>
    </w:p>
    <w:p w:rsidR="00A32B4C" w:rsidRDefault="00A32B4C">
      <w:pPr>
        <w:pStyle w:val="ConsPlusNormal"/>
        <w:spacing w:before="200"/>
        <w:ind w:firstLine="540"/>
        <w:jc w:val="both"/>
      </w:pPr>
      <w:r>
        <w:t>очистка проводов от осадков, изморози и обледенения деревянными шестами и другими неметаллическими приспособлениями;</w:t>
      </w:r>
    </w:p>
    <w:p w:rsidR="00A32B4C" w:rsidRDefault="00A32B4C">
      <w:pPr>
        <w:pStyle w:val="ConsPlusNormal"/>
        <w:spacing w:before="200"/>
        <w:ind w:firstLine="540"/>
        <w:jc w:val="both"/>
      </w:pPr>
      <w:r>
        <w:t>устранение повреждений на цепях, расположенных ниже цепей с ДП, а также на цепях, расположенных на противоположной по отношению к цепям с ДП стороне траверс. При этом обязательно применение диэлектрических перчаток;</w:t>
      </w:r>
    </w:p>
    <w:p w:rsidR="00A32B4C" w:rsidRDefault="00A32B4C">
      <w:pPr>
        <w:pStyle w:val="ConsPlusNormal"/>
        <w:spacing w:before="200"/>
        <w:ind w:firstLine="540"/>
        <w:jc w:val="both"/>
      </w:pPr>
      <w:r>
        <w:t>2) со снятием ДП в следующих случаях:</w:t>
      </w:r>
    </w:p>
    <w:p w:rsidR="00A32B4C" w:rsidRDefault="00A32B4C">
      <w:pPr>
        <w:pStyle w:val="ConsPlusNormal"/>
        <w:spacing w:before="200"/>
        <w:ind w:firstLine="540"/>
        <w:jc w:val="both"/>
      </w:pPr>
      <w:r>
        <w:t>капитальный и текущий (планово-предупредительный) ремонт воздушных линий связи с цепями, по которым осуществляется передача ДП;</w:t>
      </w:r>
    </w:p>
    <w:p w:rsidR="00A32B4C" w:rsidRDefault="00A32B4C">
      <w:pPr>
        <w:pStyle w:val="ConsPlusNormal"/>
        <w:spacing w:before="200"/>
        <w:ind w:firstLine="540"/>
        <w:jc w:val="both"/>
      </w:pPr>
      <w:r>
        <w:t>устранение повреждений на цепях, подвешенных выше цепей с ДП, и на цепях, расположенных по одну сторону с цепями ДП.</w:t>
      </w:r>
    </w:p>
    <w:p w:rsidR="00A32B4C" w:rsidRDefault="00A32B4C">
      <w:pPr>
        <w:pStyle w:val="ConsPlusNormal"/>
        <w:spacing w:before="200"/>
        <w:ind w:firstLine="540"/>
        <w:jc w:val="both"/>
      </w:pPr>
      <w:r>
        <w:t>562. Работы на линиях, имеющих цепи с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A32B4C" w:rsidRDefault="00A32B4C">
      <w:pPr>
        <w:pStyle w:val="ConsPlusNormal"/>
        <w:spacing w:before="200"/>
        <w:ind w:firstLine="540"/>
        <w:jc w:val="both"/>
      </w:pPr>
      <w:r>
        <w:t>563. В случае аварии напряжение ДП снимается немедленно дежурным по УП, станции или работником, его замещающим.</w:t>
      </w:r>
    </w:p>
    <w:p w:rsidR="00A32B4C" w:rsidRDefault="00A32B4C">
      <w:pPr>
        <w:pStyle w:val="ConsPlusNormal"/>
        <w:jc w:val="both"/>
      </w:pPr>
    </w:p>
    <w:p w:rsidR="00A32B4C" w:rsidRDefault="00A32B4C">
      <w:pPr>
        <w:pStyle w:val="ConsPlusTitle"/>
        <w:jc w:val="center"/>
        <w:outlineLvl w:val="1"/>
      </w:pPr>
      <w:r>
        <w:t>XXV. Требования охраны труда при проведении работ</w:t>
      </w:r>
    </w:p>
    <w:p w:rsidR="00A32B4C" w:rsidRDefault="00A32B4C">
      <w:pPr>
        <w:pStyle w:val="ConsPlusTitle"/>
        <w:jc w:val="center"/>
      </w:pPr>
      <w:r>
        <w:t>на воздушных линиях связи с аппаратурой участковой службы</w:t>
      </w:r>
    </w:p>
    <w:p w:rsidR="00A32B4C" w:rsidRDefault="00A32B4C">
      <w:pPr>
        <w:pStyle w:val="ConsPlusTitle"/>
        <w:jc w:val="center"/>
      </w:pPr>
      <w:r>
        <w:t>связи с избирательным вызовом</w:t>
      </w:r>
    </w:p>
    <w:p w:rsidR="00A32B4C" w:rsidRDefault="00A32B4C">
      <w:pPr>
        <w:pStyle w:val="ConsPlusNormal"/>
        <w:jc w:val="both"/>
      </w:pPr>
    </w:p>
    <w:p w:rsidR="00A32B4C" w:rsidRDefault="00A32B4C">
      <w:pPr>
        <w:pStyle w:val="ConsPlusNormal"/>
        <w:ind w:firstLine="540"/>
        <w:jc w:val="both"/>
      </w:pPr>
      <w:r>
        <w:t>564. 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A32B4C" w:rsidRDefault="00A32B4C">
      <w:pPr>
        <w:pStyle w:val="ConsPlusNormal"/>
        <w:spacing w:before="200"/>
        <w:ind w:firstLine="540"/>
        <w:jc w:val="both"/>
      </w:pPr>
      <w:r>
        <w:t>565. При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A32B4C" w:rsidRDefault="00A32B4C">
      <w:pPr>
        <w:pStyle w:val="ConsPlusNormal"/>
        <w:spacing w:before="200"/>
        <w:ind w:firstLine="540"/>
        <w:jc w:val="both"/>
      </w:pPr>
      <w:r>
        <w:lastRenderedPageBreak/>
        <w:t>566. При подключении к проводам участковой служебной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A32B4C" w:rsidRDefault="00A32B4C">
      <w:pPr>
        <w:pStyle w:val="ConsPlusNormal"/>
        <w:spacing w:before="200"/>
        <w:ind w:firstLine="540"/>
        <w:jc w:val="both"/>
      </w:pPr>
      <w:r>
        <w:t>567. Подключать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A32B4C" w:rsidRDefault="00A32B4C">
      <w:pPr>
        <w:pStyle w:val="ConsPlusNormal"/>
        <w:spacing w:before="200"/>
        <w:ind w:firstLine="540"/>
        <w:jc w:val="both"/>
      </w:pPr>
      <w:r>
        <w:t>568. Запрещается:</w:t>
      </w:r>
    </w:p>
    <w:p w:rsidR="00A32B4C" w:rsidRDefault="00A32B4C">
      <w:pPr>
        <w:pStyle w:val="ConsPlusNormal"/>
        <w:spacing w:before="200"/>
        <w:ind w:firstLine="540"/>
        <w:jc w:val="both"/>
      </w:pPr>
      <w:r>
        <w:t>1) применять гибкие проводники с поврежденной изоляцией;</w:t>
      </w:r>
    </w:p>
    <w:p w:rsidR="00A32B4C" w:rsidRDefault="00A32B4C">
      <w:pPr>
        <w:pStyle w:val="ConsPlusNormal"/>
        <w:spacing w:before="200"/>
        <w:ind w:firstLine="540"/>
        <w:jc w:val="both"/>
      </w:pPr>
      <w:r>
        <w:t>2) прикасаться незащищенными руками к линейным клеммам телефонного аппарата, подключенного к проводам;</w:t>
      </w:r>
    </w:p>
    <w:p w:rsidR="00A32B4C" w:rsidRDefault="00A32B4C">
      <w:pPr>
        <w:pStyle w:val="ConsPlusNormal"/>
        <w:spacing w:before="200"/>
        <w:ind w:firstLine="540"/>
        <w:jc w:val="both"/>
      </w:pPr>
      <w:r>
        <w:t>3) 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A32B4C" w:rsidRDefault="00A32B4C">
      <w:pPr>
        <w:pStyle w:val="ConsPlusNormal"/>
        <w:jc w:val="both"/>
      </w:pPr>
    </w:p>
    <w:p w:rsidR="00A32B4C" w:rsidRDefault="00A32B4C">
      <w:pPr>
        <w:pStyle w:val="ConsPlusTitle"/>
        <w:jc w:val="center"/>
        <w:outlineLvl w:val="1"/>
      </w:pPr>
      <w:r>
        <w:t>XXVI. Требования охраны труда при проведении работ</w:t>
      </w:r>
    </w:p>
    <w:p w:rsidR="00A32B4C" w:rsidRDefault="00A32B4C">
      <w:pPr>
        <w:pStyle w:val="ConsPlusTitle"/>
        <w:jc w:val="center"/>
      </w:pPr>
      <w:r>
        <w:t>на фидерных линиях радиофикации</w:t>
      </w:r>
    </w:p>
    <w:p w:rsidR="00A32B4C" w:rsidRDefault="00A32B4C">
      <w:pPr>
        <w:pStyle w:val="ConsPlusNormal"/>
        <w:jc w:val="both"/>
      </w:pPr>
    </w:p>
    <w:p w:rsidR="00A32B4C" w:rsidRDefault="00A32B4C">
      <w:pPr>
        <w:pStyle w:val="ConsPlusNormal"/>
        <w:ind w:firstLine="540"/>
        <w:jc w:val="both"/>
      </w:pPr>
      <w:r>
        <w:t>569. Работать на фидерных линиях радиофикации без снятия напряжения разрешается:</w:t>
      </w:r>
    </w:p>
    <w:p w:rsidR="00A32B4C" w:rsidRDefault="00A32B4C">
      <w:pPr>
        <w:pStyle w:val="ConsPlusNormal"/>
        <w:spacing w:before="200"/>
        <w:ind w:firstLine="540"/>
        <w:jc w:val="both"/>
      </w:pPr>
      <w:r>
        <w:t>1) при напряжении 120 В с применением инструмента с изолирующими рукоятками или в диэлектрических перчатках;</w:t>
      </w:r>
    </w:p>
    <w:p w:rsidR="00A32B4C" w:rsidRDefault="00A32B4C">
      <w:pPr>
        <w:pStyle w:val="ConsPlusNormal"/>
        <w:spacing w:before="200"/>
        <w:ind w:firstLine="540"/>
        <w:jc w:val="both"/>
      </w:pPr>
      <w:r>
        <w:t>2) при напряжении 240 В в диэлектрических перчатках.</w:t>
      </w:r>
    </w:p>
    <w:p w:rsidR="00A32B4C" w:rsidRDefault="00A32B4C">
      <w:pPr>
        <w:pStyle w:val="ConsPlusNormal"/>
        <w:spacing w:before="200"/>
        <w:ind w:firstLine="540"/>
        <w:jc w:val="both"/>
      </w:pPr>
      <w:r>
        <w:t>При работах на фидерных линиях с напряжением 120 и 240 В на железной крыше (крыше с металлическим покрытием) и на опорах, оборудованных молниеотводами, а также в сырую погоду необходимо применять диэлектрические галоши.</w:t>
      </w:r>
    </w:p>
    <w:p w:rsidR="00A32B4C" w:rsidRDefault="00A32B4C">
      <w:pPr>
        <w:pStyle w:val="ConsPlusNormal"/>
        <w:spacing w:before="200"/>
        <w:ind w:firstLine="540"/>
        <w:jc w:val="both"/>
      </w:pPr>
      <w:r>
        <w:t>570. При работах с абонентскими линиями можно пользоваться головными телефонами, корпус которых изготовлен из изолирующих материалов.</w:t>
      </w:r>
    </w:p>
    <w:p w:rsidR="00A32B4C" w:rsidRDefault="00A32B4C">
      <w:pPr>
        <w:pStyle w:val="ConsPlusNormal"/>
        <w:spacing w:before="200"/>
        <w:ind w:firstLine="540"/>
        <w:jc w:val="both"/>
      </w:pPr>
      <w:r>
        <w:t>Запрещается подключать головные телефоны к проводам фидерных линий.</w:t>
      </w:r>
    </w:p>
    <w:p w:rsidR="00A32B4C" w:rsidRDefault="00A32B4C">
      <w:pPr>
        <w:pStyle w:val="ConsPlusNormal"/>
        <w:spacing w:before="200"/>
        <w:ind w:firstLine="540"/>
        <w:jc w:val="both"/>
      </w:pPr>
      <w:r>
        <w:t>571. 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и не менее чем на 1,7 м на стоечных линиях, а также при условии, что работы не связаны с подвеской, регулировкой и демонтажом проводов.</w:t>
      </w:r>
    </w:p>
    <w:p w:rsidR="00A32B4C" w:rsidRDefault="00A32B4C">
      <w:pPr>
        <w:pStyle w:val="ConsPlusNormal"/>
        <w:spacing w:before="200"/>
        <w:ind w:firstLine="540"/>
        <w:jc w:val="both"/>
      </w:pPr>
      <w:r>
        <w:t>Запрещается касаться проводов, имеющих напряжение 360 В и выше.</w:t>
      </w:r>
    </w:p>
    <w:p w:rsidR="00A32B4C" w:rsidRDefault="00A32B4C">
      <w:pPr>
        <w:pStyle w:val="ConsPlusNormal"/>
        <w:spacing w:before="200"/>
        <w:ind w:firstLine="540"/>
        <w:jc w:val="both"/>
      </w:pPr>
      <w:r>
        <w:t>572. Работа на фидерных линиях напряжением выше 240 В должна производиться по наряду-допуску после снятия с них напряжения.</w:t>
      </w:r>
    </w:p>
    <w:p w:rsidR="00A32B4C" w:rsidRDefault="00A32B4C">
      <w:pPr>
        <w:pStyle w:val="ConsPlusNormal"/>
        <w:spacing w:before="200"/>
        <w:ind w:firstLine="540"/>
        <w:jc w:val="both"/>
      </w:pPr>
      <w:r>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наряда-допуска.</w:t>
      </w:r>
    </w:p>
    <w:p w:rsidR="00A32B4C" w:rsidRDefault="00A32B4C">
      <w:pPr>
        <w:pStyle w:val="ConsPlusNormal"/>
        <w:spacing w:before="200"/>
        <w:ind w:firstLine="540"/>
        <w:jc w:val="both"/>
      </w:pPr>
      <w:r>
        <w:t>573. Выдавший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A32B4C" w:rsidRDefault="00A32B4C">
      <w:pPr>
        <w:pStyle w:val="ConsPlusNormal"/>
        <w:spacing w:before="200"/>
        <w:ind w:firstLine="540"/>
        <w:jc w:val="both"/>
      </w:pPr>
      <w:r>
        <w:t>На распределительном щитке или штативе выходной коммутации, откуда подается напряжение, должен быть вывешен плакат "Не включать! Работают люди". Количество плакатов, вывешенных на рукоятках управления, должно соответствовать числу бригад (работников), одновременно работающих на отключенной линии.</w:t>
      </w:r>
    </w:p>
    <w:p w:rsidR="00A32B4C" w:rsidRDefault="00A32B4C">
      <w:pPr>
        <w:pStyle w:val="ConsPlusNormal"/>
        <w:spacing w:before="200"/>
        <w:ind w:firstLine="540"/>
        <w:jc w:val="both"/>
      </w:pPr>
      <w:r>
        <w:t xml:space="preserve">574. При производстве работ на фидерной линии, имеющей на своих опорах по несколько цепей с напряжением 360 В и выше, одновременно выключаются и заземляются все цепи данной линии. В случае производства работ на линии, отходящей в сторону от совмещенного участка, выключаются только те цепи, на которых будет производиться работа, о чем должно быть указано </w:t>
      </w:r>
      <w:r>
        <w:lastRenderedPageBreak/>
        <w:t>в наряде-допуске (телефонном распоряжении).</w:t>
      </w:r>
    </w:p>
    <w:p w:rsidR="00A32B4C" w:rsidRDefault="00A32B4C">
      <w:pPr>
        <w:pStyle w:val="ConsPlusNormal"/>
        <w:spacing w:before="200"/>
        <w:ind w:firstLine="540"/>
        <w:jc w:val="both"/>
      </w:pPr>
      <w:r>
        <w:t>575. Перед началом работы на линии работник, на которого выписано разрешение, обязан убедиться 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
    <w:p w:rsidR="00A32B4C" w:rsidRDefault="00A32B4C">
      <w:pPr>
        <w:pStyle w:val="ConsPlusNormal"/>
        <w:spacing w:before="200"/>
        <w:ind w:firstLine="540"/>
        <w:jc w:val="both"/>
      </w:pPr>
      <w:r>
        <w:t>576. К выполнению работы на линии разрешается приступить не ранее времени, указанного в наряде-допуске, и после соответствующего указания производителя работ, на имя которого выписан наряд-допуск.</w:t>
      </w:r>
    </w:p>
    <w:p w:rsidR="00A32B4C" w:rsidRDefault="00A32B4C">
      <w:pPr>
        <w:pStyle w:val="ConsPlusNormal"/>
        <w:spacing w:before="200"/>
        <w:ind w:firstLine="540"/>
        <w:jc w:val="both"/>
      </w:pPr>
      <w:r>
        <w:t>577. Перед выполнением работ провода должны быть заземлены с помощью переносных заземлителей и закорочены с обеих сторон от места производства работы.</w:t>
      </w:r>
    </w:p>
    <w:p w:rsidR="00A32B4C" w:rsidRDefault="00A32B4C">
      <w:pPr>
        <w:pStyle w:val="ConsPlusNormal"/>
        <w:spacing w:before="200"/>
        <w:ind w:firstLine="540"/>
        <w:jc w:val="both"/>
      </w:pPr>
      <w:r>
        <w:t>На стоечных фидерных линиях с номинальным напряжением выше 360 В в качестве заземлителя используется дополнительный заземленный провод линии радиофикации.</w:t>
      </w:r>
    </w:p>
    <w:p w:rsidR="00A32B4C" w:rsidRDefault="00A32B4C">
      <w:pPr>
        <w:pStyle w:val="ConsPlusNormal"/>
        <w:spacing w:before="200"/>
        <w:ind w:firstLine="540"/>
        <w:jc w:val="both"/>
      </w:pPr>
      <w:r>
        <w:t>Места заземлений должны быть хорошо видны с места работы.</w:t>
      </w:r>
    </w:p>
    <w:p w:rsidR="00A32B4C" w:rsidRDefault="00A32B4C">
      <w:pPr>
        <w:pStyle w:val="ConsPlusNormal"/>
        <w:spacing w:before="200"/>
        <w:ind w:firstLine="540"/>
        <w:jc w:val="both"/>
      </w:pPr>
      <w:r>
        <w:t>578. По окончании работы производитель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A32B4C" w:rsidRDefault="00A32B4C">
      <w:pPr>
        <w:pStyle w:val="ConsPlusNormal"/>
        <w:spacing w:before="200"/>
        <w:ind w:firstLine="540"/>
        <w:jc w:val="both"/>
      </w:pPr>
      <w:r>
        <w:t>579. Включать фидерную линию разрешается после того, как производитель работ, на имя которого был выписан наряд-допуск, распишется в журнале дежурства по аппаратной о возможности включения напряжения.</w:t>
      </w:r>
    </w:p>
    <w:p w:rsidR="00A32B4C" w:rsidRDefault="00A32B4C">
      <w:pPr>
        <w:pStyle w:val="ConsPlusNormal"/>
        <w:spacing w:before="200"/>
        <w:ind w:firstLine="540"/>
        <w:jc w:val="both"/>
      </w:pPr>
      <w:r>
        <w:t>Если место работы удалено от радиоузла, допускается включать фидерную линию по телефонограмме, переданной производителем работ. Текст телефонограммы записывается в журнале дежурства по аппаратной работником, производившим выключение напряжения.</w:t>
      </w:r>
    </w:p>
    <w:p w:rsidR="00A32B4C" w:rsidRDefault="00A32B4C">
      <w:pPr>
        <w:pStyle w:val="ConsPlusNormal"/>
        <w:spacing w:before="200"/>
        <w:ind w:firstLine="540"/>
        <w:jc w:val="both"/>
      </w:pPr>
      <w:r>
        <w:t>580. Удалять обледенение линий проводного вещания допускается после снятия напряжения.</w:t>
      </w:r>
    </w:p>
    <w:p w:rsidR="00A32B4C" w:rsidRDefault="00A32B4C">
      <w:pPr>
        <w:pStyle w:val="ConsPlusNormal"/>
        <w:spacing w:before="200"/>
        <w:ind w:firstLine="540"/>
        <w:jc w:val="both"/>
      </w:pPr>
      <w:bookmarkStart w:id="3" w:name="P986"/>
      <w:bookmarkEnd w:id="3"/>
      <w:r>
        <w:t>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A32B4C" w:rsidRDefault="00A32B4C">
      <w:pPr>
        <w:pStyle w:val="ConsPlusNormal"/>
        <w:spacing w:before="200"/>
        <w:ind w:firstLine="540"/>
        <w:jc w:val="both"/>
      </w:pPr>
      <w:r>
        <w:t>Вертикальное расстояние между нижним проводом электросети и верхним проводом проводного вещания в середине пролета не должно быть менее 1 м.</w:t>
      </w:r>
    </w:p>
    <w:p w:rsidR="00A32B4C" w:rsidRDefault="00A32B4C">
      <w:pPr>
        <w:pStyle w:val="ConsPlusNormal"/>
        <w:spacing w:before="200"/>
        <w:ind w:firstLine="540"/>
        <w:jc w:val="both"/>
      </w:pPr>
      <w:bookmarkStart w:id="4" w:name="P988"/>
      <w:bookmarkEnd w:id="4"/>
      <w:r>
        <w:t>582. На вводах в здания расстояние по горизонтали между проводами электросети и проводами проводного вещания должно быть не менее 1,5 м.</w:t>
      </w:r>
    </w:p>
    <w:p w:rsidR="00A32B4C" w:rsidRDefault="00A32B4C">
      <w:pPr>
        <w:pStyle w:val="ConsPlusNormal"/>
        <w:spacing w:before="200"/>
        <w:ind w:firstLine="540"/>
        <w:jc w:val="both"/>
      </w:pPr>
      <w:r>
        <w:t>Запрещается вертикальное (один над другим) расположение вводов проводного вещания и электросети и их взаимное пересечение.</w:t>
      </w:r>
    </w:p>
    <w:p w:rsidR="00A32B4C" w:rsidRDefault="00A32B4C">
      <w:pPr>
        <w:pStyle w:val="ConsPlusNormal"/>
        <w:spacing w:before="200"/>
        <w:ind w:firstLine="540"/>
        <w:jc w:val="both"/>
      </w:pPr>
      <w:r>
        <w:t>583. При производстве работ на опорах совместной подвески работники, обслуживающие сеть проводного вещания, обязаны получить письменное разрешение на проведение работ от организации-владельца линий электросети.</w:t>
      </w:r>
    </w:p>
    <w:p w:rsidR="00A32B4C" w:rsidRDefault="00A32B4C">
      <w:pPr>
        <w:pStyle w:val="ConsPlusNormal"/>
        <w:spacing w:before="200"/>
        <w:ind w:firstLine="540"/>
        <w:jc w:val="both"/>
      </w:pPr>
      <w:r>
        <w:t>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квалификация работников, отвечающих за 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организации-владельца линий.</w:t>
      </w:r>
    </w:p>
    <w:p w:rsidR="00A32B4C" w:rsidRDefault="00A32B4C">
      <w:pPr>
        <w:pStyle w:val="ConsPlusNormal"/>
        <w:spacing w:before="200"/>
        <w:ind w:firstLine="540"/>
        <w:jc w:val="both"/>
      </w:pPr>
      <w:r>
        <w:t xml:space="preserve">При получении 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w:t>
      </w:r>
      <w:hyperlink w:anchor="P986">
        <w:r>
          <w:rPr>
            <w:color w:val="0000FF"/>
          </w:rPr>
          <w:t>пунктами 581</w:t>
        </w:r>
      </w:hyperlink>
      <w:r>
        <w:t xml:space="preserve"> и </w:t>
      </w:r>
      <w:hyperlink w:anchor="P988">
        <w:r>
          <w:rPr>
            <w:color w:val="0000FF"/>
          </w:rPr>
          <w:t>582</w:t>
        </w:r>
      </w:hyperlink>
      <w:r>
        <w:t xml:space="preserve"> Правил, напряжение с линий электросети должно быть снято.</w:t>
      </w:r>
    </w:p>
    <w:p w:rsidR="00A32B4C" w:rsidRDefault="00A32B4C">
      <w:pPr>
        <w:pStyle w:val="ConsPlusNormal"/>
        <w:spacing w:before="200"/>
        <w:ind w:firstLine="540"/>
        <w:jc w:val="both"/>
      </w:pPr>
      <w:r>
        <w:lastRenderedPageBreak/>
        <w:t>При невозможности снятия напряжения с линий электросети, работа должна производиться двумя работниками с применением диэлектрических защитных средств.</w:t>
      </w:r>
    </w:p>
    <w:p w:rsidR="00A32B4C" w:rsidRDefault="00A32B4C">
      <w:pPr>
        <w:pStyle w:val="ConsPlusNormal"/>
        <w:spacing w:before="200"/>
        <w:ind w:firstLine="540"/>
        <w:jc w:val="both"/>
      </w:pPr>
      <w:r>
        <w:t>584. Запрещается касаться проводов электросвязи, а также производить какие-либо работы с опорами, проводами или арматурой линий электросети.</w:t>
      </w:r>
    </w:p>
    <w:p w:rsidR="00A32B4C" w:rsidRDefault="00A32B4C">
      <w:pPr>
        <w:pStyle w:val="ConsPlusNormal"/>
        <w:spacing w:before="200"/>
        <w:ind w:firstLine="540"/>
        <w:jc w:val="both"/>
      </w:pPr>
      <w:r>
        <w:t>585. Без уведомления владельца линий электросети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A32B4C" w:rsidRDefault="00A32B4C">
      <w:pPr>
        <w:pStyle w:val="ConsPlusNormal"/>
        <w:spacing w:before="200"/>
        <w:ind w:firstLine="540"/>
        <w:jc w:val="both"/>
      </w:pPr>
      <w:r>
        <w:t>Запрещается при этом подниматься выше верхнего провода радиофикации.</w:t>
      </w:r>
    </w:p>
    <w:p w:rsidR="00A32B4C" w:rsidRDefault="00A32B4C">
      <w:pPr>
        <w:pStyle w:val="ConsPlusNormal"/>
        <w:spacing w:before="200"/>
        <w:ind w:firstLine="540"/>
        <w:jc w:val="both"/>
      </w:pPr>
      <w:r>
        <w:t>586. Перед началом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сообщить работникам, обслуживающим этот участок электросети.</w:t>
      </w:r>
    </w:p>
    <w:p w:rsidR="00A32B4C" w:rsidRDefault="00A32B4C">
      <w:pPr>
        <w:pStyle w:val="ConsPlusNormal"/>
        <w:spacing w:before="200"/>
        <w:ind w:firstLine="540"/>
        <w:jc w:val="both"/>
      </w:pPr>
      <w:r>
        <w:t>Запрещается работать с проводами радиофикации в том случае, если на них имеется напряжение электросети.</w:t>
      </w:r>
    </w:p>
    <w:p w:rsidR="00A32B4C" w:rsidRDefault="00A32B4C">
      <w:pPr>
        <w:pStyle w:val="ConsPlusNormal"/>
        <w:spacing w:before="200"/>
        <w:ind w:firstLine="540"/>
        <w:jc w:val="both"/>
      </w:pPr>
      <w:r>
        <w:t>587. При производстве работ по подвеске и регулировке проводов 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перчаток.</w:t>
      </w:r>
    </w:p>
    <w:p w:rsidR="00A32B4C" w:rsidRDefault="00A32B4C">
      <w:pPr>
        <w:pStyle w:val="ConsPlusNormal"/>
        <w:spacing w:before="200"/>
        <w:ind w:firstLine="540"/>
        <w:jc w:val="both"/>
      </w:pPr>
      <w:r>
        <w:t>588.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A32B4C" w:rsidRDefault="00A32B4C">
      <w:pPr>
        <w:pStyle w:val="ConsPlusNormal"/>
        <w:spacing w:before="200"/>
        <w:ind w:firstLine="540"/>
        <w:jc w:val="both"/>
      </w:pPr>
      <w:r>
        <w:t>589. Перед подъемом на опоры с заземляющими спусками необходимо убедиться в отсутствии напряжения на заземляющем спуске. Приступать к работе следует после проверки отсутствия на проводах радиофикации постороннего опасного напряжения.</w:t>
      </w:r>
    </w:p>
    <w:p w:rsidR="00A32B4C" w:rsidRDefault="00A32B4C">
      <w:pPr>
        <w:pStyle w:val="ConsPlusNormal"/>
        <w:spacing w:before="200"/>
        <w:ind w:firstLine="540"/>
        <w:jc w:val="both"/>
      </w:pPr>
      <w:r>
        <w:t>590. Организации, эксплуатирующие линии совместной подвески, не реже одного раза в год, до начала ремонтного сезона, обследуют эти линии с целью выявления имеющихся нарушений габаритов и других неисправностей для их немедленного устранения.</w:t>
      </w:r>
    </w:p>
    <w:p w:rsidR="00A32B4C" w:rsidRDefault="00A32B4C">
      <w:pPr>
        <w:pStyle w:val="ConsPlusNormal"/>
        <w:spacing w:before="200"/>
        <w:ind w:firstLine="540"/>
        <w:jc w:val="both"/>
      </w:pPr>
      <w:r>
        <w:t>О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работ.</w:t>
      </w:r>
    </w:p>
    <w:p w:rsidR="00A32B4C" w:rsidRDefault="00A32B4C">
      <w:pPr>
        <w:pStyle w:val="ConsPlusNormal"/>
        <w:spacing w:before="200"/>
        <w:ind w:firstLine="540"/>
        <w:jc w:val="both"/>
      </w:pPr>
      <w:r>
        <w:t>591.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A32B4C" w:rsidRDefault="00A32B4C">
      <w:pPr>
        <w:pStyle w:val="ConsPlusNormal"/>
        <w:jc w:val="both"/>
      </w:pPr>
    </w:p>
    <w:p w:rsidR="00A32B4C" w:rsidRDefault="00A32B4C">
      <w:pPr>
        <w:pStyle w:val="ConsPlusTitle"/>
        <w:jc w:val="center"/>
        <w:outlineLvl w:val="1"/>
      </w:pPr>
      <w:r>
        <w:t>XXVII. Требования охраны труда при проведении работ</w:t>
      </w:r>
    </w:p>
    <w:p w:rsidR="00A32B4C" w:rsidRDefault="00A32B4C">
      <w:pPr>
        <w:pStyle w:val="ConsPlusTitle"/>
        <w:jc w:val="center"/>
      </w:pPr>
      <w:r>
        <w:t>на высоковольтных воздушных линиях связи</w:t>
      </w:r>
    </w:p>
    <w:p w:rsidR="00A32B4C" w:rsidRDefault="00A32B4C">
      <w:pPr>
        <w:pStyle w:val="ConsPlusNormal"/>
        <w:jc w:val="both"/>
      </w:pPr>
    </w:p>
    <w:p w:rsidR="00A32B4C" w:rsidRDefault="00A32B4C">
      <w:pPr>
        <w:pStyle w:val="ConsPlusNormal"/>
        <w:ind w:firstLine="540"/>
        <w:jc w:val="both"/>
      </w:pPr>
      <w:r>
        <w:t>592.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 опор и на всех переходных опорах независимо от места их установки.</w:t>
      </w:r>
    </w:p>
    <w:p w:rsidR="00A32B4C" w:rsidRDefault="00A32B4C">
      <w:pPr>
        <w:pStyle w:val="ConsPlusNormal"/>
        <w:spacing w:before="200"/>
        <w:ind w:firstLine="540"/>
        <w:jc w:val="both"/>
      </w:pPr>
      <w:r>
        <w:t>593.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производство работ. Руководитель работ должен иметь группу по электробезопасности не ниже IV.</w:t>
      </w:r>
    </w:p>
    <w:p w:rsidR="00A32B4C" w:rsidRDefault="00A32B4C">
      <w:pPr>
        <w:pStyle w:val="ConsPlusNormal"/>
        <w:spacing w:before="200"/>
        <w:ind w:firstLine="540"/>
        <w:jc w:val="both"/>
      </w:pPr>
      <w:r>
        <w:t>594.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 и подпись работника:</w:t>
      </w:r>
    </w:p>
    <w:p w:rsidR="00A32B4C" w:rsidRDefault="00A32B4C">
      <w:pPr>
        <w:pStyle w:val="ConsPlusNormal"/>
        <w:spacing w:before="200"/>
        <w:ind w:firstLine="540"/>
        <w:jc w:val="both"/>
      </w:pPr>
      <w:r>
        <w:t>1) отдавшего распоряжение о производстве работ на ВВЛС;</w:t>
      </w:r>
    </w:p>
    <w:p w:rsidR="00A32B4C" w:rsidRDefault="00A32B4C">
      <w:pPr>
        <w:pStyle w:val="ConsPlusNormal"/>
        <w:spacing w:before="200"/>
        <w:ind w:firstLine="540"/>
        <w:jc w:val="both"/>
      </w:pPr>
      <w:r>
        <w:lastRenderedPageBreak/>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перечень используемых защитных средств и приспособлений.</w:t>
      </w:r>
    </w:p>
    <w:p w:rsidR="00A32B4C" w:rsidRDefault="00A32B4C">
      <w:pPr>
        <w:pStyle w:val="ConsPlusNormal"/>
        <w:spacing w:before="200"/>
        <w:ind w:firstLine="540"/>
        <w:jc w:val="both"/>
      </w:pPr>
      <w:r>
        <w:t>595.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A32B4C" w:rsidRDefault="00A32B4C">
      <w:pPr>
        <w:pStyle w:val="ConsPlusNormal"/>
        <w:spacing w:before="200"/>
        <w:ind w:firstLine="540"/>
        <w:jc w:val="both"/>
      </w:pPr>
      <w:r>
        <w:t>Запрещается прикасаться к незаземленным проводам и соединенным с ними токоведущим предметам.</w:t>
      </w:r>
    </w:p>
    <w:p w:rsidR="00A32B4C" w:rsidRDefault="00A32B4C">
      <w:pPr>
        <w:pStyle w:val="ConsPlusNormal"/>
        <w:spacing w:before="200"/>
        <w:ind w:firstLine="540"/>
        <w:jc w:val="both"/>
      </w:pPr>
      <w:r>
        <w:t>596.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A32B4C" w:rsidRDefault="00A32B4C">
      <w:pPr>
        <w:pStyle w:val="ConsPlusNormal"/>
        <w:spacing w:before="200"/>
        <w:ind w:firstLine="540"/>
        <w:jc w:val="both"/>
      </w:pPr>
      <w:r>
        <w:t>597. При работах на опорах, смежных с опорами, оборудованными стационарными заземлителями, помимо заземления проводов, также применяются диэлектрические перчатки и инструмент с изолирующими ручками.</w:t>
      </w:r>
    </w:p>
    <w:p w:rsidR="00A32B4C" w:rsidRDefault="00A32B4C">
      <w:pPr>
        <w:pStyle w:val="ConsPlusNormal"/>
        <w:spacing w:before="200"/>
        <w:ind w:firstLine="540"/>
        <w:jc w:val="both"/>
      </w:pPr>
      <w:r>
        <w:t>598. Заземление проводов должно осуществляться в следующем порядке:</w:t>
      </w:r>
    </w:p>
    <w:p w:rsidR="00A32B4C" w:rsidRDefault="00A32B4C">
      <w:pPr>
        <w:pStyle w:val="ConsPlusNormal"/>
        <w:spacing w:before="200"/>
        <w:ind w:firstLine="540"/>
        <w:jc w:val="both"/>
      </w:pPr>
      <w:r>
        <w:t>1) подключить дренажную катушку к заземлителю;</w:t>
      </w:r>
    </w:p>
    <w:p w:rsidR="00A32B4C" w:rsidRDefault="00A32B4C">
      <w:pPr>
        <w:pStyle w:val="ConsPlusNormal"/>
        <w:spacing w:before="200"/>
        <w:ind w:firstLine="540"/>
        <w:jc w:val="both"/>
      </w:pPr>
      <w:r>
        <w:t>2) проводники от заземляющей штанги присоединить к зажимам дренажной катушки;</w:t>
      </w:r>
    </w:p>
    <w:p w:rsidR="00A32B4C" w:rsidRDefault="00A32B4C">
      <w:pPr>
        <w:pStyle w:val="ConsPlusNormal"/>
        <w:spacing w:before="200"/>
        <w:ind w:firstLine="540"/>
        <w:jc w:val="both"/>
      </w:pPr>
      <w:r>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A32B4C" w:rsidRDefault="00A32B4C">
      <w:pPr>
        <w:pStyle w:val="ConsPlusNormal"/>
        <w:spacing w:before="200"/>
        <w:ind w:firstLine="540"/>
        <w:jc w:val="both"/>
      </w:pPr>
      <w:r>
        <w:t>После заземления проводов необходимо убедиться с помощью индикатора в отсутствии на них опасных напряжений.</w:t>
      </w:r>
    </w:p>
    <w:p w:rsidR="00A32B4C" w:rsidRDefault="00A32B4C">
      <w:pPr>
        <w:pStyle w:val="ConsPlusNormal"/>
        <w:spacing w:before="200"/>
        <w:ind w:firstLine="540"/>
        <w:jc w:val="both"/>
      </w:pPr>
      <w:r>
        <w:t>Запрещается заземлять один провод цепи, оставив другой незаземленным.</w:t>
      </w:r>
    </w:p>
    <w:p w:rsidR="00A32B4C" w:rsidRDefault="00A32B4C">
      <w:pPr>
        <w:pStyle w:val="ConsPlusNormal"/>
        <w:spacing w:before="200"/>
        <w:ind w:firstLine="540"/>
        <w:jc w:val="both"/>
      </w:pPr>
      <w:r>
        <w:t>599. При снятии заземления сначала снимается штанга, а затем отключается от заземлителя дренажная катушка.</w:t>
      </w:r>
    </w:p>
    <w:p w:rsidR="00A32B4C" w:rsidRDefault="00A32B4C">
      <w:pPr>
        <w:pStyle w:val="ConsPlusNormal"/>
        <w:spacing w:before="200"/>
        <w:ind w:firstLine="540"/>
        <w:jc w:val="both"/>
      </w:pPr>
      <w:r>
        <w:t>600. Сопротивление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A32B4C" w:rsidRDefault="00A32B4C">
      <w:pPr>
        <w:pStyle w:val="ConsPlusNormal"/>
        <w:spacing w:before="200"/>
        <w:ind w:firstLine="540"/>
        <w:jc w:val="both"/>
      </w:pPr>
      <w:r>
        <w:t>601. При использовании автомобиля с телескопической изолированной вышкой работу можно производить без заземления проводов.</w:t>
      </w:r>
    </w:p>
    <w:p w:rsidR="00A32B4C" w:rsidRDefault="00A32B4C">
      <w:pPr>
        <w:pStyle w:val="ConsPlusNormal"/>
        <w:spacing w:before="200"/>
        <w:ind w:firstLine="540"/>
        <w:jc w:val="both"/>
      </w:pPr>
      <w:r>
        <w:t>602.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соседних участках.</w:t>
      </w:r>
    </w:p>
    <w:p w:rsidR="00A32B4C" w:rsidRDefault="00A32B4C">
      <w:pPr>
        <w:pStyle w:val="ConsPlusNormal"/>
        <w:spacing w:before="200"/>
        <w:ind w:firstLine="540"/>
        <w:jc w:val="both"/>
      </w:pPr>
      <w:r>
        <w:t>603. Поднимать провод на опору необходимо при помощи сухой веревки.</w:t>
      </w:r>
    </w:p>
    <w:p w:rsidR="00A32B4C" w:rsidRDefault="00A32B4C">
      <w:pPr>
        <w:pStyle w:val="ConsPlusNormal"/>
        <w:spacing w:before="200"/>
        <w:ind w:firstLine="540"/>
        <w:jc w:val="both"/>
      </w:pPr>
      <w:r>
        <w:t>604. Регулировать стрелу провеса проводов и крепить провод на участке следует до соединения его с проводом предыдущего участка.</w:t>
      </w:r>
    </w:p>
    <w:p w:rsidR="00A32B4C" w:rsidRDefault="00A32B4C">
      <w:pPr>
        <w:pStyle w:val="ConsPlusNormal"/>
        <w:spacing w:before="200"/>
        <w:ind w:firstLine="540"/>
        <w:jc w:val="both"/>
      </w:pPr>
      <w:r>
        <w:t>Перед соединением отдельных участков провода в месте соединения заземляются.</w:t>
      </w:r>
    </w:p>
    <w:p w:rsidR="00A32B4C" w:rsidRDefault="00A32B4C">
      <w:pPr>
        <w:pStyle w:val="ConsPlusNormal"/>
        <w:spacing w:before="200"/>
        <w:ind w:firstLine="540"/>
        <w:jc w:val="both"/>
      </w:pPr>
      <w:r>
        <w:t>605. Все работы по подвеске и регулировке проводов производятся в диэлектрических перчатках.</w:t>
      </w:r>
    </w:p>
    <w:p w:rsidR="00A32B4C" w:rsidRDefault="00A32B4C">
      <w:pPr>
        <w:pStyle w:val="ConsPlusNormal"/>
        <w:spacing w:before="200"/>
        <w:ind w:firstLine="540"/>
        <w:jc w:val="both"/>
      </w:pPr>
      <w:r>
        <w:t>606. Осмотр и обход ВВЛС без подъема на опору может производиться одним работником. Набросы на проводах устраняются с помощью изолирующей штанги.</w:t>
      </w:r>
    </w:p>
    <w:p w:rsidR="00A32B4C" w:rsidRDefault="00A32B4C">
      <w:pPr>
        <w:pStyle w:val="ConsPlusNormal"/>
        <w:spacing w:before="200"/>
        <w:ind w:firstLine="540"/>
        <w:jc w:val="both"/>
      </w:pPr>
      <w:r>
        <w:t>607.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A32B4C" w:rsidRDefault="00A32B4C">
      <w:pPr>
        <w:pStyle w:val="ConsPlusNormal"/>
        <w:spacing w:before="200"/>
        <w:ind w:firstLine="540"/>
        <w:jc w:val="both"/>
      </w:pPr>
      <w:r>
        <w:t xml:space="preserve">608. Об окончании работы на ВВЛС работник, ответственный за производство работ, должен </w:t>
      </w:r>
      <w:r>
        <w:lastRenderedPageBreak/>
        <w:t>известить руководителя или дежурного, от которого он получил указание на производство работ. Извещение может быть передано лично или по телефону.</w:t>
      </w:r>
    </w:p>
    <w:p w:rsidR="00A32B4C" w:rsidRDefault="00A32B4C">
      <w:pPr>
        <w:pStyle w:val="ConsPlusNormal"/>
        <w:spacing w:before="200"/>
        <w:ind w:firstLine="540"/>
        <w:jc w:val="both"/>
      </w:pPr>
      <w:r>
        <w:t>609. На проводах воздушных линий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A32B4C" w:rsidRDefault="00A32B4C">
      <w:pPr>
        <w:pStyle w:val="ConsPlusNormal"/>
        <w:spacing w:before="200"/>
        <w:ind w:firstLine="540"/>
        <w:jc w:val="both"/>
      </w:pPr>
      <w:r>
        <w:t>1) при подвеске на деревянных опорах - 60 В;</w:t>
      </w:r>
    </w:p>
    <w:p w:rsidR="00A32B4C" w:rsidRDefault="00A32B4C">
      <w:pPr>
        <w:pStyle w:val="ConsPlusNormal"/>
        <w:spacing w:before="200"/>
        <w:ind w:firstLine="540"/>
        <w:jc w:val="both"/>
      </w:pPr>
      <w:r>
        <w:t>2) при подвеске на железобетонных опорах и металлических стойках - 42 В.</w:t>
      </w:r>
    </w:p>
    <w:p w:rsidR="00A32B4C" w:rsidRDefault="00A32B4C">
      <w:pPr>
        <w:pStyle w:val="ConsPlusNormal"/>
        <w:spacing w:before="200"/>
        <w:ind w:firstLine="540"/>
        <w:jc w:val="both"/>
      </w:pPr>
      <w:r>
        <w:t>Перед работой необходимо с помощью вольметра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A32B4C" w:rsidRDefault="00A32B4C">
      <w:pPr>
        <w:pStyle w:val="ConsPlusNormal"/>
        <w:spacing w:before="200"/>
        <w:ind w:firstLine="540"/>
        <w:jc w:val="both"/>
      </w:pPr>
      <w:r>
        <w:t>Запрещается работать на линии до устранения повреждения в защитных устройствах, 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A32B4C" w:rsidRDefault="00A32B4C">
      <w:pPr>
        <w:pStyle w:val="ConsPlusNormal"/>
        <w:spacing w:before="200"/>
        <w:ind w:firstLine="540"/>
        <w:jc w:val="both"/>
      </w:pPr>
      <w:r>
        <w:t>610. На фидерных линиях с номинальным напряжением выше 360 В длительно индуктируемое напряжение не должно превышать 250 В.</w:t>
      </w:r>
    </w:p>
    <w:p w:rsidR="00A32B4C" w:rsidRDefault="00A32B4C">
      <w:pPr>
        <w:pStyle w:val="ConsPlusNormal"/>
        <w:spacing w:before="200"/>
        <w:ind w:firstLine="540"/>
        <w:jc w:val="both"/>
      </w:pPr>
      <w:r>
        <w:t>611. При обслуживании фидерных линий с номинальным напряжением выше 360 В провода необходимо заземлять.</w:t>
      </w:r>
    </w:p>
    <w:p w:rsidR="00A32B4C" w:rsidRDefault="00A32B4C">
      <w:pPr>
        <w:pStyle w:val="ConsPlusNormal"/>
        <w:spacing w:before="200"/>
        <w:ind w:firstLine="540"/>
        <w:jc w:val="both"/>
      </w:pPr>
      <w:r>
        <w:t>Заземлять необходимо цепь, на которой проводится работа, а также соседние цепи. Работа на таких линиях должна проводиться по письменному разрешению с соблюдением мер безопасности.</w:t>
      </w:r>
    </w:p>
    <w:p w:rsidR="00A32B4C" w:rsidRDefault="00A32B4C">
      <w:pPr>
        <w:pStyle w:val="ConsPlusNormal"/>
        <w:spacing w:before="200"/>
        <w:ind w:firstLine="540"/>
        <w:jc w:val="both"/>
      </w:pPr>
      <w:r>
        <w:t>Запрещается прикасаться к проводам без диэлектрических перчаток до заземления проводов.</w:t>
      </w:r>
    </w:p>
    <w:p w:rsidR="00A32B4C" w:rsidRDefault="00A32B4C">
      <w:pPr>
        <w:pStyle w:val="ConsPlusNormal"/>
        <w:jc w:val="both"/>
      </w:pPr>
    </w:p>
    <w:p w:rsidR="00A32B4C" w:rsidRDefault="00A32B4C">
      <w:pPr>
        <w:pStyle w:val="ConsPlusTitle"/>
        <w:jc w:val="center"/>
        <w:outlineLvl w:val="1"/>
      </w:pPr>
      <w:r>
        <w:t>XXVIII. Требования охраны труда при проведении работ</w:t>
      </w:r>
    </w:p>
    <w:p w:rsidR="00A32B4C" w:rsidRDefault="00A32B4C">
      <w:pPr>
        <w:pStyle w:val="ConsPlusTitle"/>
        <w:jc w:val="center"/>
      </w:pPr>
      <w:r>
        <w:t>при пересечении и сближении линий связи (радиофикации)</w:t>
      </w:r>
    </w:p>
    <w:p w:rsidR="00A32B4C" w:rsidRDefault="00A32B4C">
      <w:pPr>
        <w:pStyle w:val="ConsPlusTitle"/>
        <w:jc w:val="center"/>
      </w:pPr>
      <w:r>
        <w:t>с проводами контактных сетей наземного электротранспорта</w:t>
      </w:r>
    </w:p>
    <w:p w:rsidR="00A32B4C" w:rsidRDefault="00A32B4C">
      <w:pPr>
        <w:pStyle w:val="ConsPlusTitle"/>
        <w:jc w:val="center"/>
      </w:pPr>
      <w:r>
        <w:t>и линиями электропередачи</w:t>
      </w:r>
    </w:p>
    <w:p w:rsidR="00A32B4C" w:rsidRDefault="00A32B4C">
      <w:pPr>
        <w:pStyle w:val="ConsPlusNormal"/>
        <w:jc w:val="both"/>
      </w:pPr>
    </w:p>
    <w:p w:rsidR="00A32B4C" w:rsidRDefault="00A32B4C">
      <w:pPr>
        <w:pStyle w:val="ConsPlusNormal"/>
        <w:ind w:firstLine="540"/>
        <w:jc w:val="both"/>
      </w:pPr>
      <w:r>
        <w:t>612. Работы по устройству пересечений линий связи и радиофикации с контактными сетями наземного электротранспорта и линиями электропередачи напряжением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электробезопасности не ниже IV.</w:t>
      </w:r>
    </w:p>
    <w:p w:rsidR="00A32B4C" w:rsidRDefault="00A32B4C">
      <w:pPr>
        <w:pStyle w:val="ConsPlusNormal"/>
        <w:spacing w:before="200"/>
        <w:ind w:firstLine="540"/>
        <w:jc w:val="both"/>
      </w:pPr>
      <w:r>
        <w:t>613.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A32B4C" w:rsidRDefault="00A32B4C">
      <w:pPr>
        <w:pStyle w:val="ConsPlusNormal"/>
        <w:spacing w:before="200"/>
        <w:ind w:firstLine="540"/>
        <w:jc w:val="both"/>
      </w:pPr>
      <w:r>
        <w:t>614. Перед началом работы необходимо убедиться в отсутствии на проводах постороннего напряжения.</w:t>
      </w:r>
    </w:p>
    <w:p w:rsidR="00A32B4C" w:rsidRDefault="00A32B4C">
      <w:pPr>
        <w:pStyle w:val="ConsPlusNormal"/>
        <w:spacing w:before="200"/>
        <w:ind w:firstLine="540"/>
        <w:jc w:val="both"/>
      </w:pPr>
      <w:r>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A32B4C" w:rsidRDefault="00A32B4C">
      <w:pPr>
        <w:pStyle w:val="ConsPlusNormal"/>
        <w:spacing w:before="200"/>
        <w:ind w:firstLine="540"/>
        <w:jc w:val="both"/>
      </w:pPr>
      <w:r>
        <w:t>615. Запрещается определять наличие постороннего напряжения на проводах линии связи (радиофикации),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A32B4C" w:rsidRDefault="00A32B4C">
      <w:pPr>
        <w:pStyle w:val="ConsPlusNormal"/>
        <w:spacing w:before="200"/>
        <w:ind w:firstLine="540"/>
        <w:jc w:val="both"/>
      </w:pPr>
      <w:r>
        <w:t xml:space="preserve">616. Работник, обнаруживший на проводах линии связи (радиофикации) постороннее </w:t>
      </w:r>
      <w:r>
        <w:lastRenderedPageBreak/>
        <w:t>напряжение, должен поставить об этом в известность руководителя работ и не приступать к работе до устранения повреждения.</w:t>
      </w:r>
    </w:p>
    <w:p w:rsidR="00A32B4C" w:rsidRDefault="00A32B4C">
      <w:pPr>
        <w:pStyle w:val="ConsPlusNormal"/>
        <w:spacing w:before="200"/>
        <w:ind w:firstLine="540"/>
        <w:jc w:val="both"/>
      </w:pPr>
      <w:r>
        <w:t>Запрещается работникам, обслуживающим линии связи (радиофикации), устранять повреждения на электросети.</w:t>
      </w:r>
    </w:p>
    <w:p w:rsidR="00A32B4C" w:rsidRDefault="00A32B4C">
      <w:pPr>
        <w:pStyle w:val="ConsPlusNormal"/>
        <w:spacing w:before="200"/>
        <w:ind w:firstLine="540"/>
        <w:jc w:val="both"/>
      </w:pPr>
      <w:r>
        <w:t xml:space="preserve">617.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w:t>
      </w:r>
      <w:hyperlink w:anchor="P986">
        <w:r>
          <w:rPr>
            <w:color w:val="0000FF"/>
          </w:rPr>
          <w:t>пунктами 581</w:t>
        </w:r>
      </w:hyperlink>
      <w:r>
        <w:t xml:space="preserve"> и </w:t>
      </w:r>
      <w:hyperlink w:anchor="P988">
        <w:r>
          <w:rPr>
            <w:color w:val="0000FF"/>
          </w:rPr>
          <w:t>582</w:t>
        </w:r>
      </w:hyperlink>
      <w:r>
        <w:t xml:space="preserve"> Правил габаритов и других неисправностей для их немедленного устранения.</w:t>
      </w:r>
    </w:p>
    <w:p w:rsidR="00A32B4C" w:rsidRDefault="00A32B4C">
      <w:pPr>
        <w:pStyle w:val="ConsPlusNormal"/>
        <w:spacing w:before="200"/>
        <w:ind w:firstLine="540"/>
        <w:jc w:val="both"/>
      </w:pPr>
      <w:r>
        <w:t>По результатам проверки составляется двусторонний акт.</w:t>
      </w:r>
    </w:p>
    <w:p w:rsidR="00A32B4C" w:rsidRDefault="00A32B4C">
      <w:pPr>
        <w:pStyle w:val="ConsPlusNormal"/>
        <w:spacing w:before="200"/>
        <w:ind w:firstLine="540"/>
        <w:jc w:val="both"/>
      </w:pPr>
      <w:r>
        <w:t>618.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A32B4C" w:rsidRDefault="00A32B4C">
      <w:pPr>
        <w:pStyle w:val="ConsPlusNormal"/>
        <w:spacing w:before="200"/>
        <w:ind w:firstLine="540"/>
        <w:jc w:val="both"/>
      </w:pPr>
      <w:r>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A32B4C" w:rsidRDefault="00A32B4C">
      <w:pPr>
        <w:pStyle w:val="ConsPlusNormal"/>
        <w:spacing w:before="200"/>
        <w:ind w:firstLine="540"/>
        <w:jc w:val="both"/>
      </w:pPr>
      <w:r>
        <w:t>619. Присутствие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A32B4C" w:rsidRDefault="00A32B4C">
      <w:pPr>
        <w:pStyle w:val="ConsPlusNormal"/>
        <w:spacing w:before="200"/>
        <w:ind w:firstLine="540"/>
        <w:jc w:val="both"/>
      </w:pPr>
      <w:r>
        <w:t>620. Перетягивать провода над отключенной и заземленной на месте работ контактной сетью следует при помощи сухой веревки, перебрасываемой с земли или с автовышки через контактную сеть и пропускаемой через блоки, укрепленные на переходных опорах.</w:t>
      </w:r>
    </w:p>
    <w:p w:rsidR="00A32B4C" w:rsidRDefault="00A32B4C">
      <w:pPr>
        <w:pStyle w:val="ConsPlusNormal"/>
        <w:spacing w:before="200"/>
        <w:ind w:firstLine="540"/>
        <w:jc w:val="both"/>
      </w:pPr>
      <w:r>
        <w:t>621. Все работы по устройству пересечений с находящейся под напряжением контактной сетью выполняются с применением инструмента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неотключенную контактную сеть разрешается только с автовышки.</w:t>
      </w:r>
    </w:p>
    <w:p w:rsidR="00A32B4C" w:rsidRDefault="00A32B4C">
      <w:pPr>
        <w:pStyle w:val="ConsPlusNormal"/>
        <w:spacing w:before="200"/>
        <w:ind w:firstLine="540"/>
        <w:jc w:val="both"/>
      </w:pPr>
      <w:r>
        <w:t>622. Работы по устройству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напряжения согласовываются с владельцами линий электропередачи.</w:t>
      </w:r>
    </w:p>
    <w:p w:rsidR="00A32B4C" w:rsidRDefault="00A32B4C">
      <w:pPr>
        <w:pStyle w:val="ConsPlusNormal"/>
        <w:spacing w:before="200"/>
        <w:ind w:firstLine="540"/>
        <w:jc w:val="both"/>
      </w:pPr>
      <w:r>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A32B4C" w:rsidRDefault="00A32B4C">
      <w:pPr>
        <w:pStyle w:val="ConsPlusNormal"/>
        <w:spacing w:before="200"/>
        <w:ind w:firstLine="540"/>
        <w:jc w:val="both"/>
      </w:pPr>
      <w:r>
        <w:t>623. При устройстве пересечений с линиями 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после его закрепления.</w:t>
      </w:r>
    </w:p>
    <w:p w:rsidR="00A32B4C" w:rsidRDefault="00A32B4C">
      <w:pPr>
        <w:pStyle w:val="ConsPlusNormal"/>
        <w:spacing w:before="200"/>
        <w:ind w:firstLine="540"/>
        <w:jc w:val="both"/>
      </w:pPr>
      <w:r>
        <w:t>Воздушные линии ГТС в местах пересечения с линиями электропередачи напряжением 1000 В и выше прокладываются кабелем.</w:t>
      </w:r>
    </w:p>
    <w:p w:rsidR="00A32B4C" w:rsidRDefault="00A32B4C">
      <w:pPr>
        <w:pStyle w:val="ConsPlusNormal"/>
        <w:spacing w:before="200"/>
        <w:ind w:firstLine="540"/>
        <w:jc w:val="both"/>
      </w:pPr>
      <w:r>
        <w:t>624. Запрещается подвешивать провода линии связи (радиофикации) над проводами линий электропередачи напряжением выше 380 В.</w:t>
      </w:r>
    </w:p>
    <w:p w:rsidR="00A32B4C" w:rsidRDefault="00A32B4C">
      <w:pPr>
        <w:pStyle w:val="ConsPlusNormal"/>
        <w:spacing w:before="200"/>
        <w:ind w:firstLine="540"/>
        <w:jc w:val="both"/>
      </w:pPr>
      <w:r>
        <w:t>625.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второй стойке, перетягивают провод на крышу другого здания.</w:t>
      </w:r>
    </w:p>
    <w:p w:rsidR="00A32B4C" w:rsidRDefault="00A32B4C">
      <w:pPr>
        <w:pStyle w:val="ConsPlusNormal"/>
        <w:spacing w:before="200"/>
        <w:ind w:firstLine="540"/>
        <w:jc w:val="both"/>
      </w:pPr>
      <w:r>
        <w:t xml:space="preserve">626. Запрещается перебрасывать провода линии связи (радиофикации) через провода линии </w:t>
      </w:r>
      <w:r>
        <w:lastRenderedPageBreak/>
        <w:t>электропередачи как голые, так и изолированные.</w:t>
      </w:r>
    </w:p>
    <w:p w:rsidR="00A32B4C" w:rsidRDefault="00A32B4C">
      <w:pPr>
        <w:pStyle w:val="ConsPlusNormal"/>
        <w:spacing w:before="200"/>
        <w:ind w:firstLine="540"/>
        <w:jc w:val="both"/>
      </w:pPr>
      <w:r>
        <w:t>627. Натягивать и регулировать провода линии связи (радиофикации),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 перчаток.</w:t>
      </w:r>
    </w:p>
    <w:p w:rsidR="00A32B4C" w:rsidRDefault="00A32B4C">
      <w:pPr>
        <w:pStyle w:val="ConsPlusNormal"/>
        <w:spacing w:before="200"/>
        <w:ind w:firstLine="540"/>
        <w:jc w:val="both"/>
      </w:pPr>
      <w:r>
        <w:t>628. Запрещаются работы по устройству пересечений во время дождя и снегопада.</w:t>
      </w:r>
    </w:p>
    <w:p w:rsidR="00A32B4C" w:rsidRDefault="00A32B4C">
      <w:pPr>
        <w:pStyle w:val="ConsPlusNormal"/>
        <w:spacing w:before="200"/>
        <w:ind w:firstLine="540"/>
        <w:jc w:val="both"/>
      </w:pPr>
      <w:r>
        <w:t>629.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устранения аварии.</w:t>
      </w:r>
    </w:p>
    <w:p w:rsidR="00A32B4C" w:rsidRDefault="00A32B4C">
      <w:pPr>
        <w:pStyle w:val="ConsPlusNormal"/>
        <w:jc w:val="both"/>
      </w:pPr>
    </w:p>
    <w:p w:rsidR="00A32B4C" w:rsidRDefault="00A32B4C">
      <w:pPr>
        <w:pStyle w:val="ConsPlusTitle"/>
        <w:jc w:val="center"/>
        <w:outlineLvl w:val="1"/>
      </w:pPr>
      <w:r>
        <w:t>XXIX. Требования охраны труда при проведении обходов</w:t>
      </w:r>
    </w:p>
    <w:p w:rsidR="00A32B4C" w:rsidRDefault="00A32B4C">
      <w:pPr>
        <w:pStyle w:val="ConsPlusTitle"/>
        <w:jc w:val="center"/>
      </w:pPr>
      <w:r>
        <w:t>и осмотров воздушных линий связи и проводного</w:t>
      </w:r>
    </w:p>
    <w:p w:rsidR="00A32B4C" w:rsidRDefault="00A32B4C">
      <w:pPr>
        <w:pStyle w:val="ConsPlusTitle"/>
        <w:jc w:val="center"/>
      </w:pPr>
      <w:r>
        <w:t>вещания (радиофикации)</w:t>
      </w:r>
    </w:p>
    <w:p w:rsidR="00A32B4C" w:rsidRDefault="00A32B4C">
      <w:pPr>
        <w:pStyle w:val="ConsPlusNormal"/>
        <w:jc w:val="both"/>
      </w:pPr>
    </w:p>
    <w:p w:rsidR="00A32B4C" w:rsidRDefault="00A32B4C">
      <w:pPr>
        <w:pStyle w:val="ConsPlusNormal"/>
        <w:ind w:firstLine="540"/>
        <w:jc w:val="both"/>
      </w:pPr>
      <w:r>
        <w:t>630. Работником производится контроль степени загнивания деревянных столбов, приставок и подпор опор воздушных линий связи, пропитанных антисептиком по всей длине внешним осмотром и простукиванием (здоровая древесина при простукивании издает звонкий звук, гнилая - глухой). Запрещается применять проколы щупом.</w:t>
      </w:r>
    </w:p>
    <w:p w:rsidR="00A32B4C" w:rsidRDefault="00A32B4C">
      <w:pPr>
        <w:pStyle w:val="ConsPlusNormal"/>
        <w:spacing w:before="200"/>
        <w:ind w:firstLine="540"/>
        <w:jc w:val="both"/>
      </w:pPr>
      <w:r>
        <w:t>631. Внешнее круговое загнивание древесины и местные загнивания (отдельные очаги, гнили и трещины, где может иметь место глубокое и быстрое загнивание), а также места, наиболее подверженные загниванию, и зоны опасных сечений (в месте выхода деревянной опоры, приставки из земли, в местах прилегания приставки, подпоры, наложения хомутов) выявляются работником осмотром.</w:t>
      </w:r>
    </w:p>
    <w:p w:rsidR="00A32B4C" w:rsidRDefault="00A32B4C">
      <w:pPr>
        <w:pStyle w:val="ConsPlusNormal"/>
        <w:spacing w:before="200"/>
        <w:ind w:firstLine="540"/>
        <w:jc w:val="both"/>
      </w:pPr>
      <w:r>
        <w:t>632. Деревянные столбы, приставки и подпоры опор воздушных линий связи должны простукиваться работником молотком весом не менее 0,4 кг с уровня роста работника до поверхности земли с трех сторон, перемещая линии контроля по окружности примерно через 1200, а также по всей окружности у поверхности земли, выявляя внутреннее загнивание древесины. После простукивания до поверхности земли должен быть произведен столб внешний осмотр и простукивание основания столба, приставки и подпоры опор откопанного на глубину 30 - 60 см, в зависимости от глубины закопки.</w:t>
      </w:r>
    </w:p>
    <w:p w:rsidR="00A32B4C" w:rsidRDefault="00A32B4C">
      <w:pPr>
        <w:pStyle w:val="ConsPlusNormal"/>
        <w:spacing w:before="200"/>
        <w:ind w:firstLine="540"/>
        <w:jc w:val="both"/>
      </w:pPr>
      <w:r>
        <w:t>Откопка основания опоры должна производиться без его повреждения, сначала погружая штык лопаты вертикально в землю у основания опоры, а затем, откапывая по касательной к окружности столба, не направляя штык лопаты в сторону столба.</w:t>
      </w:r>
    </w:p>
    <w:p w:rsidR="00A32B4C" w:rsidRDefault="00A32B4C">
      <w:pPr>
        <w:pStyle w:val="ConsPlusNormal"/>
        <w:spacing w:before="200"/>
        <w:ind w:firstLine="540"/>
        <w:jc w:val="both"/>
      </w:pPr>
      <w:r>
        <w:t>633. Простукивание конструктивных элементов, расположенных горизонтально (распорок) должно производиться в двух точках по окружности (сверху, в месте наибольшего загнивания, и внизу напротив первого). Простукивание осуществляется только в сухую погоду при положительной температуре воздуха.</w:t>
      </w:r>
    </w:p>
    <w:p w:rsidR="00A32B4C" w:rsidRDefault="00A32B4C">
      <w:pPr>
        <w:pStyle w:val="ConsPlusNormal"/>
        <w:spacing w:before="200"/>
        <w:ind w:firstLine="540"/>
        <w:jc w:val="both"/>
      </w:pPr>
      <w:r>
        <w:t>634. При контроле оснований опор, пропитанных бандажным способом, работником должна осматриваться поверхность древесины за верхней и нижней кромками бандажа из гидроизоляционного материала на откопанном на глубину 60 см основании опор. После произведенного осмотра, работником на бандаже по окружности делаются три вертикальных надреза на глубину 5 - 10 см от поверхности грунта, гидроизоляционный материал отгибают в сторону и внешним осмотром и простукиванием по окружности на уровне поверхности грунта и у нижней отогнутой кромки бандажа определяют качество древесины. Участок древесины с отсутствием загнивания, где был снят бандаж, вновь покрывают антисептической пастой, закрывают отогнутым куском бандажа и покрывают гидроизоляцией (раствором битума, битумной эмульсией и расплавленным битумом).</w:t>
      </w:r>
    </w:p>
    <w:p w:rsidR="00A32B4C" w:rsidRDefault="00A32B4C">
      <w:pPr>
        <w:pStyle w:val="ConsPlusNormal"/>
        <w:spacing w:before="200"/>
        <w:ind w:firstLine="540"/>
        <w:jc w:val="both"/>
      </w:pPr>
      <w:r>
        <w:t xml:space="preserve">635. Для обнаруженного в результате внешнего осмотра загнивания древесины работником должна быть проведена проверка ее степени (глубины) с помощью щупа (работником делаются не менее трех проколов щупом по окружности и рассчитывается средняя глубина загнивания опоры в сантиметрах). Работником рассчитывается длина окружности здоровой части древесины, вычитая определенную им среднюю величину глубины загнивания, умноженную на 6,3, из измеренной длины окружности столба у мест проколов. Работником определяется минимально допустимая длина окружности оставшейся здоровой части древесины по таблице 1 (для столбов из лиственницы и других твердых пород древесины значения, приведенные в таблице 1, </w:t>
      </w:r>
      <w:r>
        <w:lastRenderedPageBreak/>
        <w:t xml:space="preserve">уменьшаются работником на 10%) в зависимости от глубины загнивания опоры </w:t>
      </w:r>
      <w:hyperlink w:anchor="P1402">
        <w:r>
          <w:rPr>
            <w:color w:val="0000FF"/>
          </w:rPr>
          <w:t>(таблица 2)</w:t>
        </w:r>
      </w:hyperlink>
      <w:r>
        <w:t>.</w:t>
      </w:r>
    </w:p>
    <w:p w:rsidR="00A32B4C" w:rsidRDefault="00A32B4C">
      <w:pPr>
        <w:pStyle w:val="ConsPlusNormal"/>
        <w:jc w:val="both"/>
      </w:pPr>
    </w:p>
    <w:p w:rsidR="00A32B4C" w:rsidRDefault="00A32B4C">
      <w:pPr>
        <w:pStyle w:val="ConsPlusNormal"/>
        <w:ind w:firstLine="540"/>
        <w:jc w:val="both"/>
        <w:outlineLvl w:val="2"/>
      </w:pPr>
      <w:r>
        <w:t>Таблица 1</w:t>
      </w:r>
    </w:p>
    <w:p w:rsidR="00A32B4C" w:rsidRDefault="00A32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0"/>
        <w:gridCol w:w="660"/>
        <w:gridCol w:w="660"/>
        <w:gridCol w:w="662"/>
        <w:gridCol w:w="735"/>
        <w:gridCol w:w="736"/>
        <w:gridCol w:w="651"/>
        <w:gridCol w:w="651"/>
        <w:gridCol w:w="1019"/>
        <w:gridCol w:w="1019"/>
      </w:tblGrid>
      <w:tr w:rsidR="00A32B4C">
        <w:tc>
          <w:tcPr>
            <w:tcW w:w="1077" w:type="dxa"/>
            <w:vMerge w:val="restart"/>
            <w:tcBorders>
              <w:top w:val="single" w:sz="4" w:space="0" w:color="auto"/>
              <w:bottom w:val="single" w:sz="4" w:space="0" w:color="auto"/>
            </w:tcBorders>
          </w:tcPr>
          <w:p w:rsidR="00A32B4C" w:rsidRDefault="00A32B4C">
            <w:pPr>
              <w:pStyle w:val="ConsPlusNormal"/>
              <w:jc w:val="center"/>
            </w:pPr>
            <w:r>
              <w:t>Высота столба, м</w:t>
            </w:r>
          </w:p>
        </w:tc>
        <w:tc>
          <w:tcPr>
            <w:tcW w:w="1190" w:type="dxa"/>
            <w:vMerge w:val="restart"/>
            <w:tcBorders>
              <w:top w:val="single" w:sz="4" w:space="0" w:color="auto"/>
              <w:bottom w:val="single" w:sz="4" w:space="0" w:color="auto"/>
            </w:tcBorders>
          </w:tcPr>
          <w:p w:rsidR="00A32B4C" w:rsidRDefault="00A32B4C">
            <w:pPr>
              <w:pStyle w:val="ConsPlusNormal"/>
              <w:jc w:val="center"/>
            </w:pPr>
            <w:r>
              <w:t>Число проводов</w:t>
            </w:r>
          </w:p>
        </w:tc>
        <w:tc>
          <w:tcPr>
            <w:tcW w:w="6793" w:type="dxa"/>
            <w:gridSpan w:val="9"/>
            <w:tcBorders>
              <w:top w:val="single" w:sz="4" w:space="0" w:color="auto"/>
              <w:bottom w:val="single" w:sz="4" w:space="0" w:color="auto"/>
            </w:tcBorders>
          </w:tcPr>
          <w:p w:rsidR="00A32B4C" w:rsidRDefault="00A32B4C">
            <w:pPr>
              <w:pStyle w:val="ConsPlusNormal"/>
              <w:jc w:val="center"/>
            </w:pPr>
            <w:r>
              <w:t>Окружность опоры у поверхности земли, см, при длине пролета, м, для линии типа</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vMerge/>
            <w:tcBorders>
              <w:top w:val="single" w:sz="4" w:space="0" w:color="auto"/>
              <w:bottom w:val="single" w:sz="4" w:space="0" w:color="auto"/>
            </w:tcBorders>
          </w:tcPr>
          <w:p w:rsidR="00A32B4C" w:rsidRDefault="00A32B4C">
            <w:pPr>
              <w:pStyle w:val="ConsPlusNormal"/>
            </w:pPr>
          </w:p>
        </w:tc>
        <w:tc>
          <w:tcPr>
            <w:tcW w:w="1982" w:type="dxa"/>
            <w:gridSpan w:val="3"/>
            <w:tcBorders>
              <w:top w:val="single" w:sz="4" w:space="0" w:color="auto"/>
              <w:bottom w:val="single" w:sz="4" w:space="0" w:color="auto"/>
            </w:tcBorders>
          </w:tcPr>
          <w:p w:rsidR="00A32B4C" w:rsidRDefault="00A32B4C">
            <w:pPr>
              <w:pStyle w:val="ConsPlusNormal"/>
              <w:jc w:val="center"/>
            </w:pPr>
            <w:r>
              <w:t>Облегченный</w:t>
            </w:r>
          </w:p>
        </w:tc>
        <w:tc>
          <w:tcPr>
            <w:tcW w:w="1471" w:type="dxa"/>
            <w:gridSpan w:val="2"/>
            <w:tcBorders>
              <w:top w:val="single" w:sz="4" w:space="0" w:color="auto"/>
              <w:bottom w:val="single" w:sz="4" w:space="0" w:color="auto"/>
            </w:tcBorders>
          </w:tcPr>
          <w:p w:rsidR="00A32B4C" w:rsidRDefault="00A32B4C">
            <w:pPr>
              <w:pStyle w:val="ConsPlusNormal"/>
              <w:jc w:val="center"/>
            </w:pPr>
            <w:r>
              <w:t>Нормальный</w:t>
            </w:r>
          </w:p>
        </w:tc>
        <w:tc>
          <w:tcPr>
            <w:tcW w:w="1302" w:type="dxa"/>
            <w:gridSpan w:val="2"/>
            <w:tcBorders>
              <w:top w:val="single" w:sz="4" w:space="0" w:color="auto"/>
              <w:bottom w:val="single" w:sz="4" w:space="0" w:color="auto"/>
            </w:tcBorders>
          </w:tcPr>
          <w:p w:rsidR="00A32B4C" w:rsidRDefault="00A32B4C">
            <w:pPr>
              <w:pStyle w:val="ConsPlusNormal"/>
              <w:jc w:val="center"/>
            </w:pPr>
            <w:r>
              <w:t>Усиленный</w:t>
            </w:r>
          </w:p>
        </w:tc>
        <w:tc>
          <w:tcPr>
            <w:tcW w:w="2038" w:type="dxa"/>
            <w:gridSpan w:val="2"/>
            <w:tcBorders>
              <w:top w:val="single" w:sz="4" w:space="0" w:color="auto"/>
              <w:bottom w:val="single" w:sz="4" w:space="0" w:color="auto"/>
            </w:tcBorders>
          </w:tcPr>
          <w:p w:rsidR="00A32B4C" w:rsidRDefault="00A32B4C">
            <w:pPr>
              <w:pStyle w:val="ConsPlusNormal"/>
              <w:jc w:val="center"/>
            </w:pPr>
            <w:r>
              <w:t>Особо усиленный</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vMerge/>
            <w:tcBorders>
              <w:top w:val="single" w:sz="4" w:space="0" w:color="auto"/>
              <w:bottom w:val="single" w:sz="4" w:space="0" w:color="auto"/>
            </w:tcBorders>
          </w:tcPr>
          <w:p w:rsidR="00A32B4C" w:rsidRDefault="00A32B4C">
            <w:pPr>
              <w:pStyle w:val="ConsPlusNormal"/>
            </w:pPr>
          </w:p>
        </w:tc>
        <w:tc>
          <w:tcPr>
            <w:tcW w:w="660" w:type="dxa"/>
            <w:tcBorders>
              <w:top w:val="single" w:sz="4" w:space="0" w:color="auto"/>
              <w:bottom w:val="single" w:sz="4" w:space="0" w:color="auto"/>
            </w:tcBorders>
          </w:tcPr>
          <w:p w:rsidR="00A32B4C" w:rsidRDefault="00A32B4C">
            <w:pPr>
              <w:pStyle w:val="ConsPlusNormal"/>
              <w:jc w:val="center"/>
            </w:pPr>
            <w:r>
              <w:t>83,3</w:t>
            </w:r>
          </w:p>
        </w:tc>
        <w:tc>
          <w:tcPr>
            <w:tcW w:w="660" w:type="dxa"/>
            <w:tcBorders>
              <w:top w:val="single" w:sz="4" w:space="0" w:color="auto"/>
              <w:bottom w:val="single" w:sz="4" w:space="0" w:color="auto"/>
            </w:tcBorders>
          </w:tcPr>
          <w:p w:rsidR="00A32B4C" w:rsidRDefault="00A32B4C">
            <w:pPr>
              <w:pStyle w:val="ConsPlusNormal"/>
              <w:jc w:val="center"/>
            </w:pPr>
            <w:r>
              <w:t>62,2</w:t>
            </w:r>
          </w:p>
        </w:tc>
        <w:tc>
          <w:tcPr>
            <w:tcW w:w="662" w:type="dxa"/>
            <w:tcBorders>
              <w:top w:val="single" w:sz="4" w:space="0" w:color="auto"/>
              <w:bottom w:val="single" w:sz="4" w:space="0" w:color="auto"/>
            </w:tcBorders>
          </w:tcPr>
          <w:p w:rsidR="00A32B4C" w:rsidRDefault="00A32B4C">
            <w:pPr>
              <w:pStyle w:val="ConsPlusNormal"/>
              <w:jc w:val="center"/>
            </w:pPr>
            <w:r>
              <w:t>50</w:t>
            </w:r>
          </w:p>
        </w:tc>
        <w:tc>
          <w:tcPr>
            <w:tcW w:w="735" w:type="dxa"/>
            <w:tcBorders>
              <w:top w:val="single" w:sz="4" w:space="0" w:color="auto"/>
              <w:bottom w:val="single" w:sz="4" w:space="0" w:color="auto"/>
            </w:tcBorders>
          </w:tcPr>
          <w:p w:rsidR="00A32B4C" w:rsidRDefault="00A32B4C">
            <w:pPr>
              <w:pStyle w:val="ConsPlusNormal"/>
              <w:jc w:val="center"/>
            </w:pPr>
            <w:r>
              <w:t>50</w:t>
            </w:r>
          </w:p>
        </w:tc>
        <w:tc>
          <w:tcPr>
            <w:tcW w:w="736" w:type="dxa"/>
            <w:tcBorders>
              <w:top w:val="single" w:sz="4" w:space="0" w:color="auto"/>
              <w:bottom w:val="single" w:sz="4" w:space="0" w:color="auto"/>
            </w:tcBorders>
          </w:tcPr>
          <w:p w:rsidR="00A32B4C" w:rsidRDefault="00A32B4C">
            <w:pPr>
              <w:pStyle w:val="ConsPlusNormal"/>
              <w:jc w:val="center"/>
            </w:pPr>
            <w:r>
              <w:t>40</w:t>
            </w:r>
          </w:p>
        </w:tc>
        <w:tc>
          <w:tcPr>
            <w:tcW w:w="651" w:type="dxa"/>
            <w:tcBorders>
              <w:top w:val="single" w:sz="4" w:space="0" w:color="auto"/>
              <w:bottom w:val="single" w:sz="4" w:space="0" w:color="auto"/>
            </w:tcBorders>
          </w:tcPr>
          <w:p w:rsidR="00A32B4C" w:rsidRDefault="00A32B4C">
            <w:pPr>
              <w:pStyle w:val="ConsPlusNormal"/>
              <w:jc w:val="center"/>
            </w:pPr>
            <w:r>
              <w:t>50</w:t>
            </w:r>
          </w:p>
        </w:tc>
        <w:tc>
          <w:tcPr>
            <w:tcW w:w="651" w:type="dxa"/>
            <w:tcBorders>
              <w:top w:val="single" w:sz="4" w:space="0" w:color="auto"/>
              <w:bottom w:val="single" w:sz="4" w:space="0" w:color="auto"/>
            </w:tcBorders>
          </w:tcPr>
          <w:p w:rsidR="00A32B4C" w:rsidRDefault="00A32B4C">
            <w:pPr>
              <w:pStyle w:val="ConsPlusNormal"/>
              <w:jc w:val="center"/>
            </w:pPr>
            <w:r>
              <w:t>40</w:t>
            </w:r>
          </w:p>
        </w:tc>
        <w:tc>
          <w:tcPr>
            <w:tcW w:w="1019" w:type="dxa"/>
            <w:tcBorders>
              <w:top w:val="single" w:sz="4" w:space="0" w:color="auto"/>
              <w:bottom w:val="single" w:sz="4" w:space="0" w:color="auto"/>
            </w:tcBorders>
          </w:tcPr>
          <w:p w:rsidR="00A32B4C" w:rsidRDefault="00A32B4C">
            <w:pPr>
              <w:pStyle w:val="ConsPlusNormal"/>
              <w:jc w:val="center"/>
            </w:pPr>
            <w:r>
              <w:t>49</w:t>
            </w:r>
          </w:p>
        </w:tc>
        <w:tc>
          <w:tcPr>
            <w:tcW w:w="1019" w:type="dxa"/>
            <w:tcBorders>
              <w:top w:val="single" w:sz="4" w:space="0" w:color="auto"/>
              <w:bottom w:val="single" w:sz="4" w:space="0" w:color="auto"/>
            </w:tcBorders>
          </w:tcPr>
          <w:p w:rsidR="00A32B4C" w:rsidRDefault="00A32B4C">
            <w:pPr>
              <w:pStyle w:val="ConsPlusNormal"/>
              <w:jc w:val="center"/>
            </w:pPr>
            <w:r>
              <w:t>35,7</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5,5</w:t>
            </w:r>
          </w:p>
        </w:tc>
        <w:tc>
          <w:tcPr>
            <w:tcW w:w="1190" w:type="dxa"/>
            <w:tcBorders>
              <w:top w:val="single" w:sz="4" w:space="0" w:color="auto"/>
              <w:bottom w:val="nil"/>
            </w:tcBorders>
          </w:tcPr>
          <w:p w:rsidR="00A32B4C" w:rsidRDefault="00A32B4C">
            <w:pPr>
              <w:pStyle w:val="ConsPlusNormal"/>
              <w:jc w:val="center"/>
            </w:pPr>
            <w:r>
              <w:t>2</w:t>
            </w:r>
          </w:p>
        </w:tc>
        <w:tc>
          <w:tcPr>
            <w:tcW w:w="660" w:type="dxa"/>
            <w:tcBorders>
              <w:top w:val="single" w:sz="4" w:space="0" w:color="auto"/>
              <w:bottom w:val="nil"/>
            </w:tcBorders>
          </w:tcPr>
          <w:p w:rsidR="00A32B4C" w:rsidRDefault="00A32B4C">
            <w:pPr>
              <w:pStyle w:val="ConsPlusNormal"/>
              <w:jc w:val="center"/>
            </w:pPr>
            <w:r>
              <w:t>38</w:t>
            </w:r>
          </w:p>
        </w:tc>
        <w:tc>
          <w:tcPr>
            <w:tcW w:w="660" w:type="dxa"/>
            <w:tcBorders>
              <w:top w:val="single" w:sz="4" w:space="0" w:color="auto"/>
              <w:bottom w:val="nil"/>
            </w:tcBorders>
          </w:tcPr>
          <w:p w:rsidR="00A32B4C" w:rsidRDefault="00A32B4C">
            <w:pPr>
              <w:pStyle w:val="ConsPlusNormal"/>
              <w:jc w:val="center"/>
            </w:pPr>
            <w:r>
              <w:t>38</w:t>
            </w:r>
          </w:p>
        </w:tc>
        <w:tc>
          <w:tcPr>
            <w:tcW w:w="662" w:type="dxa"/>
            <w:tcBorders>
              <w:top w:val="single" w:sz="4" w:space="0" w:color="auto"/>
              <w:bottom w:val="nil"/>
            </w:tcBorders>
          </w:tcPr>
          <w:p w:rsidR="00A32B4C" w:rsidRDefault="00A32B4C">
            <w:pPr>
              <w:pStyle w:val="ConsPlusNormal"/>
              <w:jc w:val="center"/>
            </w:pPr>
            <w:r>
              <w:t>38</w:t>
            </w:r>
          </w:p>
        </w:tc>
        <w:tc>
          <w:tcPr>
            <w:tcW w:w="735" w:type="dxa"/>
            <w:tcBorders>
              <w:top w:val="single" w:sz="4" w:space="0" w:color="auto"/>
              <w:bottom w:val="nil"/>
            </w:tcBorders>
          </w:tcPr>
          <w:p w:rsidR="00A32B4C" w:rsidRDefault="00A32B4C">
            <w:pPr>
              <w:pStyle w:val="ConsPlusNormal"/>
              <w:jc w:val="center"/>
            </w:pPr>
            <w:r>
              <w:t>38</w:t>
            </w:r>
          </w:p>
        </w:tc>
        <w:tc>
          <w:tcPr>
            <w:tcW w:w="736"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8</w:t>
            </w:r>
          </w:p>
        </w:tc>
        <w:tc>
          <w:tcPr>
            <w:tcW w:w="660" w:type="dxa"/>
            <w:tcBorders>
              <w:top w:val="nil"/>
              <w:bottom w:val="single" w:sz="4" w:space="0" w:color="auto"/>
            </w:tcBorders>
          </w:tcPr>
          <w:p w:rsidR="00A32B4C" w:rsidRDefault="00A32B4C">
            <w:pPr>
              <w:pStyle w:val="ConsPlusNormal"/>
              <w:jc w:val="center"/>
            </w:pPr>
            <w:r>
              <w:t>40,5</w:t>
            </w:r>
          </w:p>
        </w:tc>
        <w:tc>
          <w:tcPr>
            <w:tcW w:w="660" w:type="dxa"/>
            <w:tcBorders>
              <w:top w:val="nil"/>
              <w:bottom w:val="single" w:sz="4" w:space="0" w:color="auto"/>
            </w:tcBorders>
          </w:tcPr>
          <w:p w:rsidR="00A32B4C" w:rsidRDefault="00A32B4C">
            <w:pPr>
              <w:pStyle w:val="ConsPlusNormal"/>
              <w:jc w:val="center"/>
            </w:pPr>
            <w:r>
              <w:t>38</w:t>
            </w:r>
          </w:p>
        </w:tc>
        <w:tc>
          <w:tcPr>
            <w:tcW w:w="662" w:type="dxa"/>
            <w:tcBorders>
              <w:top w:val="nil"/>
              <w:bottom w:val="single" w:sz="4" w:space="0" w:color="auto"/>
            </w:tcBorders>
          </w:tcPr>
          <w:p w:rsidR="00A32B4C" w:rsidRDefault="00A32B4C">
            <w:pPr>
              <w:pStyle w:val="ConsPlusNormal"/>
              <w:jc w:val="center"/>
            </w:pPr>
            <w:r>
              <w:t>38</w:t>
            </w:r>
          </w:p>
        </w:tc>
        <w:tc>
          <w:tcPr>
            <w:tcW w:w="735" w:type="dxa"/>
            <w:tcBorders>
              <w:top w:val="nil"/>
              <w:bottom w:val="single" w:sz="4" w:space="0" w:color="auto"/>
            </w:tcBorders>
          </w:tcPr>
          <w:p w:rsidR="00A32B4C" w:rsidRDefault="00A32B4C">
            <w:pPr>
              <w:pStyle w:val="ConsPlusNormal"/>
              <w:jc w:val="center"/>
            </w:pPr>
            <w:r>
              <w:t>42</w:t>
            </w:r>
          </w:p>
        </w:tc>
        <w:tc>
          <w:tcPr>
            <w:tcW w:w="736" w:type="dxa"/>
            <w:tcBorders>
              <w:top w:val="nil"/>
              <w:bottom w:val="single" w:sz="4" w:space="0" w:color="auto"/>
            </w:tcBorders>
          </w:tcPr>
          <w:p w:rsidR="00A32B4C" w:rsidRDefault="00A32B4C">
            <w:pPr>
              <w:pStyle w:val="ConsPlusNormal"/>
              <w:jc w:val="center"/>
            </w:pPr>
            <w:r>
              <w:t>39,5</w:t>
            </w:r>
          </w:p>
        </w:tc>
        <w:tc>
          <w:tcPr>
            <w:tcW w:w="651" w:type="dxa"/>
            <w:tcBorders>
              <w:top w:val="nil"/>
              <w:bottom w:val="single" w:sz="4" w:space="0" w:color="auto"/>
            </w:tcBorders>
          </w:tcPr>
          <w:p w:rsidR="00A32B4C" w:rsidRDefault="00A32B4C">
            <w:pPr>
              <w:pStyle w:val="ConsPlusNormal"/>
              <w:jc w:val="center"/>
            </w:pPr>
            <w:r>
              <w:t>46,5</w:t>
            </w:r>
          </w:p>
        </w:tc>
        <w:tc>
          <w:tcPr>
            <w:tcW w:w="651" w:type="dxa"/>
            <w:tcBorders>
              <w:top w:val="nil"/>
              <w:bottom w:val="single" w:sz="4" w:space="0" w:color="auto"/>
            </w:tcBorders>
          </w:tcPr>
          <w:p w:rsidR="00A32B4C" w:rsidRDefault="00A32B4C">
            <w:pPr>
              <w:pStyle w:val="ConsPlusNormal"/>
              <w:jc w:val="center"/>
            </w:pPr>
            <w:r>
              <w:t>43,5</w:t>
            </w:r>
          </w:p>
        </w:tc>
        <w:tc>
          <w:tcPr>
            <w:tcW w:w="1019" w:type="dxa"/>
            <w:tcBorders>
              <w:top w:val="nil"/>
              <w:bottom w:val="single" w:sz="4" w:space="0" w:color="auto"/>
            </w:tcBorders>
          </w:tcPr>
          <w:p w:rsidR="00A32B4C" w:rsidRDefault="00A32B4C">
            <w:pPr>
              <w:pStyle w:val="ConsPlusNormal"/>
              <w:jc w:val="center"/>
            </w:pPr>
            <w:r>
              <w:t>47,5</w:t>
            </w:r>
          </w:p>
        </w:tc>
        <w:tc>
          <w:tcPr>
            <w:tcW w:w="1019" w:type="dxa"/>
            <w:tcBorders>
              <w:top w:val="nil"/>
              <w:bottom w:val="single" w:sz="4" w:space="0" w:color="auto"/>
            </w:tcBorders>
          </w:tcPr>
          <w:p w:rsidR="00A32B4C" w:rsidRDefault="00A32B4C">
            <w:pPr>
              <w:pStyle w:val="ConsPlusNormal"/>
              <w:jc w:val="center"/>
            </w:pPr>
            <w:r>
              <w:t>45,5</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6,0</w:t>
            </w:r>
          </w:p>
        </w:tc>
        <w:tc>
          <w:tcPr>
            <w:tcW w:w="1190" w:type="dxa"/>
            <w:tcBorders>
              <w:top w:val="single" w:sz="4" w:space="0" w:color="auto"/>
              <w:bottom w:val="nil"/>
            </w:tcBorders>
          </w:tcPr>
          <w:p w:rsidR="00A32B4C" w:rsidRDefault="00A32B4C">
            <w:pPr>
              <w:pStyle w:val="ConsPlusNormal"/>
              <w:jc w:val="center"/>
            </w:pPr>
            <w:r>
              <w:t>2</w:t>
            </w:r>
          </w:p>
        </w:tc>
        <w:tc>
          <w:tcPr>
            <w:tcW w:w="660" w:type="dxa"/>
            <w:tcBorders>
              <w:top w:val="single" w:sz="4" w:space="0" w:color="auto"/>
              <w:bottom w:val="nil"/>
            </w:tcBorders>
          </w:tcPr>
          <w:p w:rsidR="00A32B4C" w:rsidRDefault="00A32B4C">
            <w:pPr>
              <w:pStyle w:val="ConsPlusNormal"/>
              <w:jc w:val="center"/>
            </w:pPr>
            <w:r>
              <w:t>38</w:t>
            </w:r>
          </w:p>
        </w:tc>
        <w:tc>
          <w:tcPr>
            <w:tcW w:w="660" w:type="dxa"/>
            <w:tcBorders>
              <w:top w:val="single" w:sz="4" w:space="0" w:color="auto"/>
              <w:bottom w:val="nil"/>
            </w:tcBorders>
          </w:tcPr>
          <w:p w:rsidR="00A32B4C" w:rsidRDefault="00A32B4C">
            <w:pPr>
              <w:pStyle w:val="ConsPlusNormal"/>
              <w:jc w:val="center"/>
            </w:pPr>
            <w:r>
              <w:t>38</w:t>
            </w:r>
          </w:p>
        </w:tc>
        <w:tc>
          <w:tcPr>
            <w:tcW w:w="662" w:type="dxa"/>
            <w:tcBorders>
              <w:top w:val="single" w:sz="4" w:space="0" w:color="auto"/>
              <w:bottom w:val="nil"/>
            </w:tcBorders>
          </w:tcPr>
          <w:p w:rsidR="00A32B4C" w:rsidRDefault="00A32B4C">
            <w:pPr>
              <w:pStyle w:val="ConsPlusNormal"/>
              <w:jc w:val="center"/>
            </w:pPr>
            <w:r>
              <w:t>38</w:t>
            </w:r>
          </w:p>
        </w:tc>
        <w:tc>
          <w:tcPr>
            <w:tcW w:w="735" w:type="dxa"/>
            <w:tcBorders>
              <w:top w:val="single" w:sz="4" w:space="0" w:color="auto"/>
              <w:bottom w:val="nil"/>
            </w:tcBorders>
          </w:tcPr>
          <w:p w:rsidR="00A32B4C" w:rsidRDefault="00A32B4C">
            <w:pPr>
              <w:pStyle w:val="ConsPlusNormal"/>
              <w:jc w:val="center"/>
            </w:pPr>
            <w:r>
              <w:t>38</w:t>
            </w:r>
          </w:p>
        </w:tc>
        <w:tc>
          <w:tcPr>
            <w:tcW w:w="736"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4</w:t>
            </w:r>
          </w:p>
        </w:tc>
        <w:tc>
          <w:tcPr>
            <w:tcW w:w="660" w:type="dxa"/>
            <w:tcBorders>
              <w:top w:val="nil"/>
              <w:bottom w:val="nil"/>
            </w:tcBorders>
          </w:tcPr>
          <w:p w:rsidR="00A32B4C" w:rsidRDefault="00A32B4C">
            <w:pPr>
              <w:pStyle w:val="ConsPlusNormal"/>
              <w:jc w:val="center"/>
            </w:pPr>
            <w:r>
              <w:t>38</w:t>
            </w:r>
          </w:p>
        </w:tc>
        <w:tc>
          <w:tcPr>
            <w:tcW w:w="660" w:type="dxa"/>
            <w:tcBorders>
              <w:top w:val="nil"/>
              <w:bottom w:val="nil"/>
            </w:tcBorders>
          </w:tcPr>
          <w:p w:rsidR="00A32B4C" w:rsidRDefault="00A32B4C">
            <w:pPr>
              <w:pStyle w:val="ConsPlusNormal"/>
              <w:jc w:val="center"/>
            </w:pPr>
            <w:r>
              <w:t>38</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38</w:t>
            </w:r>
          </w:p>
        </w:tc>
        <w:tc>
          <w:tcPr>
            <w:tcW w:w="736"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38</w:t>
            </w:r>
          </w:p>
        </w:tc>
        <w:tc>
          <w:tcPr>
            <w:tcW w:w="1019" w:type="dxa"/>
            <w:tcBorders>
              <w:top w:val="nil"/>
              <w:bottom w:val="nil"/>
            </w:tcBorders>
          </w:tcPr>
          <w:p w:rsidR="00A32B4C" w:rsidRDefault="00A32B4C">
            <w:pPr>
              <w:pStyle w:val="ConsPlusNormal"/>
              <w:jc w:val="center"/>
            </w:pPr>
            <w:r>
              <w:t>42,5</w:t>
            </w:r>
          </w:p>
        </w:tc>
        <w:tc>
          <w:tcPr>
            <w:tcW w:w="1019" w:type="dxa"/>
            <w:tcBorders>
              <w:top w:val="nil"/>
              <w:bottom w:val="nil"/>
            </w:tcBorders>
          </w:tcPr>
          <w:p w:rsidR="00A32B4C" w:rsidRDefault="00A32B4C">
            <w:pPr>
              <w:pStyle w:val="ConsPlusNormal"/>
              <w:jc w:val="center"/>
            </w:pPr>
            <w:r>
              <w:t>40,5</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8</w:t>
            </w:r>
          </w:p>
        </w:tc>
        <w:tc>
          <w:tcPr>
            <w:tcW w:w="660" w:type="dxa"/>
            <w:tcBorders>
              <w:top w:val="nil"/>
              <w:bottom w:val="nil"/>
            </w:tcBorders>
          </w:tcPr>
          <w:p w:rsidR="00A32B4C" w:rsidRDefault="00A32B4C">
            <w:pPr>
              <w:pStyle w:val="ConsPlusNormal"/>
              <w:jc w:val="center"/>
            </w:pPr>
            <w:r>
              <w:t>41,5</w:t>
            </w:r>
          </w:p>
        </w:tc>
        <w:tc>
          <w:tcPr>
            <w:tcW w:w="660" w:type="dxa"/>
            <w:tcBorders>
              <w:top w:val="nil"/>
              <w:bottom w:val="nil"/>
            </w:tcBorders>
          </w:tcPr>
          <w:p w:rsidR="00A32B4C" w:rsidRDefault="00A32B4C">
            <w:pPr>
              <w:pStyle w:val="ConsPlusNormal"/>
              <w:jc w:val="center"/>
            </w:pPr>
            <w:r>
              <w:t>39</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43</w:t>
            </w:r>
          </w:p>
        </w:tc>
        <w:tc>
          <w:tcPr>
            <w:tcW w:w="736" w:type="dxa"/>
            <w:tcBorders>
              <w:top w:val="nil"/>
              <w:bottom w:val="nil"/>
            </w:tcBorders>
          </w:tcPr>
          <w:p w:rsidR="00A32B4C" w:rsidRDefault="00A32B4C">
            <w:pPr>
              <w:pStyle w:val="ConsPlusNormal"/>
              <w:jc w:val="center"/>
            </w:pPr>
            <w:r>
              <w:t>40</w:t>
            </w:r>
          </w:p>
        </w:tc>
        <w:tc>
          <w:tcPr>
            <w:tcW w:w="651" w:type="dxa"/>
            <w:tcBorders>
              <w:top w:val="nil"/>
              <w:bottom w:val="nil"/>
            </w:tcBorders>
          </w:tcPr>
          <w:p w:rsidR="00A32B4C" w:rsidRDefault="00A32B4C">
            <w:pPr>
              <w:pStyle w:val="ConsPlusNormal"/>
              <w:jc w:val="center"/>
            </w:pPr>
            <w:r>
              <w:t>48</w:t>
            </w:r>
          </w:p>
        </w:tc>
        <w:tc>
          <w:tcPr>
            <w:tcW w:w="651" w:type="dxa"/>
            <w:tcBorders>
              <w:top w:val="nil"/>
              <w:bottom w:val="nil"/>
            </w:tcBorders>
          </w:tcPr>
          <w:p w:rsidR="00A32B4C" w:rsidRDefault="00A32B4C">
            <w:pPr>
              <w:pStyle w:val="ConsPlusNormal"/>
              <w:jc w:val="center"/>
            </w:pPr>
            <w:r>
              <w:t>42,5</w:t>
            </w:r>
          </w:p>
        </w:tc>
        <w:tc>
          <w:tcPr>
            <w:tcW w:w="1019" w:type="dxa"/>
            <w:tcBorders>
              <w:top w:val="nil"/>
              <w:bottom w:val="nil"/>
            </w:tcBorders>
          </w:tcPr>
          <w:p w:rsidR="00A32B4C" w:rsidRDefault="00A32B4C">
            <w:pPr>
              <w:pStyle w:val="ConsPlusNormal"/>
              <w:jc w:val="center"/>
            </w:pPr>
            <w:r>
              <w:t>48,5</w:t>
            </w:r>
          </w:p>
        </w:tc>
        <w:tc>
          <w:tcPr>
            <w:tcW w:w="1019" w:type="dxa"/>
            <w:tcBorders>
              <w:top w:val="nil"/>
              <w:bottom w:val="nil"/>
            </w:tcBorders>
          </w:tcPr>
          <w:p w:rsidR="00A32B4C" w:rsidRDefault="00A32B4C">
            <w:pPr>
              <w:pStyle w:val="ConsPlusNormal"/>
              <w:jc w:val="center"/>
            </w:pPr>
            <w:r>
              <w:t>47</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16</w:t>
            </w:r>
          </w:p>
        </w:tc>
        <w:tc>
          <w:tcPr>
            <w:tcW w:w="660" w:type="dxa"/>
            <w:tcBorders>
              <w:top w:val="nil"/>
              <w:bottom w:val="single" w:sz="4" w:space="0" w:color="auto"/>
            </w:tcBorders>
          </w:tcPr>
          <w:p w:rsidR="00A32B4C" w:rsidRDefault="00A32B4C">
            <w:pPr>
              <w:pStyle w:val="ConsPlusNormal"/>
              <w:jc w:val="center"/>
            </w:pPr>
            <w:r>
              <w:t>50,5</w:t>
            </w:r>
          </w:p>
        </w:tc>
        <w:tc>
          <w:tcPr>
            <w:tcW w:w="660" w:type="dxa"/>
            <w:tcBorders>
              <w:top w:val="nil"/>
              <w:bottom w:val="single" w:sz="4" w:space="0" w:color="auto"/>
            </w:tcBorders>
          </w:tcPr>
          <w:p w:rsidR="00A32B4C" w:rsidRDefault="00A32B4C">
            <w:pPr>
              <w:pStyle w:val="ConsPlusNormal"/>
              <w:jc w:val="center"/>
            </w:pPr>
            <w:r>
              <w:t>44,5</w:t>
            </w:r>
          </w:p>
        </w:tc>
        <w:tc>
          <w:tcPr>
            <w:tcW w:w="662" w:type="dxa"/>
            <w:tcBorders>
              <w:top w:val="nil"/>
              <w:bottom w:val="single" w:sz="4" w:space="0" w:color="auto"/>
            </w:tcBorders>
          </w:tcPr>
          <w:p w:rsidR="00A32B4C" w:rsidRDefault="00A32B4C">
            <w:pPr>
              <w:pStyle w:val="ConsPlusNormal"/>
              <w:jc w:val="center"/>
            </w:pPr>
            <w:r>
              <w:t>42,5</w:t>
            </w:r>
          </w:p>
        </w:tc>
        <w:tc>
          <w:tcPr>
            <w:tcW w:w="735" w:type="dxa"/>
            <w:tcBorders>
              <w:top w:val="nil"/>
              <w:bottom w:val="single" w:sz="4" w:space="0" w:color="auto"/>
            </w:tcBorders>
          </w:tcPr>
          <w:p w:rsidR="00A32B4C" w:rsidRDefault="00A32B4C">
            <w:pPr>
              <w:pStyle w:val="ConsPlusNormal"/>
              <w:jc w:val="center"/>
            </w:pPr>
            <w:r>
              <w:t>51</w:t>
            </w:r>
          </w:p>
        </w:tc>
        <w:tc>
          <w:tcPr>
            <w:tcW w:w="736" w:type="dxa"/>
            <w:tcBorders>
              <w:top w:val="nil"/>
              <w:bottom w:val="single" w:sz="4" w:space="0" w:color="auto"/>
            </w:tcBorders>
          </w:tcPr>
          <w:p w:rsidR="00A32B4C" w:rsidRDefault="00A32B4C">
            <w:pPr>
              <w:pStyle w:val="ConsPlusNormal"/>
              <w:jc w:val="center"/>
            </w:pPr>
            <w:r>
              <w:t>47,5</w:t>
            </w:r>
          </w:p>
        </w:tc>
        <w:tc>
          <w:tcPr>
            <w:tcW w:w="651" w:type="dxa"/>
            <w:tcBorders>
              <w:top w:val="nil"/>
              <w:bottom w:val="single" w:sz="4" w:space="0" w:color="auto"/>
            </w:tcBorders>
          </w:tcPr>
          <w:p w:rsidR="00A32B4C" w:rsidRDefault="00A32B4C">
            <w:pPr>
              <w:pStyle w:val="ConsPlusNormal"/>
              <w:jc w:val="center"/>
            </w:pPr>
            <w:r>
              <w:t>57</w:t>
            </w:r>
          </w:p>
        </w:tc>
        <w:tc>
          <w:tcPr>
            <w:tcW w:w="651" w:type="dxa"/>
            <w:tcBorders>
              <w:top w:val="nil"/>
              <w:bottom w:val="single" w:sz="4" w:space="0" w:color="auto"/>
            </w:tcBorders>
          </w:tcPr>
          <w:p w:rsidR="00A32B4C" w:rsidRDefault="00A32B4C">
            <w:pPr>
              <w:pStyle w:val="ConsPlusNormal"/>
              <w:jc w:val="center"/>
            </w:pPr>
            <w:r>
              <w:t>54</w:t>
            </w:r>
          </w:p>
        </w:tc>
        <w:tc>
          <w:tcPr>
            <w:tcW w:w="1019" w:type="dxa"/>
            <w:tcBorders>
              <w:top w:val="nil"/>
              <w:bottom w:val="single" w:sz="4" w:space="0" w:color="auto"/>
            </w:tcBorders>
          </w:tcPr>
          <w:p w:rsidR="00A32B4C" w:rsidRDefault="00A32B4C">
            <w:pPr>
              <w:pStyle w:val="ConsPlusNormal"/>
              <w:jc w:val="center"/>
            </w:pPr>
            <w:r>
              <w:t>58</w:t>
            </w:r>
          </w:p>
        </w:tc>
        <w:tc>
          <w:tcPr>
            <w:tcW w:w="1019" w:type="dxa"/>
            <w:tcBorders>
              <w:top w:val="nil"/>
              <w:bottom w:val="single" w:sz="4" w:space="0" w:color="auto"/>
            </w:tcBorders>
          </w:tcPr>
          <w:p w:rsidR="00A32B4C" w:rsidRDefault="00A32B4C">
            <w:pPr>
              <w:pStyle w:val="ConsPlusNormal"/>
              <w:jc w:val="center"/>
            </w:pPr>
            <w:r>
              <w:t>56,5</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6,5</w:t>
            </w:r>
          </w:p>
        </w:tc>
        <w:tc>
          <w:tcPr>
            <w:tcW w:w="1190" w:type="dxa"/>
            <w:tcBorders>
              <w:top w:val="single" w:sz="4" w:space="0" w:color="auto"/>
              <w:bottom w:val="nil"/>
            </w:tcBorders>
          </w:tcPr>
          <w:p w:rsidR="00A32B4C" w:rsidRDefault="00A32B4C">
            <w:pPr>
              <w:pStyle w:val="ConsPlusNormal"/>
              <w:jc w:val="center"/>
            </w:pPr>
            <w:r>
              <w:t>2</w:t>
            </w:r>
          </w:p>
        </w:tc>
        <w:tc>
          <w:tcPr>
            <w:tcW w:w="660" w:type="dxa"/>
            <w:tcBorders>
              <w:top w:val="single" w:sz="4" w:space="0" w:color="auto"/>
              <w:bottom w:val="nil"/>
            </w:tcBorders>
          </w:tcPr>
          <w:p w:rsidR="00A32B4C" w:rsidRDefault="00A32B4C">
            <w:pPr>
              <w:pStyle w:val="ConsPlusNormal"/>
              <w:jc w:val="center"/>
            </w:pPr>
            <w:r>
              <w:t>33</w:t>
            </w:r>
          </w:p>
        </w:tc>
        <w:tc>
          <w:tcPr>
            <w:tcW w:w="660" w:type="dxa"/>
            <w:tcBorders>
              <w:top w:val="single" w:sz="4" w:space="0" w:color="auto"/>
              <w:bottom w:val="nil"/>
            </w:tcBorders>
          </w:tcPr>
          <w:p w:rsidR="00A32B4C" w:rsidRDefault="00A32B4C">
            <w:pPr>
              <w:pStyle w:val="ConsPlusNormal"/>
              <w:jc w:val="center"/>
            </w:pPr>
            <w:r>
              <w:t>38</w:t>
            </w:r>
          </w:p>
        </w:tc>
        <w:tc>
          <w:tcPr>
            <w:tcW w:w="662" w:type="dxa"/>
            <w:tcBorders>
              <w:top w:val="single" w:sz="4" w:space="0" w:color="auto"/>
              <w:bottom w:val="nil"/>
            </w:tcBorders>
          </w:tcPr>
          <w:p w:rsidR="00A32B4C" w:rsidRDefault="00A32B4C">
            <w:pPr>
              <w:pStyle w:val="ConsPlusNormal"/>
              <w:jc w:val="center"/>
            </w:pPr>
            <w:r>
              <w:t>38</w:t>
            </w:r>
          </w:p>
        </w:tc>
        <w:tc>
          <w:tcPr>
            <w:tcW w:w="735" w:type="dxa"/>
            <w:tcBorders>
              <w:top w:val="single" w:sz="4" w:space="0" w:color="auto"/>
              <w:bottom w:val="nil"/>
            </w:tcBorders>
          </w:tcPr>
          <w:p w:rsidR="00A32B4C" w:rsidRDefault="00A32B4C">
            <w:pPr>
              <w:pStyle w:val="ConsPlusNormal"/>
              <w:jc w:val="center"/>
            </w:pPr>
            <w:r>
              <w:t>38</w:t>
            </w:r>
          </w:p>
        </w:tc>
        <w:tc>
          <w:tcPr>
            <w:tcW w:w="736"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33</w:t>
            </w:r>
          </w:p>
        </w:tc>
        <w:tc>
          <w:tcPr>
            <w:tcW w:w="1019"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4</w:t>
            </w:r>
          </w:p>
        </w:tc>
        <w:tc>
          <w:tcPr>
            <w:tcW w:w="660" w:type="dxa"/>
            <w:tcBorders>
              <w:top w:val="nil"/>
              <w:bottom w:val="nil"/>
            </w:tcBorders>
          </w:tcPr>
          <w:p w:rsidR="00A32B4C" w:rsidRDefault="00A32B4C">
            <w:pPr>
              <w:pStyle w:val="ConsPlusNormal"/>
              <w:jc w:val="center"/>
            </w:pPr>
            <w:r>
              <w:t>38,5</w:t>
            </w:r>
          </w:p>
        </w:tc>
        <w:tc>
          <w:tcPr>
            <w:tcW w:w="660" w:type="dxa"/>
            <w:tcBorders>
              <w:top w:val="nil"/>
              <w:bottom w:val="nil"/>
            </w:tcBorders>
          </w:tcPr>
          <w:p w:rsidR="00A32B4C" w:rsidRDefault="00A32B4C">
            <w:pPr>
              <w:pStyle w:val="ConsPlusNormal"/>
              <w:jc w:val="center"/>
            </w:pPr>
            <w:r>
              <w:t>38</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38</w:t>
            </w:r>
          </w:p>
        </w:tc>
        <w:tc>
          <w:tcPr>
            <w:tcW w:w="736"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38</w:t>
            </w:r>
          </w:p>
        </w:tc>
        <w:tc>
          <w:tcPr>
            <w:tcW w:w="1019" w:type="dxa"/>
            <w:tcBorders>
              <w:top w:val="nil"/>
              <w:bottom w:val="nil"/>
            </w:tcBorders>
          </w:tcPr>
          <w:p w:rsidR="00A32B4C" w:rsidRDefault="00A32B4C">
            <w:pPr>
              <w:pStyle w:val="ConsPlusNormal"/>
              <w:jc w:val="center"/>
            </w:pPr>
            <w:r>
              <w:t>39</w:t>
            </w:r>
          </w:p>
        </w:tc>
        <w:tc>
          <w:tcPr>
            <w:tcW w:w="1019" w:type="dxa"/>
            <w:tcBorders>
              <w:top w:val="nil"/>
              <w:bottom w:val="nil"/>
            </w:tcBorders>
          </w:tcPr>
          <w:p w:rsidR="00A32B4C" w:rsidRDefault="00A32B4C">
            <w:pPr>
              <w:pStyle w:val="ConsPlusNormal"/>
              <w:jc w:val="center"/>
            </w:pPr>
            <w:r>
              <w:t>38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6</w:t>
            </w:r>
          </w:p>
        </w:tc>
        <w:tc>
          <w:tcPr>
            <w:tcW w:w="660" w:type="dxa"/>
            <w:tcBorders>
              <w:top w:val="nil"/>
              <w:bottom w:val="nil"/>
            </w:tcBorders>
          </w:tcPr>
          <w:p w:rsidR="00A32B4C" w:rsidRDefault="00A32B4C">
            <w:pPr>
              <w:pStyle w:val="ConsPlusNormal"/>
              <w:jc w:val="center"/>
            </w:pPr>
            <w:r>
              <w:t>39,5</w:t>
            </w:r>
          </w:p>
        </w:tc>
        <w:tc>
          <w:tcPr>
            <w:tcW w:w="660" w:type="dxa"/>
            <w:tcBorders>
              <w:top w:val="nil"/>
              <w:bottom w:val="nil"/>
            </w:tcBorders>
          </w:tcPr>
          <w:p w:rsidR="00A32B4C" w:rsidRDefault="00A32B4C">
            <w:pPr>
              <w:pStyle w:val="ConsPlusNormal"/>
              <w:jc w:val="center"/>
            </w:pPr>
            <w:r>
              <w:t>38</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38</w:t>
            </w:r>
          </w:p>
        </w:tc>
        <w:tc>
          <w:tcPr>
            <w:tcW w:w="736"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41</w:t>
            </w:r>
          </w:p>
        </w:tc>
        <w:tc>
          <w:tcPr>
            <w:tcW w:w="651" w:type="dxa"/>
            <w:tcBorders>
              <w:top w:val="nil"/>
              <w:bottom w:val="nil"/>
            </w:tcBorders>
          </w:tcPr>
          <w:p w:rsidR="00A32B4C" w:rsidRDefault="00A32B4C">
            <w:pPr>
              <w:pStyle w:val="ConsPlusNormal"/>
              <w:jc w:val="center"/>
            </w:pPr>
            <w:r>
              <w:t>39</w:t>
            </w:r>
          </w:p>
        </w:tc>
        <w:tc>
          <w:tcPr>
            <w:tcW w:w="1019" w:type="dxa"/>
            <w:tcBorders>
              <w:top w:val="nil"/>
              <w:bottom w:val="nil"/>
            </w:tcBorders>
          </w:tcPr>
          <w:p w:rsidR="00A32B4C" w:rsidRDefault="00A32B4C">
            <w:pPr>
              <w:pStyle w:val="ConsPlusNormal"/>
              <w:jc w:val="center"/>
            </w:pPr>
            <w:r>
              <w:t>42</w:t>
            </w:r>
          </w:p>
        </w:tc>
        <w:tc>
          <w:tcPr>
            <w:tcW w:w="1019" w:type="dxa"/>
            <w:tcBorders>
              <w:top w:val="nil"/>
              <w:bottom w:val="nil"/>
            </w:tcBorders>
          </w:tcPr>
          <w:p w:rsidR="00A32B4C" w:rsidRDefault="00A32B4C">
            <w:pPr>
              <w:pStyle w:val="ConsPlusNormal"/>
              <w:jc w:val="center"/>
            </w:pPr>
            <w:r>
              <w:t>41</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12</w:t>
            </w:r>
          </w:p>
        </w:tc>
        <w:tc>
          <w:tcPr>
            <w:tcW w:w="660" w:type="dxa"/>
            <w:tcBorders>
              <w:top w:val="nil"/>
              <w:bottom w:val="nil"/>
            </w:tcBorders>
          </w:tcPr>
          <w:p w:rsidR="00A32B4C" w:rsidRDefault="00A32B4C">
            <w:pPr>
              <w:pStyle w:val="ConsPlusNormal"/>
              <w:jc w:val="center"/>
            </w:pPr>
            <w:r>
              <w:t>47,5</w:t>
            </w:r>
          </w:p>
        </w:tc>
        <w:tc>
          <w:tcPr>
            <w:tcW w:w="660" w:type="dxa"/>
            <w:tcBorders>
              <w:top w:val="nil"/>
              <w:bottom w:val="nil"/>
            </w:tcBorders>
          </w:tcPr>
          <w:p w:rsidR="00A32B4C" w:rsidRDefault="00A32B4C">
            <w:pPr>
              <w:pStyle w:val="ConsPlusNormal"/>
              <w:jc w:val="center"/>
            </w:pPr>
            <w:r>
              <w:t>42</w:t>
            </w:r>
          </w:p>
        </w:tc>
        <w:tc>
          <w:tcPr>
            <w:tcW w:w="662" w:type="dxa"/>
            <w:tcBorders>
              <w:top w:val="nil"/>
              <w:bottom w:val="nil"/>
            </w:tcBorders>
          </w:tcPr>
          <w:p w:rsidR="00A32B4C" w:rsidRDefault="00A32B4C">
            <w:pPr>
              <w:pStyle w:val="ConsPlusNormal"/>
              <w:jc w:val="center"/>
            </w:pPr>
            <w:r>
              <w:t>40</w:t>
            </w:r>
          </w:p>
        </w:tc>
        <w:tc>
          <w:tcPr>
            <w:tcW w:w="735" w:type="dxa"/>
            <w:tcBorders>
              <w:top w:val="nil"/>
              <w:bottom w:val="nil"/>
            </w:tcBorders>
          </w:tcPr>
          <w:p w:rsidR="00A32B4C" w:rsidRDefault="00A32B4C">
            <w:pPr>
              <w:pStyle w:val="ConsPlusNormal"/>
              <w:jc w:val="center"/>
            </w:pPr>
            <w:r>
              <w:t>48</w:t>
            </w:r>
          </w:p>
        </w:tc>
        <w:tc>
          <w:tcPr>
            <w:tcW w:w="736" w:type="dxa"/>
            <w:tcBorders>
              <w:top w:val="nil"/>
              <w:bottom w:val="nil"/>
            </w:tcBorders>
          </w:tcPr>
          <w:p w:rsidR="00A32B4C" w:rsidRDefault="00A32B4C">
            <w:pPr>
              <w:pStyle w:val="ConsPlusNormal"/>
              <w:jc w:val="center"/>
            </w:pPr>
            <w:r>
              <w:t>45</w:t>
            </w:r>
          </w:p>
        </w:tc>
        <w:tc>
          <w:tcPr>
            <w:tcW w:w="651" w:type="dxa"/>
            <w:tcBorders>
              <w:top w:val="nil"/>
              <w:bottom w:val="nil"/>
            </w:tcBorders>
          </w:tcPr>
          <w:p w:rsidR="00A32B4C" w:rsidRDefault="00A32B4C">
            <w:pPr>
              <w:pStyle w:val="ConsPlusNormal"/>
              <w:jc w:val="center"/>
            </w:pPr>
            <w:r>
              <w:t>54</w:t>
            </w:r>
          </w:p>
        </w:tc>
        <w:tc>
          <w:tcPr>
            <w:tcW w:w="651" w:type="dxa"/>
            <w:tcBorders>
              <w:top w:val="nil"/>
              <w:bottom w:val="nil"/>
            </w:tcBorders>
          </w:tcPr>
          <w:p w:rsidR="00A32B4C" w:rsidRDefault="00A32B4C">
            <w:pPr>
              <w:pStyle w:val="ConsPlusNormal"/>
              <w:jc w:val="center"/>
            </w:pPr>
            <w:r>
              <w:t>50</w:t>
            </w:r>
          </w:p>
        </w:tc>
        <w:tc>
          <w:tcPr>
            <w:tcW w:w="1019" w:type="dxa"/>
            <w:tcBorders>
              <w:top w:val="nil"/>
              <w:bottom w:val="nil"/>
            </w:tcBorders>
          </w:tcPr>
          <w:p w:rsidR="00A32B4C" w:rsidRDefault="00A32B4C">
            <w:pPr>
              <w:pStyle w:val="ConsPlusNormal"/>
              <w:jc w:val="center"/>
            </w:pPr>
            <w:r>
              <w:t>55</w:t>
            </w:r>
          </w:p>
        </w:tc>
        <w:tc>
          <w:tcPr>
            <w:tcW w:w="1019" w:type="dxa"/>
            <w:tcBorders>
              <w:top w:val="nil"/>
              <w:bottom w:val="nil"/>
            </w:tcBorders>
          </w:tcPr>
          <w:p w:rsidR="00A32B4C" w:rsidRDefault="00A32B4C">
            <w:pPr>
              <w:pStyle w:val="ConsPlusNormal"/>
              <w:jc w:val="center"/>
            </w:pPr>
            <w:r>
              <w:t>53</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16</w:t>
            </w:r>
          </w:p>
        </w:tc>
        <w:tc>
          <w:tcPr>
            <w:tcW w:w="660" w:type="dxa"/>
            <w:tcBorders>
              <w:top w:val="nil"/>
              <w:bottom w:val="nil"/>
            </w:tcBorders>
          </w:tcPr>
          <w:p w:rsidR="00A32B4C" w:rsidRDefault="00A32B4C">
            <w:pPr>
              <w:pStyle w:val="ConsPlusNormal"/>
              <w:jc w:val="center"/>
            </w:pPr>
            <w:r>
              <w:t>51,5</w:t>
            </w:r>
          </w:p>
        </w:tc>
        <w:tc>
          <w:tcPr>
            <w:tcW w:w="660" w:type="dxa"/>
            <w:tcBorders>
              <w:top w:val="nil"/>
              <w:bottom w:val="nil"/>
            </w:tcBorders>
          </w:tcPr>
          <w:p w:rsidR="00A32B4C" w:rsidRDefault="00A32B4C">
            <w:pPr>
              <w:pStyle w:val="ConsPlusNormal"/>
              <w:jc w:val="center"/>
            </w:pPr>
            <w:r>
              <w:t>45</w:t>
            </w:r>
          </w:p>
        </w:tc>
        <w:tc>
          <w:tcPr>
            <w:tcW w:w="662" w:type="dxa"/>
            <w:tcBorders>
              <w:top w:val="nil"/>
              <w:bottom w:val="nil"/>
            </w:tcBorders>
          </w:tcPr>
          <w:p w:rsidR="00A32B4C" w:rsidRDefault="00A32B4C">
            <w:pPr>
              <w:pStyle w:val="ConsPlusNormal"/>
              <w:jc w:val="center"/>
            </w:pPr>
            <w:r>
              <w:t>42</w:t>
            </w:r>
          </w:p>
        </w:tc>
        <w:tc>
          <w:tcPr>
            <w:tcW w:w="735" w:type="dxa"/>
            <w:tcBorders>
              <w:top w:val="nil"/>
              <w:bottom w:val="nil"/>
            </w:tcBorders>
          </w:tcPr>
          <w:p w:rsidR="00A32B4C" w:rsidRDefault="00A32B4C">
            <w:pPr>
              <w:pStyle w:val="ConsPlusNormal"/>
              <w:jc w:val="center"/>
            </w:pPr>
            <w:r>
              <w:t>52</w:t>
            </w:r>
          </w:p>
        </w:tc>
        <w:tc>
          <w:tcPr>
            <w:tcW w:w="736" w:type="dxa"/>
            <w:tcBorders>
              <w:top w:val="nil"/>
              <w:bottom w:val="nil"/>
            </w:tcBorders>
          </w:tcPr>
          <w:p w:rsidR="00A32B4C" w:rsidRDefault="00A32B4C">
            <w:pPr>
              <w:pStyle w:val="ConsPlusNormal"/>
              <w:jc w:val="center"/>
            </w:pPr>
            <w:r>
              <w:t>48</w:t>
            </w:r>
          </w:p>
        </w:tc>
        <w:tc>
          <w:tcPr>
            <w:tcW w:w="651" w:type="dxa"/>
            <w:tcBorders>
              <w:top w:val="nil"/>
              <w:bottom w:val="nil"/>
            </w:tcBorders>
          </w:tcPr>
          <w:p w:rsidR="00A32B4C" w:rsidRDefault="00A32B4C">
            <w:pPr>
              <w:pStyle w:val="ConsPlusNormal"/>
              <w:jc w:val="center"/>
            </w:pPr>
            <w:r>
              <w:t>58</w:t>
            </w:r>
          </w:p>
        </w:tc>
        <w:tc>
          <w:tcPr>
            <w:tcW w:w="651" w:type="dxa"/>
            <w:tcBorders>
              <w:top w:val="nil"/>
              <w:bottom w:val="nil"/>
            </w:tcBorders>
          </w:tcPr>
          <w:p w:rsidR="00A32B4C" w:rsidRDefault="00A32B4C">
            <w:pPr>
              <w:pStyle w:val="ConsPlusNormal"/>
              <w:jc w:val="center"/>
            </w:pPr>
            <w:r>
              <w:t>54</w:t>
            </w:r>
          </w:p>
        </w:tc>
        <w:tc>
          <w:tcPr>
            <w:tcW w:w="1019" w:type="dxa"/>
            <w:tcBorders>
              <w:top w:val="nil"/>
              <w:bottom w:val="nil"/>
            </w:tcBorders>
          </w:tcPr>
          <w:p w:rsidR="00A32B4C" w:rsidRDefault="00A32B4C">
            <w:pPr>
              <w:pStyle w:val="ConsPlusNormal"/>
              <w:jc w:val="center"/>
            </w:pPr>
            <w:r>
              <w:t>59</w:t>
            </w:r>
          </w:p>
        </w:tc>
        <w:tc>
          <w:tcPr>
            <w:tcW w:w="1019" w:type="dxa"/>
            <w:tcBorders>
              <w:top w:val="nil"/>
              <w:bottom w:val="nil"/>
            </w:tcBorders>
          </w:tcPr>
          <w:p w:rsidR="00A32B4C" w:rsidRDefault="00A32B4C">
            <w:pPr>
              <w:pStyle w:val="ConsPlusNormal"/>
              <w:jc w:val="center"/>
            </w:pPr>
            <w:r>
              <w:t>57</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24</w:t>
            </w:r>
          </w:p>
        </w:tc>
        <w:tc>
          <w:tcPr>
            <w:tcW w:w="660" w:type="dxa"/>
            <w:tcBorders>
              <w:top w:val="nil"/>
              <w:bottom w:val="single" w:sz="4" w:space="0" w:color="auto"/>
            </w:tcBorders>
          </w:tcPr>
          <w:p w:rsidR="00A32B4C" w:rsidRDefault="00A32B4C">
            <w:pPr>
              <w:pStyle w:val="ConsPlusNormal"/>
              <w:jc w:val="center"/>
            </w:pPr>
            <w:r>
              <w:t>56,5</w:t>
            </w:r>
          </w:p>
        </w:tc>
        <w:tc>
          <w:tcPr>
            <w:tcW w:w="660" w:type="dxa"/>
            <w:tcBorders>
              <w:top w:val="nil"/>
              <w:bottom w:val="single" w:sz="4" w:space="0" w:color="auto"/>
            </w:tcBorders>
          </w:tcPr>
          <w:p w:rsidR="00A32B4C" w:rsidRDefault="00A32B4C">
            <w:pPr>
              <w:pStyle w:val="ConsPlusNormal"/>
              <w:jc w:val="center"/>
            </w:pPr>
            <w:r>
              <w:t>50</w:t>
            </w:r>
          </w:p>
        </w:tc>
        <w:tc>
          <w:tcPr>
            <w:tcW w:w="662" w:type="dxa"/>
            <w:tcBorders>
              <w:top w:val="nil"/>
              <w:bottom w:val="single" w:sz="4" w:space="0" w:color="auto"/>
            </w:tcBorders>
          </w:tcPr>
          <w:p w:rsidR="00A32B4C" w:rsidRDefault="00A32B4C">
            <w:pPr>
              <w:pStyle w:val="ConsPlusNormal"/>
              <w:jc w:val="center"/>
            </w:pPr>
            <w:r>
              <w:t>47</w:t>
            </w:r>
          </w:p>
        </w:tc>
        <w:tc>
          <w:tcPr>
            <w:tcW w:w="735" w:type="dxa"/>
            <w:tcBorders>
              <w:top w:val="nil"/>
              <w:bottom w:val="single" w:sz="4" w:space="0" w:color="auto"/>
            </w:tcBorders>
          </w:tcPr>
          <w:p w:rsidR="00A32B4C" w:rsidRDefault="00A32B4C">
            <w:pPr>
              <w:pStyle w:val="ConsPlusNormal"/>
              <w:jc w:val="center"/>
            </w:pPr>
            <w:r>
              <w:t>58</w:t>
            </w:r>
          </w:p>
        </w:tc>
        <w:tc>
          <w:tcPr>
            <w:tcW w:w="736" w:type="dxa"/>
            <w:tcBorders>
              <w:top w:val="nil"/>
              <w:bottom w:val="single" w:sz="4" w:space="0" w:color="auto"/>
            </w:tcBorders>
          </w:tcPr>
          <w:p w:rsidR="00A32B4C" w:rsidRDefault="00A32B4C">
            <w:pPr>
              <w:pStyle w:val="ConsPlusNormal"/>
              <w:jc w:val="center"/>
            </w:pPr>
            <w:r>
              <w:t>54</w:t>
            </w:r>
          </w:p>
        </w:tc>
        <w:tc>
          <w:tcPr>
            <w:tcW w:w="651" w:type="dxa"/>
            <w:tcBorders>
              <w:top w:val="nil"/>
              <w:bottom w:val="single" w:sz="4" w:space="0" w:color="auto"/>
            </w:tcBorders>
          </w:tcPr>
          <w:p w:rsidR="00A32B4C" w:rsidRDefault="00A32B4C">
            <w:pPr>
              <w:pStyle w:val="ConsPlusNormal"/>
              <w:jc w:val="center"/>
            </w:pPr>
            <w:r>
              <w:t>65</w:t>
            </w:r>
          </w:p>
        </w:tc>
        <w:tc>
          <w:tcPr>
            <w:tcW w:w="651" w:type="dxa"/>
            <w:tcBorders>
              <w:top w:val="nil"/>
              <w:bottom w:val="single" w:sz="4" w:space="0" w:color="auto"/>
            </w:tcBorders>
          </w:tcPr>
          <w:p w:rsidR="00A32B4C" w:rsidRDefault="00A32B4C">
            <w:pPr>
              <w:pStyle w:val="ConsPlusNormal"/>
              <w:jc w:val="center"/>
            </w:pPr>
            <w:r>
              <w:t>60</w:t>
            </w:r>
          </w:p>
        </w:tc>
        <w:tc>
          <w:tcPr>
            <w:tcW w:w="1019" w:type="dxa"/>
            <w:tcBorders>
              <w:top w:val="nil"/>
              <w:bottom w:val="single" w:sz="4" w:space="0" w:color="auto"/>
            </w:tcBorders>
          </w:tcPr>
          <w:p w:rsidR="00A32B4C" w:rsidRDefault="00A32B4C">
            <w:pPr>
              <w:pStyle w:val="ConsPlusNormal"/>
              <w:jc w:val="center"/>
            </w:pPr>
            <w:r>
              <w:t>65</w:t>
            </w:r>
          </w:p>
        </w:tc>
        <w:tc>
          <w:tcPr>
            <w:tcW w:w="1019" w:type="dxa"/>
            <w:tcBorders>
              <w:top w:val="nil"/>
              <w:bottom w:val="single" w:sz="4" w:space="0" w:color="auto"/>
            </w:tcBorders>
          </w:tcPr>
          <w:p w:rsidR="00A32B4C" w:rsidRDefault="00A32B4C">
            <w:pPr>
              <w:pStyle w:val="ConsPlusNormal"/>
              <w:jc w:val="center"/>
            </w:pPr>
            <w:r>
              <w:t>64</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7,5</w:t>
            </w:r>
          </w:p>
        </w:tc>
        <w:tc>
          <w:tcPr>
            <w:tcW w:w="1190" w:type="dxa"/>
            <w:tcBorders>
              <w:top w:val="single" w:sz="4" w:space="0" w:color="auto"/>
              <w:bottom w:val="nil"/>
            </w:tcBorders>
          </w:tcPr>
          <w:p w:rsidR="00A32B4C" w:rsidRDefault="00A32B4C">
            <w:pPr>
              <w:pStyle w:val="ConsPlusNormal"/>
              <w:jc w:val="center"/>
            </w:pPr>
            <w:r>
              <w:t>2</w:t>
            </w:r>
          </w:p>
        </w:tc>
        <w:tc>
          <w:tcPr>
            <w:tcW w:w="660" w:type="dxa"/>
            <w:tcBorders>
              <w:top w:val="single" w:sz="4" w:space="0" w:color="auto"/>
              <w:bottom w:val="nil"/>
            </w:tcBorders>
          </w:tcPr>
          <w:p w:rsidR="00A32B4C" w:rsidRDefault="00A32B4C">
            <w:pPr>
              <w:pStyle w:val="ConsPlusNormal"/>
              <w:jc w:val="center"/>
            </w:pPr>
            <w:r>
              <w:t>38</w:t>
            </w:r>
          </w:p>
        </w:tc>
        <w:tc>
          <w:tcPr>
            <w:tcW w:w="660" w:type="dxa"/>
            <w:tcBorders>
              <w:top w:val="single" w:sz="4" w:space="0" w:color="auto"/>
              <w:bottom w:val="nil"/>
            </w:tcBorders>
          </w:tcPr>
          <w:p w:rsidR="00A32B4C" w:rsidRDefault="00A32B4C">
            <w:pPr>
              <w:pStyle w:val="ConsPlusNormal"/>
              <w:jc w:val="center"/>
            </w:pPr>
            <w:r>
              <w:t>38</w:t>
            </w:r>
          </w:p>
        </w:tc>
        <w:tc>
          <w:tcPr>
            <w:tcW w:w="662" w:type="dxa"/>
            <w:tcBorders>
              <w:top w:val="single" w:sz="4" w:space="0" w:color="auto"/>
              <w:bottom w:val="nil"/>
            </w:tcBorders>
          </w:tcPr>
          <w:p w:rsidR="00A32B4C" w:rsidRDefault="00A32B4C">
            <w:pPr>
              <w:pStyle w:val="ConsPlusNormal"/>
              <w:jc w:val="center"/>
            </w:pPr>
            <w:r>
              <w:t>38</w:t>
            </w:r>
          </w:p>
        </w:tc>
        <w:tc>
          <w:tcPr>
            <w:tcW w:w="735" w:type="dxa"/>
            <w:tcBorders>
              <w:top w:val="single" w:sz="4" w:space="0" w:color="auto"/>
              <w:bottom w:val="nil"/>
            </w:tcBorders>
          </w:tcPr>
          <w:p w:rsidR="00A32B4C" w:rsidRDefault="00A32B4C">
            <w:pPr>
              <w:pStyle w:val="ConsPlusNormal"/>
              <w:jc w:val="center"/>
            </w:pPr>
            <w:r>
              <w:t>38</w:t>
            </w:r>
          </w:p>
        </w:tc>
        <w:tc>
          <w:tcPr>
            <w:tcW w:w="736"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6</w:t>
            </w:r>
          </w:p>
        </w:tc>
        <w:tc>
          <w:tcPr>
            <w:tcW w:w="660" w:type="dxa"/>
            <w:tcBorders>
              <w:top w:val="nil"/>
              <w:bottom w:val="nil"/>
            </w:tcBorders>
          </w:tcPr>
          <w:p w:rsidR="00A32B4C" w:rsidRDefault="00A32B4C">
            <w:pPr>
              <w:pStyle w:val="ConsPlusNormal"/>
              <w:jc w:val="center"/>
            </w:pPr>
            <w:r>
              <w:t>42</w:t>
            </w:r>
          </w:p>
        </w:tc>
        <w:tc>
          <w:tcPr>
            <w:tcW w:w="660" w:type="dxa"/>
            <w:tcBorders>
              <w:top w:val="nil"/>
              <w:bottom w:val="nil"/>
            </w:tcBorders>
          </w:tcPr>
          <w:p w:rsidR="00A32B4C" w:rsidRDefault="00A32B4C">
            <w:pPr>
              <w:pStyle w:val="ConsPlusNormal"/>
              <w:jc w:val="center"/>
            </w:pPr>
            <w:r>
              <w:t>38</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41</w:t>
            </w:r>
          </w:p>
        </w:tc>
        <w:tc>
          <w:tcPr>
            <w:tcW w:w="736" w:type="dxa"/>
            <w:tcBorders>
              <w:top w:val="nil"/>
              <w:bottom w:val="nil"/>
            </w:tcBorders>
          </w:tcPr>
          <w:p w:rsidR="00A32B4C" w:rsidRDefault="00A32B4C">
            <w:pPr>
              <w:pStyle w:val="ConsPlusNormal"/>
              <w:jc w:val="center"/>
            </w:pPr>
            <w:r>
              <w:t>38</w:t>
            </w:r>
          </w:p>
        </w:tc>
        <w:tc>
          <w:tcPr>
            <w:tcW w:w="651" w:type="dxa"/>
            <w:tcBorders>
              <w:top w:val="nil"/>
              <w:bottom w:val="nil"/>
            </w:tcBorders>
          </w:tcPr>
          <w:p w:rsidR="00A32B4C" w:rsidRDefault="00A32B4C">
            <w:pPr>
              <w:pStyle w:val="ConsPlusNormal"/>
              <w:jc w:val="center"/>
            </w:pPr>
            <w:r>
              <w:t>45</w:t>
            </w:r>
          </w:p>
        </w:tc>
        <w:tc>
          <w:tcPr>
            <w:tcW w:w="651" w:type="dxa"/>
            <w:tcBorders>
              <w:top w:val="nil"/>
              <w:bottom w:val="nil"/>
            </w:tcBorders>
          </w:tcPr>
          <w:p w:rsidR="00A32B4C" w:rsidRDefault="00A32B4C">
            <w:pPr>
              <w:pStyle w:val="ConsPlusNormal"/>
              <w:jc w:val="center"/>
            </w:pPr>
            <w:r>
              <w:t>42</w:t>
            </w:r>
          </w:p>
        </w:tc>
        <w:tc>
          <w:tcPr>
            <w:tcW w:w="1019" w:type="dxa"/>
            <w:tcBorders>
              <w:top w:val="nil"/>
              <w:bottom w:val="nil"/>
            </w:tcBorders>
          </w:tcPr>
          <w:p w:rsidR="00A32B4C" w:rsidRDefault="00A32B4C">
            <w:pPr>
              <w:pStyle w:val="ConsPlusNormal"/>
              <w:jc w:val="center"/>
            </w:pPr>
            <w:r>
              <w:t>43</w:t>
            </w:r>
          </w:p>
        </w:tc>
        <w:tc>
          <w:tcPr>
            <w:tcW w:w="1019" w:type="dxa"/>
            <w:tcBorders>
              <w:top w:val="nil"/>
              <w:bottom w:val="nil"/>
            </w:tcBorders>
          </w:tcPr>
          <w:p w:rsidR="00A32B4C" w:rsidRDefault="00A32B4C">
            <w:pPr>
              <w:pStyle w:val="ConsPlusNormal"/>
              <w:jc w:val="center"/>
            </w:pPr>
            <w:r>
              <w:t>44</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8</w:t>
            </w:r>
          </w:p>
        </w:tc>
        <w:tc>
          <w:tcPr>
            <w:tcW w:w="660" w:type="dxa"/>
            <w:tcBorders>
              <w:top w:val="nil"/>
              <w:bottom w:val="nil"/>
            </w:tcBorders>
          </w:tcPr>
          <w:p w:rsidR="00A32B4C" w:rsidRDefault="00A32B4C">
            <w:pPr>
              <w:pStyle w:val="ConsPlusNormal"/>
              <w:jc w:val="center"/>
            </w:pPr>
            <w:r>
              <w:t>44,5</w:t>
            </w:r>
          </w:p>
        </w:tc>
        <w:tc>
          <w:tcPr>
            <w:tcW w:w="660" w:type="dxa"/>
            <w:tcBorders>
              <w:top w:val="nil"/>
              <w:bottom w:val="nil"/>
            </w:tcBorders>
          </w:tcPr>
          <w:p w:rsidR="00A32B4C" w:rsidRDefault="00A32B4C">
            <w:pPr>
              <w:pStyle w:val="ConsPlusNormal"/>
              <w:jc w:val="center"/>
            </w:pPr>
            <w:r>
              <w:t>40</w:t>
            </w:r>
          </w:p>
        </w:tc>
        <w:tc>
          <w:tcPr>
            <w:tcW w:w="662" w:type="dxa"/>
            <w:tcBorders>
              <w:top w:val="nil"/>
              <w:bottom w:val="nil"/>
            </w:tcBorders>
          </w:tcPr>
          <w:p w:rsidR="00A32B4C" w:rsidRDefault="00A32B4C">
            <w:pPr>
              <w:pStyle w:val="ConsPlusNormal"/>
              <w:jc w:val="center"/>
            </w:pPr>
            <w:r>
              <w:t>38</w:t>
            </w:r>
          </w:p>
        </w:tc>
        <w:tc>
          <w:tcPr>
            <w:tcW w:w="735" w:type="dxa"/>
            <w:tcBorders>
              <w:top w:val="nil"/>
              <w:bottom w:val="nil"/>
            </w:tcBorders>
          </w:tcPr>
          <w:p w:rsidR="00A32B4C" w:rsidRDefault="00A32B4C">
            <w:pPr>
              <w:pStyle w:val="ConsPlusNormal"/>
              <w:jc w:val="center"/>
            </w:pPr>
            <w:r>
              <w:t>43</w:t>
            </w:r>
          </w:p>
        </w:tc>
        <w:tc>
          <w:tcPr>
            <w:tcW w:w="736" w:type="dxa"/>
            <w:tcBorders>
              <w:top w:val="nil"/>
              <w:bottom w:val="nil"/>
            </w:tcBorders>
          </w:tcPr>
          <w:p w:rsidR="00A32B4C" w:rsidRDefault="00A32B4C">
            <w:pPr>
              <w:pStyle w:val="ConsPlusNormal"/>
              <w:jc w:val="center"/>
            </w:pPr>
            <w:r>
              <w:t>40</w:t>
            </w:r>
          </w:p>
        </w:tc>
        <w:tc>
          <w:tcPr>
            <w:tcW w:w="651" w:type="dxa"/>
            <w:tcBorders>
              <w:top w:val="nil"/>
              <w:bottom w:val="nil"/>
            </w:tcBorders>
          </w:tcPr>
          <w:p w:rsidR="00A32B4C" w:rsidRDefault="00A32B4C">
            <w:pPr>
              <w:pStyle w:val="ConsPlusNormal"/>
              <w:jc w:val="center"/>
            </w:pPr>
            <w:r>
              <w:t>48</w:t>
            </w:r>
          </w:p>
        </w:tc>
        <w:tc>
          <w:tcPr>
            <w:tcW w:w="651" w:type="dxa"/>
            <w:tcBorders>
              <w:top w:val="nil"/>
              <w:bottom w:val="nil"/>
            </w:tcBorders>
          </w:tcPr>
          <w:p w:rsidR="00A32B4C" w:rsidRDefault="00A32B4C">
            <w:pPr>
              <w:pStyle w:val="ConsPlusNormal"/>
              <w:jc w:val="center"/>
            </w:pPr>
            <w:r>
              <w:t>45</w:t>
            </w:r>
          </w:p>
        </w:tc>
        <w:tc>
          <w:tcPr>
            <w:tcW w:w="1019" w:type="dxa"/>
            <w:tcBorders>
              <w:top w:val="nil"/>
              <w:bottom w:val="nil"/>
            </w:tcBorders>
          </w:tcPr>
          <w:p w:rsidR="00A32B4C" w:rsidRDefault="00A32B4C">
            <w:pPr>
              <w:pStyle w:val="ConsPlusNormal"/>
              <w:jc w:val="center"/>
            </w:pPr>
            <w:r>
              <w:t>49</w:t>
            </w:r>
          </w:p>
        </w:tc>
        <w:tc>
          <w:tcPr>
            <w:tcW w:w="1019" w:type="dxa"/>
            <w:tcBorders>
              <w:top w:val="nil"/>
              <w:bottom w:val="nil"/>
            </w:tcBorders>
          </w:tcPr>
          <w:p w:rsidR="00A32B4C" w:rsidRDefault="00A32B4C">
            <w:pPr>
              <w:pStyle w:val="ConsPlusNormal"/>
              <w:jc w:val="center"/>
            </w:pPr>
            <w:r>
              <w:t>48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16</w:t>
            </w:r>
          </w:p>
        </w:tc>
        <w:tc>
          <w:tcPr>
            <w:tcW w:w="660" w:type="dxa"/>
            <w:tcBorders>
              <w:top w:val="nil"/>
              <w:bottom w:val="nil"/>
            </w:tcBorders>
          </w:tcPr>
          <w:p w:rsidR="00A32B4C" w:rsidRDefault="00A32B4C">
            <w:pPr>
              <w:pStyle w:val="ConsPlusNormal"/>
              <w:jc w:val="center"/>
            </w:pPr>
            <w:r>
              <w:t>53</w:t>
            </w:r>
          </w:p>
        </w:tc>
        <w:tc>
          <w:tcPr>
            <w:tcW w:w="660" w:type="dxa"/>
            <w:tcBorders>
              <w:top w:val="nil"/>
              <w:bottom w:val="nil"/>
            </w:tcBorders>
          </w:tcPr>
          <w:p w:rsidR="00A32B4C" w:rsidRDefault="00A32B4C">
            <w:pPr>
              <w:pStyle w:val="ConsPlusNormal"/>
              <w:jc w:val="center"/>
            </w:pPr>
            <w:r>
              <w:t>49</w:t>
            </w:r>
          </w:p>
        </w:tc>
        <w:tc>
          <w:tcPr>
            <w:tcW w:w="662" w:type="dxa"/>
            <w:tcBorders>
              <w:top w:val="nil"/>
              <w:bottom w:val="nil"/>
            </w:tcBorders>
          </w:tcPr>
          <w:p w:rsidR="00A32B4C" w:rsidRDefault="00A32B4C">
            <w:pPr>
              <w:pStyle w:val="ConsPlusNormal"/>
              <w:jc w:val="center"/>
            </w:pPr>
            <w:r>
              <w:t>46</w:t>
            </w:r>
          </w:p>
        </w:tc>
        <w:tc>
          <w:tcPr>
            <w:tcW w:w="735" w:type="dxa"/>
            <w:tcBorders>
              <w:top w:val="nil"/>
              <w:bottom w:val="nil"/>
            </w:tcBorders>
          </w:tcPr>
          <w:p w:rsidR="00A32B4C" w:rsidRDefault="00A32B4C">
            <w:pPr>
              <w:pStyle w:val="ConsPlusNormal"/>
              <w:jc w:val="center"/>
            </w:pPr>
            <w:r>
              <w:t>56</w:t>
            </w:r>
          </w:p>
        </w:tc>
        <w:tc>
          <w:tcPr>
            <w:tcW w:w="736" w:type="dxa"/>
            <w:tcBorders>
              <w:top w:val="nil"/>
              <w:bottom w:val="nil"/>
            </w:tcBorders>
          </w:tcPr>
          <w:p w:rsidR="00A32B4C" w:rsidRDefault="00A32B4C">
            <w:pPr>
              <w:pStyle w:val="ConsPlusNormal"/>
              <w:jc w:val="center"/>
            </w:pPr>
            <w:r>
              <w:t>52</w:t>
            </w:r>
          </w:p>
        </w:tc>
        <w:tc>
          <w:tcPr>
            <w:tcW w:w="651" w:type="dxa"/>
            <w:tcBorders>
              <w:top w:val="nil"/>
              <w:bottom w:val="nil"/>
            </w:tcBorders>
          </w:tcPr>
          <w:p w:rsidR="00A32B4C" w:rsidRDefault="00A32B4C">
            <w:pPr>
              <w:pStyle w:val="ConsPlusNormal"/>
              <w:jc w:val="center"/>
            </w:pPr>
            <w:r>
              <w:t>62</w:t>
            </w:r>
          </w:p>
        </w:tc>
        <w:tc>
          <w:tcPr>
            <w:tcW w:w="651" w:type="dxa"/>
            <w:tcBorders>
              <w:top w:val="nil"/>
              <w:bottom w:val="nil"/>
            </w:tcBorders>
          </w:tcPr>
          <w:p w:rsidR="00A32B4C" w:rsidRDefault="00A32B4C">
            <w:pPr>
              <w:pStyle w:val="ConsPlusNormal"/>
              <w:jc w:val="center"/>
            </w:pPr>
            <w:r>
              <w:t>57</w:t>
            </w:r>
          </w:p>
        </w:tc>
        <w:tc>
          <w:tcPr>
            <w:tcW w:w="1019" w:type="dxa"/>
            <w:tcBorders>
              <w:top w:val="nil"/>
              <w:bottom w:val="nil"/>
            </w:tcBorders>
          </w:tcPr>
          <w:p w:rsidR="00A32B4C" w:rsidRDefault="00A32B4C">
            <w:pPr>
              <w:pStyle w:val="ConsPlusNormal"/>
              <w:jc w:val="center"/>
            </w:pPr>
            <w:r>
              <w:t>63</w:t>
            </w:r>
          </w:p>
        </w:tc>
        <w:tc>
          <w:tcPr>
            <w:tcW w:w="1019" w:type="dxa"/>
            <w:tcBorders>
              <w:top w:val="nil"/>
              <w:bottom w:val="nil"/>
            </w:tcBorders>
          </w:tcPr>
          <w:p w:rsidR="00A32B4C" w:rsidRDefault="00A32B4C">
            <w:pPr>
              <w:pStyle w:val="ConsPlusNormal"/>
              <w:jc w:val="center"/>
            </w:pPr>
            <w:r>
              <w:t>62</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24</w:t>
            </w:r>
          </w:p>
        </w:tc>
        <w:tc>
          <w:tcPr>
            <w:tcW w:w="660" w:type="dxa"/>
            <w:tcBorders>
              <w:top w:val="nil"/>
              <w:bottom w:val="nil"/>
            </w:tcBorders>
          </w:tcPr>
          <w:p w:rsidR="00A32B4C" w:rsidRDefault="00A32B4C">
            <w:pPr>
              <w:pStyle w:val="ConsPlusNormal"/>
              <w:jc w:val="center"/>
            </w:pPr>
            <w:r>
              <w:t>61,5</w:t>
            </w:r>
          </w:p>
        </w:tc>
        <w:tc>
          <w:tcPr>
            <w:tcW w:w="660" w:type="dxa"/>
            <w:tcBorders>
              <w:top w:val="nil"/>
              <w:bottom w:val="nil"/>
            </w:tcBorders>
          </w:tcPr>
          <w:p w:rsidR="00A32B4C" w:rsidRDefault="00A32B4C">
            <w:pPr>
              <w:pStyle w:val="ConsPlusNormal"/>
              <w:jc w:val="center"/>
            </w:pPr>
            <w:r>
              <w:t>54</w:t>
            </w:r>
          </w:p>
        </w:tc>
        <w:tc>
          <w:tcPr>
            <w:tcW w:w="662" w:type="dxa"/>
            <w:tcBorders>
              <w:top w:val="nil"/>
              <w:bottom w:val="nil"/>
            </w:tcBorders>
          </w:tcPr>
          <w:p w:rsidR="00A32B4C" w:rsidRDefault="00A32B4C">
            <w:pPr>
              <w:pStyle w:val="ConsPlusNormal"/>
              <w:jc w:val="center"/>
            </w:pPr>
            <w:r>
              <w:t>51</w:t>
            </w:r>
          </w:p>
        </w:tc>
        <w:tc>
          <w:tcPr>
            <w:tcW w:w="735" w:type="dxa"/>
            <w:tcBorders>
              <w:top w:val="nil"/>
              <w:bottom w:val="nil"/>
            </w:tcBorders>
          </w:tcPr>
          <w:p w:rsidR="00A32B4C" w:rsidRDefault="00A32B4C">
            <w:pPr>
              <w:pStyle w:val="ConsPlusNormal"/>
              <w:jc w:val="center"/>
            </w:pPr>
            <w:r>
              <w:t>62</w:t>
            </w:r>
          </w:p>
        </w:tc>
        <w:tc>
          <w:tcPr>
            <w:tcW w:w="736" w:type="dxa"/>
            <w:tcBorders>
              <w:top w:val="nil"/>
              <w:bottom w:val="nil"/>
            </w:tcBorders>
          </w:tcPr>
          <w:p w:rsidR="00A32B4C" w:rsidRDefault="00A32B4C">
            <w:pPr>
              <w:pStyle w:val="ConsPlusNormal"/>
              <w:jc w:val="center"/>
            </w:pPr>
            <w:r>
              <w:t>58</w:t>
            </w:r>
          </w:p>
        </w:tc>
        <w:tc>
          <w:tcPr>
            <w:tcW w:w="651" w:type="dxa"/>
            <w:tcBorders>
              <w:top w:val="nil"/>
              <w:bottom w:val="nil"/>
            </w:tcBorders>
          </w:tcPr>
          <w:p w:rsidR="00A32B4C" w:rsidRDefault="00A32B4C">
            <w:pPr>
              <w:pStyle w:val="ConsPlusNormal"/>
              <w:jc w:val="center"/>
            </w:pPr>
            <w:r>
              <w:t>70</w:t>
            </w:r>
          </w:p>
        </w:tc>
        <w:tc>
          <w:tcPr>
            <w:tcW w:w="651" w:type="dxa"/>
            <w:tcBorders>
              <w:top w:val="nil"/>
              <w:bottom w:val="nil"/>
            </w:tcBorders>
          </w:tcPr>
          <w:p w:rsidR="00A32B4C" w:rsidRDefault="00A32B4C">
            <w:pPr>
              <w:pStyle w:val="ConsPlusNormal"/>
              <w:jc w:val="center"/>
            </w:pPr>
            <w:r>
              <w:t>65</w:t>
            </w:r>
          </w:p>
        </w:tc>
        <w:tc>
          <w:tcPr>
            <w:tcW w:w="1019" w:type="dxa"/>
            <w:tcBorders>
              <w:top w:val="nil"/>
              <w:bottom w:val="nil"/>
            </w:tcBorders>
          </w:tcPr>
          <w:p w:rsidR="00A32B4C" w:rsidRDefault="00A32B4C">
            <w:pPr>
              <w:pStyle w:val="ConsPlusNormal"/>
              <w:jc w:val="center"/>
            </w:pPr>
            <w:r>
              <w:t>70</w:t>
            </w:r>
          </w:p>
        </w:tc>
        <w:tc>
          <w:tcPr>
            <w:tcW w:w="1019" w:type="dxa"/>
            <w:tcBorders>
              <w:top w:val="nil"/>
              <w:bottom w:val="nil"/>
            </w:tcBorders>
          </w:tcPr>
          <w:p w:rsidR="00A32B4C" w:rsidRDefault="00A32B4C">
            <w:pPr>
              <w:pStyle w:val="ConsPlusNormal"/>
              <w:jc w:val="center"/>
            </w:pPr>
            <w:r>
              <w:t>69</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32</w:t>
            </w:r>
          </w:p>
        </w:tc>
        <w:tc>
          <w:tcPr>
            <w:tcW w:w="660" w:type="dxa"/>
            <w:tcBorders>
              <w:top w:val="nil"/>
              <w:bottom w:val="single" w:sz="4" w:space="0" w:color="auto"/>
            </w:tcBorders>
          </w:tcPr>
          <w:p w:rsidR="00A32B4C" w:rsidRDefault="00A32B4C">
            <w:pPr>
              <w:pStyle w:val="ConsPlusNormal"/>
              <w:jc w:val="center"/>
            </w:pPr>
            <w:r>
              <w:t>65,5</w:t>
            </w:r>
          </w:p>
        </w:tc>
        <w:tc>
          <w:tcPr>
            <w:tcW w:w="660" w:type="dxa"/>
            <w:tcBorders>
              <w:top w:val="nil"/>
              <w:bottom w:val="single" w:sz="4" w:space="0" w:color="auto"/>
            </w:tcBorders>
          </w:tcPr>
          <w:p w:rsidR="00A32B4C" w:rsidRDefault="00A32B4C">
            <w:pPr>
              <w:pStyle w:val="ConsPlusNormal"/>
              <w:jc w:val="center"/>
            </w:pPr>
            <w:r>
              <w:t>57</w:t>
            </w:r>
          </w:p>
        </w:tc>
        <w:tc>
          <w:tcPr>
            <w:tcW w:w="662" w:type="dxa"/>
            <w:tcBorders>
              <w:top w:val="nil"/>
              <w:bottom w:val="single" w:sz="4" w:space="0" w:color="auto"/>
            </w:tcBorders>
          </w:tcPr>
          <w:p w:rsidR="00A32B4C" w:rsidRDefault="00A32B4C">
            <w:pPr>
              <w:pStyle w:val="ConsPlusNormal"/>
              <w:jc w:val="center"/>
            </w:pPr>
            <w:r>
              <w:t>53</w:t>
            </w:r>
          </w:p>
        </w:tc>
        <w:tc>
          <w:tcPr>
            <w:tcW w:w="735" w:type="dxa"/>
            <w:tcBorders>
              <w:top w:val="nil"/>
              <w:bottom w:val="single" w:sz="4" w:space="0" w:color="auto"/>
            </w:tcBorders>
          </w:tcPr>
          <w:p w:rsidR="00A32B4C" w:rsidRDefault="00A32B4C">
            <w:pPr>
              <w:pStyle w:val="ConsPlusNormal"/>
              <w:jc w:val="center"/>
            </w:pPr>
            <w:r>
              <w:t>66</w:t>
            </w:r>
          </w:p>
        </w:tc>
        <w:tc>
          <w:tcPr>
            <w:tcW w:w="736" w:type="dxa"/>
            <w:tcBorders>
              <w:top w:val="nil"/>
              <w:bottom w:val="single" w:sz="4" w:space="0" w:color="auto"/>
            </w:tcBorders>
          </w:tcPr>
          <w:p w:rsidR="00A32B4C" w:rsidRDefault="00A32B4C">
            <w:pPr>
              <w:pStyle w:val="ConsPlusNormal"/>
              <w:jc w:val="center"/>
            </w:pPr>
            <w:r>
              <w:t>62</w:t>
            </w:r>
          </w:p>
        </w:tc>
        <w:tc>
          <w:tcPr>
            <w:tcW w:w="651" w:type="dxa"/>
            <w:tcBorders>
              <w:top w:val="nil"/>
              <w:bottom w:val="single" w:sz="4" w:space="0" w:color="auto"/>
            </w:tcBorders>
          </w:tcPr>
          <w:p w:rsidR="00A32B4C" w:rsidRDefault="00A32B4C">
            <w:pPr>
              <w:pStyle w:val="ConsPlusNormal"/>
              <w:jc w:val="center"/>
            </w:pPr>
            <w:r>
              <w:t>74</w:t>
            </w:r>
          </w:p>
        </w:tc>
        <w:tc>
          <w:tcPr>
            <w:tcW w:w="651" w:type="dxa"/>
            <w:tcBorders>
              <w:top w:val="nil"/>
              <w:bottom w:val="single" w:sz="4" w:space="0" w:color="auto"/>
            </w:tcBorders>
          </w:tcPr>
          <w:p w:rsidR="00A32B4C" w:rsidRDefault="00A32B4C">
            <w:pPr>
              <w:pStyle w:val="ConsPlusNormal"/>
              <w:jc w:val="center"/>
            </w:pPr>
            <w:r>
              <w:t>69</w:t>
            </w:r>
          </w:p>
        </w:tc>
        <w:tc>
          <w:tcPr>
            <w:tcW w:w="1019" w:type="dxa"/>
            <w:tcBorders>
              <w:top w:val="nil"/>
              <w:bottom w:val="single" w:sz="4" w:space="0" w:color="auto"/>
            </w:tcBorders>
          </w:tcPr>
          <w:p w:rsidR="00A32B4C" w:rsidRDefault="00A32B4C">
            <w:pPr>
              <w:pStyle w:val="ConsPlusNormal"/>
              <w:jc w:val="center"/>
            </w:pPr>
            <w:r>
              <w:t>75</w:t>
            </w:r>
          </w:p>
        </w:tc>
        <w:tc>
          <w:tcPr>
            <w:tcW w:w="1019" w:type="dxa"/>
            <w:tcBorders>
              <w:top w:val="nil"/>
              <w:bottom w:val="single" w:sz="4" w:space="0" w:color="auto"/>
            </w:tcBorders>
          </w:tcPr>
          <w:p w:rsidR="00A32B4C" w:rsidRDefault="00A32B4C">
            <w:pPr>
              <w:pStyle w:val="ConsPlusNormal"/>
              <w:jc w:val="center"/>
            </w:pPr>
            <w:r>
              <w:t>74</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8,5</w:t>
            </w:r>
          </w:p>
        </w:tc>
        <w:tc>
          <w:tcPr>
            <w:tcW w:w="1190" w:type="dxa"/>
            <w:tcBorders>
              <w:top w:val="single" w:sz="4" w:space="0" w:color="auto"/>
              <w:bottom w:val="nil"/>
            </w:tcBorders>
          </w:tcPr>
          <w:p w:rsidR="00A32B4C" w:rsidRDefault="00A32B4C">
            <w:pPr>
              <w:pStyle w:val="ConsPlusNormal"/>
              <w:jc w:val="center"/>
            </w:pPr>
            <w:r>
              <w:t>2</w:t>
            </w:r>
          </w:p>
        </w:tc>
        <w:tc>
          <w:tcPr>
            <w:tcW w:w="660" w:type="dxa"/>
            <w:tcBorders>
              <w:top w:val="single" w:sz="4" w:space="0" w:color="auto"/>
              <w:bottom w:val="nil"/>
            </w:tcBorders>
          </w:tcPr>
          <w:p w:rsidR="00A32B4C" w:rsidRDefault="00A32B4C">
            <w:pPr>
              <w:pStyle w:val="ConsPlusNormal"/>
              <w:jc w:val="center"/>
            </w:pPr>
            <w:r>
              <w:t>38</w:t>
            </w:r>
          </w:p>
        </w:tc>
        <w:tc>
          <w:tcPr>
            <w:tcW w:w="660" w:type="dxa"/>
            <w:tcBorders>
              <w:top w:val="single" w:sz="4" w:space="0" w:color="auto"/>
              <w:bottom w:val="nil"/>
            </w:tcBorders>
          </w:tcPr>
          <w:p w:rsidR="00A32B4C" w:rsidRDefault="00A32B4C">
            <w:pPr>
              <w:pStyle w:val="ConsPlusNormal"/>
              <w:jc w:val="center"/>
            </w:pPr>
            <w:r>
              <w:t>38</w:t>
            </w:r>
          </w:p>
        </w:tc>
        <w:tc>
          <w:tcPr>
            <w:tcW w:w="662" w:type="dxa"/>
            <w:tcBorders>
              <w:top w:val="single" w:sz="4" w:space="0" w:color="auto"/>
              <w:bottom w:val="nil"/>
            </w:tcBorders>
          </w:tcPr>
          <w:p w:rsidR="00A32B4C" w:rsidRDefault="00A32B4C">
            <w:pPr>
              <w:pStyle w:val="ConsPlusNormal"/>
              <w:jc w:val="center"/>
            </w:pPr>
            <w:r>
              <w:t>38</w:t>
            </w:r>
          </w:p>
        </w:tc>
        <w:tc>
          <w:tcPr>
            <w:tcW w:w="735" w:type="dxa"/>
            <w:tcBorders>
              <w:top w:val="single" w:sz="4" w:space="0" w:color="auto"/>
              <w:bottom w:val="nil"/>
            </w:tcBorders>
          </w:tcPr>
          <w:p w:rsidR="00A32B4C" w:rsidRDefault="00A32B4C">
            <w:pPr>
              <w:pStyle w:val="ConsPlusNormal"/>
              <w:jc w:val="center"/>
            </w:pPr>
            <w:r>
              <w:t>38</w:t>
            </w:r>
          </w:p>
        </w:tc>
        <w:tc>
          <w:tcPr>
            <w:tcW w:w="736"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651" w:type="dxa"/>
            <w:tcBorders>
              <w:top w:val="single" w:sz="4" w:space="0" w:color="auto"/>
              <w:bottom w:val="nil"/>
            </w:tcBorders>
          </w:tcPr>
          <w:p w:rsidR="00A32B4C" w:rsidRDefault="00A32B4C">
            <w:pPr>
              <w:pStyle w:val="ConsPlusNormal"/>
              <w:jc w:val="center"/>
            </w:pPr>
            <w:r>
              <w:t>38</w:t>
            </w:r>
          </w:p>
        </w:tc>
        <w:tc>
          <w:tcPr>
            <w:tcW w:w="1019" w:type="dxa"/>
            <w:tcBorders>
              <w:top w:val="single" w:sz="4" w:space="0" w:color="auto"/>
              <w:bottom w:val="nil"/>
            </w:tcBorders>
          </w:tcPr>
          <w:p w:rsidR="00A32B4C" w:rsidRDefault="00A32B4C">
            <w:pPr>
              <w:pStyle w:val="ConsPlusNormal"/>
              <w:jc w:val="center"/>
            </w:pPr>
            <w:r>
              <w:t>34</w:t>
            </w:r>
          </w:p>
        </w:tc>
        <w:tc>
          <w:tcPr>
            <w:tcW w:w="1019" w:type="dxa"/>
            <w:tcBorders>
              <w:top w:val="single" w:sz="4" w:space="0" w:color="auto"/>
              <w:bottom w:val="nil"/>
            </w:tcBorders>
          </w:tcPr>
          <w:p w:rsidR="00A32B4C" w:rsidRDefault="00A32B4C">
            <w:pPr>
              <w:pStyle w:val="ConsPlusNormal"/>
              <w:jc w:val="center"/>
            </w:pPr>
            <w:r>
              <w:t>38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8</w:t>
            </w:r>
          </w:p>
        </w:tc>
        <w:tc>
          <w:tcPr>
            <w:tcW w:w="660" w:type="dxa"/>
            <w:tcBorders>
              <w:top w:val="nil"/>
              <w:bottom w:val="nil"/>
            </w:tcBorders>
          </w:tcPr>
          <w:p w:rsidR="00A32B4C" w:rsidRDefault="00A32B4C">
            <w:pPr>
              <w:pStyle w:val="ConsPlusNormal"/>
              <w:jc w:val="center"/>
            </w:pPr>
            <w:r>
              <w:t>46,5</w:t>
            </w:r>
          </w:p>
        </w:tc>
        <w:tc>
          <w:tcPr>
            <w:tcW w:w="660" w:type="dxa"/>
            <w:tcBorders>
              <w:top w:val="nil"/>
              <w:bottom w:val="nil"/>
            </w:tcBorders>
          </w:tcPr>
          <w:p w:rsidR="00A32B4C" w:rsidRDefault="00A32B4C">
            <w:pPr>
              <w:pStyle w:val="ConsPlusNormal"/>
              <w:jc w:val="center"/>
            </w:pPr>
            <w:r>
              <w:t>43</w:t>
            </w:r>
          </w:p>
        </w:tc>
        <w:tc>
          <w:tcPr>
            <w:tcW w:w="662" w:type="dxa"/>
            <w:tcBorders>
              <w:top w:val="nil"/>
              <w:bottom w:val="nil"/>
            </w:tcBorders>
          </w:tcPr>
          <w:p w:rsidR="00A32B4C" w:rsidRDefault="00A32B4C">
            <w:pPr>
              <w:pStyle w:val="ConsPlusNormal"/>
              <w:jc w:val="center"/>
            </w:pPr>
            <w:r>
              <w:t>41</w:t>
            </w:r>
          </w:p>
        </w:tc>
        <w:tc>
          <w:tcPr>
            <w:tcW w:w="735" w:type="dxa"/>
            <w:tcBorders>
              <w:top w:val="nil"/>
              <w:bottom w:val="nil"/>
            </w:tcBorders>
          </w:tcPr>
          <w:p w:rsidR="00A32B4C" w:rsidRDefault="00A32B4C">
            <w:pPr>
              <w:pStyle w:val="ConsPlusNormal"/>
              <w:jc w:val="center"/>
            </w:pPr>
            <w:r>
              <w:t>46</w:t>
            </w:r>
          </w:p>
        </w:tc>
        <w:tc>
          <w:tcPr>
            <w:tcW w:w="736" w:type="dxa"/>
            <w:tcBorders>
              <w:top w:val="nil"/>
              <w:bottom w:val="nil"/>
            </w:tcBorders>
          </w:tcPr>
          <w:p w:rsidR="00A32B4C" w:rsidRDefault="00A32B4C">
            <w:pPr>
              <w:pStyle w:val="ConsPlusNormal"/>
              <w:jc w:val="center"/>
            </w:pPr>
            <w:r>
              <w:t>43</w:t>
            </w:r>
          </w:p>
        </w:tc>
        <w:tc>
          <w:tcPr>
            <w:tcW w:w="651" w:type="dxa"/>
            <w:tcBorders>
              <w:top w:val="nil"/>
              <w:bottom w:val="nil"/>
            </w:tcBorders>
          </w:tcPr>
          <w:p w:rsidR="00A32B4C" w:rsidRDefault="00A32B4C">
            <w:pPr>
              <w:pStyle w:val="ConsPlusNormal"/>
              <w:jc w:val="center"/>
            </w:pPr>
            <w:r>
              <w:t>51</w:t>
            </w:r>
          </w:p>
        </w:tc>
        <w:tc>
          <w:tcPr>
            <w:tcW w:w="651" w:type="dxa"/>
            <w:tcBorders>
              <w:top w:val="nil"/>
              <w:bottom w:val="nil"/>
            </w:tcBorders>
          </w:tcPr>
          <w:p w:rsidR="00A32B4C" w:rsidRDefault="00A32B4C">
            <w:pPr>
              <w:pStyle w:val="ConsPlusNormal"/>
              <w:jc w:val="center"/>
            </w:pPr>
            <w:r>
              <w:t>48</w:t>
            </w:r>
          </w:p>
        </w:tc>
        <w:tc>
          <w:tcPr>
            <w:tcW w:w="1019" w:type="dxa"/>
            <w:tcBorders>
              <w:top w:val="nil"/>
              <w:bottom w:val="nil"/>
            </w:tcBorders>
          </w:tcPr>
          <w:p w:rsidR="00A32B4C" w:rsidRDefault="00A32B4C">
            <w:pPr>
              <w:pStyle w:val="ConsPlusNormal"/>
              <w:jc w:val="center"/>
            </w:pPr>
            <w:r>
              <w:t>52</w:t>
            </w:r>
          </w:p>
        </w:tc>
        <w:tc>
          <w:tcPr>
            <w:tcW w:w="1019" w:type="dxa"/>
            <w:tcBorders>
              <w:top w:val="nil"/>
              <w:bottom w:val="nil"/>
            </w:tcBorders>
          </w:tcPr>
          <w:p w:rsidR="00A32B4C" w:rsidRDefault="00A32B4C">
            <w:pPr>
              <w:pStyle w:val="ConsPlusNormal"/>
              <w:jc w:val="center"/>
            </w:pPr>
            <w:r>
              <w:t>51</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12</w:t>
            </w:r>
          </w:p>
        </w:tc>
        <w:tc>
          <w:tcPr>
            <w:tcW w:w="660" w:type="dxa"/>
            <w:tcBorders>
              <w:top w:val="nil"/>
              <w:bottom w:val="nil"/>
            </w:tcBorders>
          </w:tcPr>
          <w:p w:rsidR="00A32B4C" w:rsidRDefault="00A32B4C">
            <w:pPr>
              <w:pStyle w:val="ConsPlusNormal"/>
              <w:jc w:val="center"/>
            </w:pPr>
            <w:r>
              <w:t>53,5</w:t>
            </w:r>
          </w:p>
        </w:tc>
        <w:tc>
          <w:tcPr>
            <w:tcW w:w="660" w:type="dxa"/>
            <w:tcBorders>
              <w:top w:val="nil"/>
              <w:bottom w:val="nil"/>
            </w:tcBorders>
          </w:tcPr>
          <w:p w:rsidR="00A32B4C" w:rsidRDefault="00A32B4C">
            <w:pPr>
              <w:pStyle w:val="ConsPlusNormal"/>
              <w:jc w:val="center"/>
            </w:pPr>
            <w:r>
              <w:t>50</w:t>
            </w:r>
          </w:p>
        </w:tc>
        <w:tc>
          <w:tcPr>
            <w:tcW w:w="662" w:type="dxa"/>
            <w:tcBorders>
              <w:top w:val="nil"/>
              <w:bottom w:val="nil"/>
            </w:tcBorders>
          </w:tcPr>
          <w:p w:rsidR="00A32B4C" w:rsidRDefault="00A32B4C">
            <w:pPr>
              <w:pStyle w:val="ConsPlusNormal"/>
              <w:jc w:val="center"/>
            </w:pPr>
            <w:r>
              <w:t>46</w:t>
            </w:r>
          </w:p>
        </w:tc>
        <w:tc>
          <w:tcPr>
            <w:tcW w:w="735" w:type="dxa"/>
            <w:tcBorders>
              <w:top w:val="nil"/>
              <w:bottom w:val="nil"/>
            </w:tcBorders>
          </w:tcPr>
          <w:p w:rsidR="00A32B4C" w:rsidRDefault="00A32B4C">
            <w:pPr>
              <w:pStyle w:val="ConsPlusNormal"/>
              <w:jc w:val="center"/>
            </w:pPr>
            <w:r>
              <w:t>54</w:t>
            </w:r>
          </w:p>
        </w:tc>
        <w:tc>
          <w:tcPr>
            <w:tcW w:w="736" w:type="dxa"/>
            <w:tcBorders>
              <w:top w:val="nil"/>
              <w:bottom w:val="nil"/>
            </w:tcBorders>
          </w:tcPr>
          <w:p w:rsidR="00A32B4C" w:rsidRDefault="00A32B4C">
            <w:pPr>
              <w:pStyle w:val="ConsPlusNormal"/>
              <w:jc w:val="center"/>
            </w:pPr>
            <w:r>
              <w:t>51</w:t>
            </w:r>
          </w:p>
        </w:tc>
        <w:tc>
          <w:tcPr>
            <w:tcW w:w="651" w:type="dxa"/>
            <w:tcBorders>
              <w:top w:val="nil"/>
              <w:bottom w:val="nil"/>
            </w:tcBorders>
          </w:tcPr>
          <w:p w:rsidR="00A32B4C" w:rsidRDefault="00A32B4C">
            <w:pPr>
              <w:pStyle w:val="ConsPlusNormal"/>
              <w:jc w:val="center"/>
            </w:pPr>
            <w:r>
              <w:t>60</w:t>
            </w:r>
          </w:p>
        </w:tc>
        <w:tc>
          <w:tcPr>
            <w:tcW w:w="651" w:type="dxa"/>
            <w:tcBorders>
              <w:top w:val="nil"/>
              <w:bottom w:val="nil"/>
            </w:tcBorders>
          </w:tcPr>
          <w:p w:rsidR="00A32B4C" w:rsidRDefault="00A32B4C">
            <w:pPr>
              <w:pStyle w:val="ConsPlusNormal"/>
              <w:jc w:val="center"/>
            </w:pPr>
            <w:r>
              <w:t>56</w:t>
            </w:r>
          </w:p>
        </w:tc>
        <w:tc>
          <w:tcPr>
            <w:tcW w:w="1019" w:type="dxa"/>
            <w:tcBorders>
              <w:top w:val="nil"/>
              <w:bottom w:val="nil"/>
            </w:tcBorders>
          </w:tcPr>
          <w:p w:rsidR="00A32B4C" w:rsidRDefault="00A32B4C">
            <w:pPr>
              <w:pStyle w:val="ConsPlusNormal"/>
              <w:jc w:val="center"/>
            </w:pPr>
            <w:r>
              <w:t>61</w:t>
            </w:r>
          </w:p>
        </w:tc>
        <w:tc>
          <w:tcPr>
            <w:tcW w:w="1019" w:type="dxa"/>
            <w:tcBorders>
              <w:top w:val="nil"/>
              <w:bottom w:val="nil"/>
            </w:tcBorders>
          </w:tcPr>
          <w:p w:rsidR="00A32B4C" w:rsidRDefault="00A32B4C">
            <w:pPr>
              <w:pStyle w:val="ConsPlusNormal"/>
              <w:jc w:val="center"/>
            </w:pPr>
            <w:r>
              <w:t>60</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16</w:t>
            </w:r>
          </w:p>
        </w:tc>
        <w:tc>
          <w:tcPr>
            <w:tcW w:w="660" w:type="dxa"/>
            <w:tcBorders>
              <w:top w:val="nil"/>
              <w:bottom w:val="nil"/>
            </w:tcBorders>
          </w:tcPr>
          <w:p w:rsidR="00A32B4C" w:rsidRDefault="00A32B4C">
            <w:pPr>
              <w:pStyle w:val="ConsPlusNormal"/>
              <w:jc w:val="center"/>
            </w:pPr>
            <w:r>
              <w:t>55,5</w:t>
            </w:r>
          </w:p>
        </w:tc>
        <w:tc>
          <w:tcPr>
            <w:tcW w:w="660" w:type="dxa"/>
            <w:tcBorders>
              <w:top w:val="nil"/>
              <w:bottom w:val="nil"/>
            </w:tcBorders>
          </w:tcPr>
          <w:p w:rsidR="00A32B4C" w:rsidRDefault="00A32B4C">
            <w:pPr>
              <w:pStyle w:val="ConsPlusNormal"/>
              <w:jc w:val="center"/>
            </w:pPr>
            <w:r>
              <w:t>52</w:t>
            </w:r>
          </w:p>
        </w:tc>
        <w:tc>
          <w:tcPr>
            <w:tcW w:w="662" w:type="dxa"/>
            <w:tcBorders>
              <w:top w:val="nil"/>
              <w:bottom w:val="nil"/>
            </w:tcBorders>
          </w:tcPr>
          <w:p w:rsidR="00A32B4C" w:rsidRDefault="00A32B4C">
            <w:pPr>
              <w:pStyle w:val="ConsPlusNormal"/>
              <w:jc w:val="center"/>
            </w:pPr>
            <w:r>
              <w:t>49</w:t>
            </w:r>
          </w:p>
        </w:tc>
        <w:tc>
          <w:tcPr>
            <w:tcW w:w="735" w:type="dxa"/>
            <w:tcBorders>
              <w:top w:val="nil"/>
              <w:bottom w:val="nil"/>
            </w:tcBorders>
          </w:tcPr>
          <w:p w:rsidR="00A32B4C" w:rsidRDefault="00A32B4C">
            <w:pPr>
              <w:pStyle w:val="ConsPlusNormal"/>
              <w:jc w:val="center"/>
            </w:pPr>
            <w:r>
              <w:t>59</w:t>
            </w:r>
          </w:p>
        </w:tc>
        <w:tc>
          <w:tcPr>
            <w:tcW w:w="736" w:type="dxa"/>
            <w:tcBorders>
              <w:top w:val="nil"/>
              <w:bottom w:val="nil"/>
            </w:tcBorders>
          </w:tcPr>
          <w:p w:rsidR="00A32B4C" w:rsidRDefault="00A32B4C">
            <w:pPr>
              <w:pStyle w:val="ConsPlusNormal"/>
              <w:jc w:val="center"/>
            </w:pPr>
            <w:r>
              <w:t>55</w:t>
            </w:r>
          </w:p>
        </w:tc>
        <w:tc>
          <w:tcPr>
            <w:tcW w:w="651" w:type="dxa"/>
            <w:tcBorders>
              <w:top w:val="nil"/>
              <w:bottom w:val="nil"/>
            </w:tcBorders>
          </w:tcPr>
          <w:p w:rsidR="00A32B4C" w:rsidRDefault="00A32B4C">
            <w:pPr>
              <w:pStyle w:val="ConsPlusNormal"/>
              <w:jc w:val="center"/>
            </w:pPr>
            <w:r>
              <w:t>66</w:t>
            </w:r>
          </w:p>
        </w:tc>
        <w:tc>
          <w:tcPr>
            <w:tcW w:w="651" w:type="dxa"/>
            <w:tcBorders>
              <w:top w:val="nil"/>
              <w:bottom w:val="nil"/>
            </w:tcBorders>
          </w:tcPr>
          <w:p w:rsidR="00A32B4C" w:rsidRDefault="00A32B4C">
            <w:pPr>
              <w:pStyle w:val="ConsPlusNormal"/>
              <w:jc w:val="center"/>
            </w:pPr>
            <w:r>
              <w:t>61</w:t>
            </w:r>
          </w:p>
        </w:tc>
        <w:tc>
          <w:tcPr>
            <w:tcW w:w="1019" w:type="dxa"/>
            <w:tcBorders>
              <w:top w:val="nil"/>
              <w:bottom w:val="nil"/>
            </w:tcBorders>
          </w:tcPr>
          <w:p w:rsidR="00A32B4C" w:rsidRDefault="00A32B4C">
            <w:pPr>
              <w:pStyle w:val="ConsPlusNormal"/>
              <w:jc w:val="center"/>
            </w:pPr>
            <w:r>
              <w:t>66</w:t>
            </w:r>
          </w:p>
        </w:tc>
        <w:tc>
          <w:tcPr>
            <w:tcW w:w="1019" w:type="dxa"/>
            <w:tcBorders>
              <w:top w:val="nil"/>
              <w:bottom w:val="nil"/>
            </w:tcBorders>
          </w:tcPr>
          <w:p w:rsidR="00A32B4C" w:rsidRDefault="00A32B4C">
            <w:pPr>
              <w:pStyle w:val="ConsPlusNormal"/>
              <w:jc w:val="center"/>
            </w:pPr>
            <w:r>
              <w:t>64</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24</w:t>
            </w:r>
          </w:p>
        </w:tc>
        <w:tc>
          <w:tcPr>
            <w:tcW w:w="660" w:type="dxa"/>
            <w:tcBorders>
              <w:top w:val="nil"/>
              <w:bottom w:val="nil"/>
            </w:tcBorders>
          </w:tcPr>
          <w:p w:rsidR="00A32B4C" w:rsidRDefault="00A32B4C">
            <w:pPr>
              <w:pStyle w:val="ConsPlusNormal"/>
              <w:jc w:val="center"/>
            </w:pPr>
            <w:r>
              <w:t>63</w:t>
            </w:r>
          </w:p>
        </w:tc>
        <w:tc>
          <w:tcPr>
            <w:tcW w:w="660" w:type="dxa"/>
            <w:tcBorders>
              <w:top w:val="nil"/>
              <w:bottom w:val="nil"/>
            </w:tcBorders>
          </w:tcPr>
          <w:p w:rsidR="00A32B4C" w:rsidRDefault="00A32B4C">
            <w:pPr>
              <w:pStyle w:val="ConsPlusNormal"/>
              <w:jc w:val="center"/>
            </w:pPr>
            <w:r>
              <w:t>57</w:t>
            </w:r>
          </w:p>
        </w:tc>
        <w:tc>
          <w:tcPr>
            <w:tcW w:w="662" w:type="dxa"/>
            <w:tcBorders>
              <w:top w:val="nil"/>
              <w:bottom w:val="nil"/>
            </w:tcBorders>
          </w:tcPr>
          <w:p w:rsidR="00A32B4C" w:rsidRDefault="00A32B4C">
            <w:pPr>
              <w:pStyle w:val="ConsPlusNormal"/>
              <w:jc w:val="center"/>
            </w:pPr>
            <w:r>
              <w:t>54</w:t>
            </w:r>
          </w:p>
        </w:tc>
        <w:tc>
          <w:tcPr>
            <w:tcW w:w="735" w:type="dxa"/>
            <w:tcBorders>
              <w:top w:val="nil"/>
              <w:bottom w:val="nil"/>
            </w:tcBorders>
          </w:tcPr>
          <w:p w:rsidR="00A32B4C" w:rsidRDefault="00A32B4C">
            <w:pPr>
              <w:pStyle w:val="ConsPlusNormal"/>
              <w:jc w:val="center"/>
            </w:pPr>
            <w:r>
              <w:t>66</w:t>
            </w:r>
          </w:p>
        </w:tc>
        <w:tc>
          <w:tcPr>
            <w:tcW w:w="736" w:type="dxa"/>
            <w:tcBorders>
              <w:top w:val="nil"/>
              <w:bottom w:val="nil"/>
            </w:tcBorders>
          </w:tcPr>
          <w:p w:rsidR="00A32B4C" w:rsidRDefault="00A32B4C">
            <w:pPr>
              <w:pStyle w:val="ConsPlusNormal"/>
              <w:jc w:val="center"/>
            </w:pPr>
            <w:r>
              <w:t>61</w:t>
            </w:r>
          </w:p>
        </w:tc>
        <w:tc>
          <w:tcPr>
            <w:tcW w:w="651" w:type="dxa"/>
            <w:tcBorders>
              <w:top w:val="nil"/>
              <w:bottom w:val="nil"/>
            </w:tcBorders>
          </w:tcPr>
          <w:p w:rsidR="00A32B4C" w:rsidRDefault="00A32B4C">
            <w:pPr>
              <w:pStyle w:val="ConsPlusNormal"/>
              <w:jc w:val="center"/>
            </w:pPr>
            <w:r>
              <w:t>74</w:t>
            </w:r>
          </w:p>
        </w:tc>
        <w:tc>
          <w:tcPr>
            <w:tcW w:w="651" w:type="dxa"/>
            <w:tcBorders>
              <w:top w:val="nil"/>
              <w:bottom w:val="nil"/>
            </w:tcBorders>
          </w:tcPr>
          <w:p w:rsidR="00A32B4C" w:rsidRDefault="00A32B4C">
            <w:pPr>
              <w:pStyle w:val="ConsPlusNormal"/>
              <w:jc w:val="center"/>
            </w:pPr>
            <w:r>
              <w:t>69</w:t>
            </w:r>
          </w:p>
        </w:tc>
        <w:tc>
          <w:tcPr>
            <w:tcW w:w="1019" w:type="dxa"/>
            <w:tcBorders>
              <w:top w:val="nil"/>
              <w:bottom w:val="nil"/>
            </w:tcBorders>
          </w:tcPr>
          <w:p w:rsidR="00A32B4C" w:rsidRDefault="00A32B4C">
            <w:pPr>
              <w:pStyle w:val="ConsPlusNormal"/>
              <w:jc w:val="center"/>
            </w:pPr>
            <w:r>
              <w:t>75</w:t>
            </w:r>
          </w:p>
        </w:tc>
        <w:tc>
          <w:tcPr>
            <w:tcW w:w="1019" w:type="dxa"/>
            <w:tcBorders>
              <w:top w:val="nil"/>
              <w:bottom w:val="nil"/>
            </w:tcBorders>
          </w:tcPr>
          <w:p w:rsidR="00A32B4C" w:rsidRDefault="00A32B4C">
            <w:pPr>
              <w:pStyle w:val="ConsPlusNormal"/>
              <w:jc w:val="center"/>
            </w:pPr>
            <w:r>
              <w:t>73</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32</w:t>
            </w:r>
          </w:p>
        </w:tc>
        <w:tc>
          <w:tcPr>
            <w:tcW w:w="660" w:type="dxa"/>
            <w:tcBorders>
              <w:top w:val="nil"/>
              <w:bottom w:val="nil"/>
            </w:tcBorders>
          </w:tcPr>
          <w:p w:rsidR="00A32B4C" w:rsidRDefault="00A32B4C">
            <w:pPr>
              <w:pStyle w:val="ConsPlusNormal"/>
              <w:jc w:val="center"/>
            </w:pPr>
            <w:r>
              <w:t>68</w:t>
            </w:r>
          </w:p>
        </w:tc>
        <w:tc>
          <w:tcPr>
            <w:tcW w:w="660" w:type="dxa"/>
            <w:tcBorders>
              <w:top w:val="nil"/>
              <w:bottom w:val="nil"/>
            </w:tcBorders>
          </w:tcPr>
          <w:p w:rsidR="00A32B4C" w:rsidRDefault="00A32B4C">
            <w:pPr>
              <w:pStyle w:val="ConsPlusNormal"/>
              <w:jc w:val="center"/>
            </w:pPr>
            <w:r>
              <w:t>61</w:t>
            </w:r>
          </w:p>
        </w:tc>
        <w:tc>
          <w:tcPr>
            <w:tcW w:w="662" w:type="dxa"/>
            <w:tcBorders>
              <w:top w:val="nil"/>
              <w:bottom w:val="nil"/>
            </w:tcBorders>
          </w:tcPr>
          <w:p w:rsidR="00A32B4C" w:rsidRDefault="00A32B4C">
            <w:pPr>
              <w:pStyle w:val="ConsPlusNormal"/>
              <w:jc w:val="center"/>
            </w:pPr>
            <w:r>
              <w:t>57</w:t>
            </w:r>
          </w:p>
        </w:tc>
        <w:tc>
          <w:tcPr>
            <w:tcW w:w="735" w:type="dxa"/>
            <w:tcBorders>
              <w:top w:val="nil"/>
              <w:bottom w:val="nil"/>
            </w:tcBorders>
          </w:tcPr>
          <w:p w:rsidR="00A32B4C" w:rsidRDefault="00A32B4C">
            <w:pPr>
              <w:pStyle w:val="ConsPlusNormal"/>
              <w:jc w:val="center"/>
            </w:pPr>
            <w:r>
              <w:t>69</w:t>
            </w:r>
          </w:p>
        </w:tc>
        <w:tc>
          <w:tcPr>
            <w:tcW w:w="736" w:type="dxa"/>
            <w:tcBorders>
              <w:top w:val="nil"/>
              <w:bottom w:val="nil"/>
            </w:tcBorders>
          </w:tcPr>
          <w:p w:rsidR="00A32B4C" w:rsidRDefault="00A32B4C">
            <w:pPr>
              <w:pStyle w:val="ConsPlusNormal"/>
              <w:jc w:val="center"/>
            </w:pPr>
            <w:r>
              <w:t>65</w:t>
            </w:r>
          </w:p>
        </w:tc>
        <w:tc>
          <w:tcPr>
            <w:tcW w:w="651" w:type="dxa"/>
            <w:tcBorders>
              <w:top w:val="nil"/>
              <w:bottom w:val="nil"/>
            </w:tcBorders>
          </w:tcPr>
          <w:p w:rsidR="00A32B4C" w:rsidRDefault="00A32B4C">
            <w:pPr>
              <w:pStyle w:val="ConsPlusNormal"/>
              <w:jc w:val="center"/>
            </w:pPr>
            <w:r>
              <w:t>79</w:t>
            </w:r>
          </w:p>
        </w:tc>
        <w:tc>
          <w:tcPr>
            <w:tcW w:w="651" w:type="dxa"/>
            <w:tcBorders>
              <w:top w:val="nil"/>
              <w:bottom w:val="nil"/>
            </w:tcBorders>
          </w:tcPr>
          <w:p w:rsidR="00A32B4C" w:rsidRDefault="00A32B4C">
            <w:pPr>
              <w:pStyle w:val="ConsPlusNormal"/>
              <w:jc w:val="center"/>
            </w:pPr>
            <w:r>
              <w:t>73</w:t>
            </w:r>
          </w:p>
        </w:tc>
        <w:tc>
          <w:tcPr>
            <w:tcW w:w="1019" w:type="dxa"/>
            <w:tcBorders>
              <w:top w:val="nil"/>
              <w:bottom w:val="nil"/>
            </w:tcBorders>
          </w:tcPr>
          <w:p w:rsidR="00A32B4C" w:rsidRDefault="00A32B4C">
            <w:pPr>
              <w:pStyle w:val="ConsPlusNormal"/>
              <w:jc w:val="center"/>
            </w:pPr>
            <w:r>
              <w:t>80</w:t>
            </w:r>
          </w:p>
        </w:tc>
        <w:tc>
          <w:tcPr>
            <w:tcW w:w="1019" w:type="dxa"/>
            <w:tcBorders>
              <w:top w:val="nil"/>
              <w:bottom w:val="nil"/>
            </w:tcBorders>
          </w:tcPr>
          <w:p w:rsidR="00A32B4C" w:rsidRDefault="00A32B4C">
            <w:pPr>
              <w:pStyle w:val="ConsPlusNormal"/>
              <w:jc w:val="center"/>
            </w:pPr>
            <w:r>
              <w:t>78</w:t>
            </w:r>
          </w:p>
        </w:tc>
      </w:tr>
      <w:tr w:rsidR="00A32B4C">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40</w:t>
            </w:r>
          </w:p>
        </w:tc>
        <w:tc>
          <w:tcPr>
            <w:tcW w:w="660" w:type="dxa"/>
            <w:tcBorders>
              <w:top w:val="nil"/>
              <w:bottom w:val="single" w:sz="4" w:space="0" w:color="auto"/>
            </w:tcBorders>
          </w:tcPr>
          <w:p w:rsidR="00A32B4C" w:rsidRDefault="00A32B4C">
            <w:pPr>
              <w:pStyle w:val="ConsPlusNormal"/>
              <w:jc w:val="center"/>
            </w:pPr>
            <w:r>
              <w:t>-</w:t>
            </w:r>
          </w:p>
        </w:tc>
        <w:tc>
          <w:tcPr>
            <w:tcW w:w="660" w:type="dxa"/>
            <w:tcBorders>
              <w:top w:val="nil"/>
              <w:bottom w:val="single" w:sz="4" w:space="0" w:color="auto"/>
            </w:tcBorders>
          </w:tcPr>
          <w:p w:rsidR="00A32B4C" w:rsidRDefault="00A32B4C">
            <w:pPr>
              <w:pStyle w:val="ConsPlusNormal"/>
              <w:jc w:val="center"/>
            </w:pPr>
            <w:r>
              <w:t>64</w:t>
            </w:r>
          </w:p>
        </w:tc>
        <w:tc>
          <w:tcPr>
            <w:tcW w:w="662" w:type="dxa"/>
            <w:tcBorders>
              <w:top w:val="nil"/>
              <w:bottom w:val="single" w:sz="4" w:space="0" w:color="auto"/>
            </w:tcBorders>
          </w:tcPr>
          <w:p w:rsidR="00A32B4C" w:rsidRDefault="00A32B4C">
            <w:pPr>
              <w:pStyle w:val="ConsPlusNormal"/>
              <w:jc w:val="center"/>
            </w:pPr>
            <w:r>
              <w:t>60</w:t>
            </w:r>
          </w:p>
        </w:tc>
        <w:tc>
          <w:tcPr>
            <w:tcW w:w="735" w:type="dxa"/>
            <w:tcBorders>
              <w:top w:val="nil"/>
              <w:bottom w:val="single" w:sz="4" w:space="0" w:color="auto"/>
            </w:tcBorders>
          </w:tcPr>
          <w:p w:rsidR="00A32B4C" w:rsidRDefault="00A32B4C">
            <w:pPr>
              <w:pStyle w:val="ConsPlusNormal"/>
              <w:jc w:val="center"/>
            </w:pPr>
            <w:r>
              <w:t>75</w:t>
            </w:r>
          </w:p>
        </w:tc>
        <w:tc>
          <w:tcPr>
            <w:tcW w:w="736" w:type="dxa"/>
            <w:tcBorders>
              <w:top w:val="nil"/>
              <w:bottom w:val="single" w:sz="4" w:space="0" w:color="auto"/>
            </w:tcBorders>
          </w:tcPr>
          <w:p w:rsidR="00A32B4C" w:rsidRDefault="00A32B4C">
            <w:pPr>
              <w:pStyle w:val="ConsPlusNormal"/>
              <w:jc w:val="center"/>
            </w:pPr>
            <w:r>
              <w:t>69</w:t>
            </w:r>
          </w:p>
        </w:tc>
        <w:tc>
          <w:tcPr>
            <w:tcW w:w="651" w:type="dxa"/>
            <w:tcBorders>
              <w:top w:val="nil"/>
              <w:bottom w:val="single" w:sz="4" w:space="0" w:color="auto"/>
            </w:tcBorders>
          </w:tcPr>
          <w:p w:rsidR="00A32B4C" w:rsidRDefault="00A32B4C">
            <w:pPr>
              <w:pStyle w:val="ConsPlusNormal"/>
              <w:jc w:val="center"/>
            </w:pPr>
            <w:r>
              <w:t>83</w:t>
            </w:r>
          </w:p>
        </w:tc>
        <w:tc>
          <w:tcPr>
            <w:tcW w:w="651" w:type="dxa"/>
            <w:tcBorders>
              <w:top w:val="nil"/>
              <w:bottom w:val="single" w:sz="4" w:space="0" w:color="auto"/>
            </w:tcBorders>
          </w:tcPr>
          <w:p w:rsidR="00A32B4C" w:rsidRDefault="00A32B4C">
            <w:pPr>
              <w:pStyle w:val="ConsPlusNormal"/>
              <w:jc w:val="center"/>
            </w:pPr>
            <w:r>
              <w:t>77</w:t>
            </w:r>
          </w:p>
        </w:tc>
        <w:tc>
          <w:tcPr>
            <w:tcW w:w="1019" w:type="dxa"/>
            <w:tcBorders>
              <w:top w:val="nil"/>
              <w:bottom w:val="single" w:sz="4" w:space="0" w:color="auto"/>
            </w:tcBorders>
          </w:tcPr>
          <w:p w:rsidR="00A32B4C" w:rsidRDefault="00A32B4C">
            <w:pPr>
              <w:pStyle w:val="ConsPlusNormal"/>
              <w:jc w:val="center"/>
            </w:pPr>
            <w:r>
              <w:t>84</w:t>
            </w:r>
          </w:p>
        </w:tc>
        <w:tc>
          <w:tcPr>
            <w:tcW w:w="1019" w:type="dxa"/>
            <w:tcBorders>
              <w:top w:val="nil"/>
              <w:bottom w:val="single" w:sz="4" w:space="0" w:color="auto"/>
            </w:tcBorders>
          </w:tcPr>
          <w:p w:rsidR="00A32B4C" w:rsidRDefault="00A32B4C">
            <w:pPr>
              <w:pStyle w:val="ConsPlusNormal"/>
              <w:jc w:val="center"/>
            </w:pPr>
            <w:r>
              <w:t>82</w:t>
            </w:r>
          </w:p>
        </w:tc>
      </w:tr>
      <w:tr w:rsidR="00A32B4C">
        <w:tc>
          <w:tcPr>
            <w:tcW w:w="1077" w:type="dxa"/>
            <w:vMerge w:val="restart"/>
            <w:tcBorders>
              <w:top w:val="single" w:sz="4" w:space="0" w:color="auto"/>
              <w:bottom w:val="single" w:sz="4" w:space="0" w:color="auto"/>
            </w:tcBorders>
          </w:tcPr>
          <w:p w:rsidR="00A32B4C" w:rsidRDefault="00A32B4C">
            <w:pPr>
              <w:pStyle w:val="ConsPlusNormal"/>
              <w:jc w:val="center"/>
            </w:pPr>
            <w:r>
              <w:t>11,0</w:t>
            </w:r>
          </w:p>
        </w:tc>
        <w:tc>
          <w:tcPr>
            <w:tcW w:w="1190" w:type="dxa"/>
            <w:tcBorders>
              <w:top w:val="single" w:sz="4" w:space="0" w:color="auto"/>
              <w:bottom w:val="nil"/>
            </w:tcBorders>
          </w:tcPr>
          <w:p w:rsidR="00A32B4C" w:rsidRDefault="00A32B4C">
            <w:pPr>
              <w:pStyle w:val="ConsPlusNormal"/>
              <w:jc w:val="center"/>
            </w:pPr>
            <w:r>
              <w:t>16</w:t>
            </w:r>
          </w:p>
        </w:tc>
        <w:tc>
          <w:tcPr>
            <w:tcW w:w="660" w:type="dxa"/>
            <w:tcBorders>
              <w:top w:val="single" w:sz="4" w:space="0" w:color="auto"/>
              <w:bottom w:val="nil"/>
            </w:tcBorders>
          </w:tcPr>
          <w:p w:rsidR="00A32B4C" w:rsidRDefault="00A32B4C">
            <w:pPr>
              <w:pStyle w:val="ConsPlusNormal"/>
              <w:jc w:val="center"/>
            </w:pPr>
            <w:r>
              <w:t>66</w:t>
            </w:r>
          </w:p>
        </w:tc>
        <w:tc>
          <w:tcPr>
            <w:tcW w:w="660" w:type="dxa"/>
            <w:tcBorders>
              <w:top w:val="single" w:sz="4" w:space="0" w:color="auto"/>
              <w:bottom w:val="nil"/>
            </w:tcBorders>
          </w:tcPr>
          <w:p w:rsidR="00A32B4C" w:rsidRDefault="00A32B4C">
            <w:pPr>
              <w:pStyle w:val="ConsPlusNormal"/>
              <w:jc w:val="center"/>
            </w:pPr>
            <w:r>
              <w:t>61</w:t>
            </w:r>
          </w:p>
        </w:tc>
        <w:tc>
          <w:tcPr>
            <w:tcW w:w="662" w:type="dxa"/>
            <w:tcBorders>
              <w:top w:val="single" w:sz="4" w:space="0" w:color="auto"/>
              <w:bottom w:val="nil"/>
            </w:tcBorders>
          </w:tcPr>
          <w:p w:rsidR="00A32B4C" w:rsidRDefault="00A32B4C">
            <w:pPr>
              <w:pStyle w:val="ConsPlusNormal"/>
              <w:jc w:val="center"/>
            </w:pPr>
            <w:r>
              <w:t>58</w:t>
            </w:r>
          </w:p>
        </w:tc>
        <w:tc>
          <w:tcPr>
            <w:tcW w:w="735" w:type="dxa"/>
            <w:tcBorders>
              <w:top w:val="single" w:sz="4" w:space="0" w:color="auto"/>
              <w:bottom w:val="nil"/>
            </w:tcBorders>
          </w:tcPr>
          <w:p w:rsidR="00A32B4C" w:rsidRDefault="00A32B4C">
            <w:pPr>
              <w:pStyle w:val="ConsPlusNormal"/>
              <w:jc w:val="center"/>
            </w:pPr>
            <w:r>
              <w:t>68</w:t>
            </w:r>
          </w:p>
        </w:tc>
        <w:tc>
          <w:tcPr>
            <w:tcW w:w="736" w:type="dxa"/>
            <w:tcBorders>
              <w:top w:val="single" w:sz="4" w:space="0" w:color="auto"/>
              <w:bottom w:val="nil"/>
            </w:tcBorders>
          </w:tcPr>
          <w:p w:rsidR="00A32B4C" w:rsidRDefault="00A32B4C">
            <w:pPr>
              <w:pStyle w:val="ConsPlusNormal"/>
              <w:jc w:val="center"/>
            </w:pPr>
            <w:r>
              <w:t>63</w:t>
            </w:r>
          </w:p>
        </w:tc>
        <w:tc>
          <w:tcPr>
            <w:tcW w:w="651" w:type="dxa"/>
            <w:tcBorders>
              <w:top w:val="single" w:sz="4" w:space="0" w:color="auto"/>
              <w:bottom w:val="nil"/>
            </w:tcBorders>
          </w:tcPr>
          <w:p w:rsidR="00A32B4C" w:rsidRDefault="00A32B4C">
            <w:pPr>
              <w:pStyle w:val="ConsPlusNormal"/>
              <w:jc w:val="center"/>
            </w:pPr>
            <w:r>
              <w:t>75</w:t>
            </w:r>
          </w:p>
        </w:tc>
        <w:tc>
          <w:tcPr>
            <w:tcW w:w="651" w:type="dxa"/>
            <w:tcBorders>
              <w:top w:val="single" w:sz="4" w:space="0" w:color="auto"/>
              <w:bottom w:val="nil"/>
            </w:tcBorders>
          </w:tcPr>
          <w:p w:rsidR="00A32B4C" w:rsidRDefault="00A32B4C">
            <w:pPr>
              <w:pStyle w:val="ConsPlusNormal"/>
              <w:jc w:val="center"/>
            </w:pPr>
            <w:r>
              <w:t>71</w:t>
            </w:r>
          </w:p>
        </w:tc>
        <w:tc>
          <w:tcPr>
            <w:tcW w:w="1019" w:type="dxa"/>
            <w:tcBorders>
              <w:top w:val="single" w:sz="4" w:space="0" w:color="auto"/>
              <w:bottom w:val="nil"/>
            </w:tcBorders>
          </w:tcPr>
          <w:p w:rsidR="00A32B4C" w:rsidRDefault="00A32B4C">
            <w:pPr>
              <w:pStyle w:val="ConsPlusNormal"/>
              <w:jc w:val="center"/>
            </w:pPr>
            <w:r>
              <w:t>77</w:t>
            </w:r>
          </w:p>
        </w:tc>
        <w:tc>
          <w:tcPr>
            <w:tcW w:w="1019" w:type="dxa"/>
            <w:tcBorders>
              <w:top w:val="single" w:sz="4" w:space="0" w:color="auto"/>
              <w:bottom w:val="nil"/>
            </w:tcBorders>
          </w:tcPr>
          <w:p w:rsidR="00A32B4C" w:rsidRDefault="00A32B4C">
            <w:pPr>
              <w:pStyle w:val="ConsPlusNormal"/>
              <w:jc w:val="center"/>
            </w:pPr>
            <w:r>
              <w:t>75</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24</w:t>
            </w:r>
          </w:p>
        </w:tc>
        <w:tc>
          <w:tcPr>
            <w:tcW w:w="660" w:type="dxa"/>
            <w:tcBorders>
              <w:top w:val="nil"/>
              <w:bottom w:val="nil"/>
            </w:tcBorders>
          </w:tcPr>
          <w:p w:rsidR="00A32B4C" w:rsidRDefault="00A32B4C">
            <w:pPr>
              <w:pStyle w:val="ConsPlusNormal"/>
              <w:jc w:val="center"/>
            </w:pPr>
            <w:r>
              <w:t>71</w:t>
            </w:r>
          </w:p>
        </w:tc>
        <w:tc>
          <w:tcPr>
            <w:tcW w:w="660" w:type="dxa"/>
            <w:tcBorders>
              <w:top w:val="nil"/>
              <w:bottom w:val="nil"/>
            </w:tcBorders>
          </w:tcPr>
          <w:p w:rsidR="00A32B4C" w:rsidRDefault="00A32B4C">
            <w:pPr>
              <w:pStyle w:val="ConsPlusNormal"/>
              <w:jc w:val="center"/>
            </w:pPr>
            <w:r>
              <w:t>64</w:t>
            </w:r>
          </w:p>
        </w:tc>
        <w:tc>
          <w:tcPr>
            <w:tcW w:w="662" w:type="dxa"/>
            <w:tcBorders>
              <w:top w:val="nil"/>
              <w:bottom w:val="nil"/>
            </w:tcBorders>
          </w:tcPr>
          <w:p w:rsidR="00A32B4C" w:rsidRDefault="00A32B4C">
            <w:pPr>
              <w:pStyle w:val="ConsPlusNormal"/>
              <w:jc w:val="center"/>
            </w:pPr>
            <w:r>
              <w:t>62</w:t>
            </w:r>
          </w:p>
        </w:tc>
        <w:tc>
          <w:tcPr>
            <w:tcW w:w="735" w:type="dxa"/>
            <w:tcBorders>
              <w:top w:val="nil"/>
              <w:bottom w:val="nil"/>
            </w:tcBorders>
          </w:tcPr>
          <w:p w:rsidR="00A32B4C" w:rsidRDefault="00A32B4C">
            <w:pPr>
              <w:pStyle w:val="ConsPlusNormal"/>
              <w:jc w:val="center"/>
            </w:pPr>
            <w:r>
              <w:t>74</w:t>
            </w:r>
          </w:p>
        </w:tc>
        <w:tc>
          <w:tcPr>
            <w:tcW w:w="736" w:type="dxa"/>
            <w:tcBorders>
              <w:top w:val="nil"/>
              <w:bottom w:val="nil"/>
            </w:tcBorders>
          </w:tcPr>
          <w:p w:rsidR="00A32B4C" w:rsidRDefault="00A32B4C">
            <w:pPr>
              <w:pStyle w:val="ConsPlusNormal"/>
              <w:jc w:val="center"/>
            </w:pPr>
            <w:r>
              <w:t>69</w:t>
            </w:r>
          </w:p>
        </w:tc>
        <w:tc>
          <w:tcPr>
            <w:tcW w:w="651" w:type="dxa"/>
            <w:tcBorders>
              <w:top w:val="nil"/>
              <w:bottom w:val="nil"/>
            </w:tcBorders>
          </w:tcPr>
          <w:p w:rsidR="00A32B4C" w:rsidRDefault="00A32B4C">
            <w:pPr>
              <w:pStyle w:val="ConsPlusNormal"/>
              <w:jc w:val="center"/>
            </w:pPr>
            <w:r>
              <w:t>83</w:t>
            </w:r>
          </w:p>
        </w:tc>
        <w:tc>
          <w:tcPr>
            <w:tcW w:w="651" w:type="dxa"/>
            <w:tcBorders>
              <w:top w:val="nil"/>
              <w:bottom w:val="nil"/>
            </w:tcBorders>
          </w:tcPr>
          <w:p w:rsidR="00A32B4C" w:rsidRDefault="00A32B4C">
            <w:pPr>
              <w:pStyle w:val="ConsPlusNormal"/>
              <w:jc w:val="center"/>
            </w:pPr>
            <w:r>
              <w:t>77</w:t>
            </w:r>
          </w:p>
        </w:tc>
        <w:tc>
          <w:tcPr>
            <w:tcW w:w="1019" w:type="dxa"/>
            <w:tcBorders>
              <w:top w:val="nil"/>
              <w:bottom w:val="nil"/>
            </w:tcBorders>
          </w:tcPr>
          <w:p w:rsidR="00A32B4C" w:rsidRDefault="00A32B4C">
            <w:pPr>
              <w:pStyle w:val="ConsPlusNormal"/>
              <w:jc w:val="center"/>
            </w:pPr>
            <w:r>
              <w:t>84</w:t>
            </w:r>
          </w:p>
        </w:tc>
        <w:tc>
          <w:tcPr>
            <w:tcW w:w="1019" w:type="dxa"/>
            <w:tcBorders>
              <w:top w:val="nil"/>
              <w:bottom w:val="nil"/>
            </w:tcBorders>
          </w:tcPr>
          <w:p w:rsidR="00A32B4C" w:rsidRDefault="00A32B4C">
            <w:pPr>
              <w:pStyle w:val="ConsPlusNormal"/>
              <w:jc w:val="center"/>
            </w:pPr>
            <w:r>
              <w:t>82</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nil"/>
            </w:tcBorders>
          </w:tcPr>
          <w:p w:rsidR="00A32B4C" w:rsidRDefault="00A32B4C">
            <w:pPr>
              <w:pStyle w:val="ConsPlusNormal"/>
              <w:jc w:val="center"/>
            </w:pPr>
            <w:r>
              <w:t>32</w:t>
            </w:r>
          </w:p>
        </w:tc>
        <w:tc>
          <w:tcPr>
            <w:tcW w:w="660" w:type="dxa"/>
            <w:tcBorders>
              <w:top w:val="nil"/>
              <w:bottom w:val="nil"/>
            </w:tcBorders>
          </w:tcPr>
          <w:p w:rsidR="00A32B4C" w:rsidRDefault="00A32B4C">
            <w:pPr>
              <w:pStyle w:val="ConsPlusNormal"/>
              <w:jc w:val="center"/>
            </w:pPr>
            <w:r>
              <w:t>76,5</w:t>
            </w:r>
          </w:p>
        </w:tc>
        <w:tc>
          <w:tcPr>
            <w:tcW w:w="660" w:type="dxa"/>
            <w:tcBorders>
              <w:top w:val="nil"/>
              <w:bottom w:val="nil"/>
            </w:tcBorders>
          </w:tcPr>
          <w:p w:rsidR="00A32B4C" w:rsidRDefault="00A32B4C">
            <w:pPr>
              <w:pStyle w:val="ConsPlusNormal"/>
              <w:jc w:val="center"/>
            </w:pPr>
            <w:r>
              <w:t>69</w:t>
            </w:r>
          </w:p>
        </w:tc>
        <w:tc>
          <w:tcPr>
            <w:tcW w:w="662" w:type="dxa"/>
            <w:tcBorders>
              <w:top w:val="nil"/>
              <w:bottom w:val="nil"/>
            </w:tcBorders>
          </w:tcPr>
          <w:p w:rsidR="00A32B4C" w:rsidRDefault="00A32B4C">
            <w:pPr>
              <w:pStyle w:val="ConsPlusNormal"/>
              <w:jc w:val="center"/>
            </w:pPr>
            <w:r>
              <w:t>65</w:t>
            </w:r>
          </w:p>
        </w:tc>
        <w:tc>
          <w:tcPr>
            <w:tcW w:w="735" w:type="dxa"/>
            <w:tcBorders>
              <w:top w:val="nil"/>
              <w:bottom w:val="nil"/>
            </w:tcBorders>
          </w:tcPr>
          <w:p w:rsidR="00A32B4C" w:rsidRDefault="00A32B4C">
            <w:pPr>
              <w:pStyle w:val="ConsPlusNormal"/>
              <w:jc w:val="center"/>
            </w:pPr>
            <w:r>
              <w:t>80</w:t>
            </w:r>
          </w:p>
        </w:tc>
        <w:tc>
          <w:tcPr>
            <w:tcW w:w="736" w:type="dxa"/>
            <w:tcBorders>
              <w:top w:val="nil"/>
              <w:bottom w:val="nil"/>
            </w:tcBorders>
          </w:tcPr>
          <w:p w:rsidR="00A32B4C" w:rsidRDefault="00A32B4C">
            <w:pPr>
              <w:pStyle w:val="ConsPlusNormal"/>
              <w:jc w:val="center"/>
            </w:pPr>
            <w:r>
              <w:t>74</w:t>
            </w:r>
          </w:p>
        </w:tc>
        <w:tc>
          <w:tcPr>
            <w:tcW w:w="651" w:type="dxa"/>
            <w:tcBorders>
              <w:top w:val="nil"/>
              <w:bottom w:val="nil"/>
            </w:tcBorders>
          </w:tcPr>
          <w:p w:rsidR="00A32B4C" w:rsidRDefault="00A32B4C">
            <w:pPr>
              <w:pStyle w:val="ConsPlusNormal"/>
              <w:jc w:val="center"/>
            </w:pPr>
            <w:r>
              <w:t>89</w:t>
            </w:r>
          </w:p>
        </w:tc>
        <w:tc>
          <w:tcPr>
            <w:tcW w:w="651" w:type="dxa"/>
            <w:tcBorders>
              <w:top w:val="nil"/>
              <w:bottom w:val="nil"/>
            </w:tcBorders>
          </w:tcPr>
          <w:p w:rsidR="00A32B4C" w:rsidRDefault="00A32B4C">
            <w:pPr>
              <w:pStyle w:val="ConsPlusNormal"/>
              <w:jc w:val="center"/>
            </w:pPr>
            <w:r>
              <w:t>83</w:t>
            </w:r>
          </w:p>
        </w:tc>
        <w:tc>
          <w:tcPr>
            <w:tcW w:w="1019" w:type="dxa"/>
            <w:tcBorders>
              <w:top w:val="nil"/>
              <w:bottom w:val="nil"/>
            </w:tcBorders>
          </w:tcPr>
          <w:p w:rsidR="00A32B4C" w:rsidRDefault="00A32B4C">
            <w:pPr>
              <w:pStyle w:val="ConsPlusNormal"/>
              <w:jc w:val="center"/>
            </w:pPr>
            <w:r>
              <w:t>90</w:t>
            </w:r>
          </w:p>
        </w:tc>
        <w:tc>
          <w:tcPr>
            <w:tcW w:w="1019" w:type="dxa"/>
            <w:tcBorders>
              <w:top w:val="nil"/>
              <w:bottom w:val="nil"/>
            </w:tcBorders>
          </w:tcPr>
          <w:p w:rsidR="00A32B4C" w:rsidRDefault="00A32B4C">
            <w:pPr>
              <w:pStyle w:val="ConsPlusNormal"/>
              <w:jc w:val="center"/>
            </w:pPr>
            <w:r>
              <w:t>88</w:t>
            </w:r>
          </w:p>
        </w:tc>
      </w:tr>
      <w:tr w:rsidR="00A32B4C">
        <w:tblPrEx>
          <w:tblBorders>
            <w:insideH w:val="none" w:sz="0" w:space="0" w:color="auto"/>
          </w:tblBorders>
        </w:tblPrEx>
        <w:tc>
          <w:tcPr>
            <w:tcW w:w="1077" w:type="dxa"/>
            <w:vMerge/>
            <w:tcBorders>
              <w:top w:val="single" w:sz="4" w:space="0" w:color="auto"/>
              <w:bottom w:val="single" w:sz="4" w:space="0" w:color="auto"/>
            </w:tcBorders>
          </w:tcPr>
          <w:p w:rsidR="00A32B4C" w:rsidRDefault="00A32B4C">
            <w:pPr>
              <w:pStyle w:val="ConsPlusNormal"/>
            </w:pPr>
          </w:p>
        </w:tc>
        <w:tc>
          <w:tcPr>
            <w:tcW w:w="1190" w:type="dxa"/>
            <w:tcBorders>
              <w:top w:val="nil"/>
              <w:bottom w:val="single" w:sz="4" w:space="0" w:color="auto"/>
            </w:tcBorders>
          </w:tcPr>
          <w:p w:rsidR="00A32B4C" w:rsidRDefault="00A32B4C">
            <w:pPr>
              <w:pStyle w:val="ConsPlusNormal"/>
              <w:jc w:val="center"/>
            </w:pPr>
            <w:r>
              <w:t>40</w:t>
            </w:r>
          </w:p>
        </w:tc>
        <w:tc>
          <w:tcPr>
            <w:tcW w:w="660" w:type="dxa"/>
            <w:tcBorders>
              <w:top w:val="nil"/>
              <w:bottom w:val="single" w:sz="4" w:space="0" w:color="auto"/>
            </w:tcBorders>
          </w:tcPr>
          <w:p w:rsidR="00A32B4C" w:rsidRDefault="00A32B4C">
            <w:pPr>
              <w:pStyle w:val="ConsPlusNormal"/>
              <w:jc w:val="center"/>
            </w:pPr>
            <w:r>
              <w:t>-</w:t>
            </w:r>
          </w:p>
        </w:tc>
        <w:tc>
          <w:tcPr>
            <w:tcW w:w="660" w:type="dxa"/>
            <w:tcBorders>
              <w:top w:val="nil"/>
              <w:bottom w:val="single" w:sz="4" w:space="0" w:color="auto"/>
            </w:tcBorders>
          </w:tcPr>
          <w:p w:rsidR="00A32B4C" w:rsidRDefault="00A32B4C">
            <w:pPr>
              <w:pStyle w:val="ConsPlusNormal"/>
              <w:jc w:val="center"/>
            </w:pPr>
            <w:r>
              <w:t>73</w:t>
            </w:r>
          </w:p>
        </w:tc>
        <w:tc>
          <w:tcPr>
            <w:tcW w:w="662" w:type="dxa"/>
            <w:tcBorders>
              <w:top w:val="nil"/>
              <w:bottom w:val="single" w:sz="4" w:space="0" w:color="auto"/>
            </w:tcBorders>
          </w:tcPr>
          <w:p w:rsidR="00A32B4C" w:rsidRDefault="00A32B4C">
            <w:pPr>
              <w:pStyle w:val="ConsPlusNormal"/>
              <w:jc w:val="center"/>
            </w:pPr>
            <w:r>
              <w:t>69</w:t>
            </w:r>
          </w:p>
        </w:tc>
        <w:tc>
          <w:tcPr>
            <w:tcW w:w="735" w:type="dxa"/>
            <w:tcBorders>
              <w:top w:val="nil"/>
              <w:bottom w:val="single" w:sz="4" w:space="0" w:color="auto"/>
            </w:tcBorders>
          </w:tcPr>
          <w:p w:rsidR="00A32B4C" w:rsidRDefault="00A32B4C">
            <w:pPr>
              <w:pStyle w:val="ConsPlusNormal"/>
              <w:jc w:val="center"/>
            </w:pPr>
            <w:r>
              <w:t>85</w:t>
            </w:r>
          </w:p>
        </w:tc>
        <w:tc>
          <w:tcPr>
            <w:tcW w:w="736" w:type="dxa"/>
            <w:tcBorders>
              <w:top w:val="nil"/>
              <w:bottom w:val="single" w:sz="4" w:space="0" w:color="auto"/>
            </w:tcBorders>
          </w:tcPr>
          <w:p w:rsidR="00A32B4C" w:rsidRDefault="00A32B4C">
            <w:pPr>
              <w:pStyle w:val="ConsPlusNormal"/>
              <w:jc w:val="center"/>
            </w:pPr>
            <w:r>
              <w:t>79</w:t>
            </w:r>
          </w:p>
        </w:tc>
        <w:tc>
          <w:tcPr>
            <w:tcW w:w="651" w:type="dxa"/>
            <w:tcBorders>
              <w:top w:val="nil"/>
              <w:bottom w:val="single" w:sz="4" w:space="0" w:color="auto"/>
            </w:tcBorders>
          </w:tcPr>
          <w:p w:rsidR="00A32B4C" w:rsidRDefault="00A32B4C">
            <w:pPr>
              <w:pStyle w:val="ConsPlusNormal"/>
              <w:jc w:val="center"/>
            </w:pPr>
            <w:r>
              <w:t>94</w:t>
            </w:r>
          </w:p>
        </w:tc>
        <w:tc>
          <w:tcPr>
            <w:tcW w:w="651" w:type="dxa"/>
            <w:tcBorders>
              <w:top w:val="nil"/>
              <w:bottom w:val="single" w:sz="4" w:space="0" w:color="auto"/>
            </w:tcBorders>
          </w:tcPr>
          <w:p w:rsidR="00A32B4C" w:rsidRDefault="00A32B4C">
            <w:pPr>
              <w:pStyle w:val="ConsPlusNormal"/>
              <w:jc w:val="center"/>
            </w:pPr>
            <w:r>
              <w:t>91</w:t>
            </w:r>
          </w:p>
        </w:tc>
        <w:tc>
          <w:tcPr>
            <w:tcW w:w="1019" w:type="dxa"/>
            <w:tcBorders>
              <w:top w:val="nil"/>
              <w:bottom w:val="single" w:sz="4" w:space="0" w:color="auto"/>
            </w:tcBorders>
          </w:tcPr>
          <w:p w:rsidR="00A32B4C" w:rsidRDefault="00A32B4C">
            <w:pPr>
              <w:pStyle w:val="ConsPlusNormal"/>
              <w:jc w:val="center"/>
            </w:pPr>
            <w:r>
              <w:t>96</w:t>
            </w:r>
          </w:p>
        </w:tc>
        <w:tc>
          <w:tcPr>
            <w:tcW w:w="1019" w:type="dxa"/>
            <w:tcBorders>
              <w:top w:val="nil"/>
              <w:bottom w:val="single" w:sz="4" w:space="0" w:color="auto"/>
            </w:tcBorders>
          </w:tcPr>
          <w:p w:rsidR="00A32B4C" w:rsidRDefault="00A32B4C">
            <w:pPr>
              <w:pStyle w:val="ConsPlusNormal"/>
              <w:jc w:val="center"/>
            </w:pPr>
            <w:r>
              <w:t>93</w:t>
            </w:r>
          </w:p>
        </w:tc>
      </w:tr>
    </w:tbl>
    <w:p w:rsidR="00A32B4C" w:rsidRDefault="00A32B4C">
      <w:pPr>
        <w:pStyle w:val="ConsPlusNormal"/>
        <w:jc w:val="both"/>
      </w:pPr>
    </w:p>
    <w:p w:rsidR="00A32B4C" w:rsidRDefault="00A32B4C">
      <w:pPr>
        <w:pStyle w:val="ConsPlusTitle"/>
        <w:ind w:firstLine="540"/>
        <w:jc w:val="both"/>
        <w:outlineLvl w:val="2"/>
      </w:pPr>
      <w:bookmarkStart w:id="5" w:name="P1402"/>
      <w:bookmarkEnd w:id="5"/>
      <w:r>
        <w:t>Таблица 2 (Окружности C, см, и диаметр D см, деревянных опор</w:t>
      </w:r>
    </w:p>
    <w:p w:rsidR="00A32B4C" w:rsidRDefault="00A32B4C">
      <w:pPr>
        <w:pStyle w:val="ConsPlusNormal"/>
        <w:jc w:val="both"/>
      </w:pPr>
    </w:p>
    <w:p w:rsidR="00A32B4C" w:rsidRDefault="00A32B4C">
      <w:pPr>
        <w:pStyle w:val="ConsPlusNormal"/>
        <w:sectPr w:rsidR="00A32B4C" w:rsidSect="00B251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624"/>
        <w:gridCol w:w="642"/>
        <w:gridCol w:w="642"/>
        <w:gridCol w:w="642"/>
        <w:gridCol w:w="642"/>
        <w:gridCol w:w="642"/>
        <w:gridCol w:w="642"/>
        <w:gridCol w:w="642"/>
        <w:gridCol w:w="642"/>
        <w:gridCol w:w="642"/>
        <w:gridCol w:w="642"/>
        <w:gridCol w:w="642"/>
        <w:gridCol w:w="642"/>
        <w:gridCol w:w="642"/>
        <w:gridCol w:w="642"/>
        <w:gridCol w:w="642"/>
        <w:gridCol w:w="642"/>
        <w:gridCol w:w="658"/>
        <w:gridCol w:w="1644"/>
      </w:tblGrid>
      <w:tr w:rsidR="00A32B4C">
        <w:tc>
          <w:tcPr>
            <w:tcW w:w="397" w:type="dxa"/>
            <w:vMerge w:val="restart"/>
            <w:tcBorders>
              <w:top w:val="single" w:sz="4" w:space="0" w:color="auto"/>
              <w:bottom w:val="single" w:sz="4" w:space="0" w:color="auto"/>
            </w:tcBorders>
          </w:tcPr>
          <w:p w:rsidR="00A32B4C" w:rsidRDefault="00A32B4C">
            <w:pPr>
              <w:pStyle w:val="ConsPlusNormal"/>
              <w:jc w:val="center"/>
            </w:pPr>
            <w:r>
              <w:lastRenderedPageBreak/>
              <w:t>D</w:t>
            </w:r>
          </w:p>
        </w:tc>
        <w:tc>
          <w:tcPr>
            <w:tcW w:w="624" w:type="dxa"/>
            <w:vMerge w:val="restart"/>
            <w:tcBorders>
              <w:top w:val="single" w:sz="4" w:space="0" w:color="auto"/>
              <w:bottom w:val="single" w:sz="4" w:space="0" w:color="auto"/>
            </w:tcBorders>
          </w:tcPr>
          <w:p w:rsidR="00A32B4C" w:rsidRDefault="00A32B4C">
            <w:pPr>
              <w:pStyle w:val="ConsPlusNormal"/>
              <w:jc w:val="center"/>
            </w:pPr>
            <w:r>
              <w:t>C</w:t>
            </w:r>
          </w:p>
        </w:tc>
        <w:tc>
          <w:tcPr>
            <w:tcW w:w="12574" w:type="dxa"/>
            <w:gridSpan w:val="18"/>
            <w:tcBorders>
              <w:top w:val="single" w:sz="4" w:space="0" w:color="auto"/>
              <w:bottom w:val="single" w:sz="4" w:space="0" w:color="auto"/>
            </w:tcBorders>
          </w:tcPr>
          <w:p w:rsidR="00A32B4C" w:rsidRDefault="00A32B4C">
            <w:pPr>
              <w:pStyle w:val="ConsPlusNormal"/>
              <w:jc w:val="center"/>
            </w:pPr>
            <w:r>
              <w:t>Длина окружности здоровой части древесины, см, при глубине загнивания опоры, см</w:t>
            </w:r>
          </w:p>
        </w:tc>
      </w:tr>
      <w:tr w:rsidR="00A32B4C">
        <w:tc>
          <w:tcPr>
            <w:tcW w:w="397" w:type="dxa"/>
            <w:vMerge/>
            <w:tcBorders>
              <w:top w:val="single" w:sz="4" w:space="0" w:color="auto"/>
              <w:bottom w:val="single" w:sz="4" w:space="0" w:color="auto"/>
            </w:tcBorders>
          </w:tcPr>
          <w:p w:rsidR="00A32B4C" w:rsidRDefault="00A32B4C">
            <w:pPr>
              <w:pStyle w:val="ConsPlusNormal"/>
            </w:pPr>
          </w:p>
        </w:tc>
        <w:tc>
          <w:tcPr>
            <w:tcW w:w="624" w:type="dxa"/>
            <w:vMerge/>
            <w:tcBorders>
              <w:top w:val="single" w:sz="4" w:space="0" w:color="auto"/>
              <w:bottom w:val="single" w:sz="4" w:space="0" w:color="auto"/>
            </w:tcBorders>
          </w:tcPr>
          <w:p w:rsidR="00A32B4C" w:rsidRDefault="00A32B4C">
            <w:pPr>
              <w:pStyle w:val="ConsPlusNormal"/>
            </w:pPr>
          </w:p>
        </w:tc>
        <w:tc>
          <w:tcPr>
            <w:tcW w:w="642" w:type="dxa"/>
            <w:tcBorders>
              <w:top w:val="single" w:sz="4" w:space="0" w:color="auto"/>
              <w:bottom w:val="single" w:sz="4" w:space="0" w:color="auto"/>
            </w:tcBorders>
          </w:tcPr>
          <w:p w:rsidR="00A32B4C" w:rsidRDefault="00A32B4C">
            <w:pPr>
              <w:pStyle w:val="ConsPlusNormal"/>
              <w:jc w:val="center"/>
            </w:pPr>
            <w:r>
              <w:t>0,5</w:t>
            </w:r>
          </w:p>
        </w:tc>
        <w:tc>
          <w:tcPr>
            <w:tcW w:w="642" w:type="dxa"/>
            <w:tcBorders>
              <w:top w:val="single" w:sz="4" w:space="0" w:color="auto"/>
              <w:bottom w:val="single" w:sz="4" w:space="0" w:color="auto"/>
            </w:tcBorders>
          </w:tcPr>
          <w:p w:rsidR="00A32B4C" w:rsidRDefault="00A32B4C">
            <w:pPr>
              <w:pStyle w:val="ConsPlusNormal"/>
              <w:jc w:val="center"/>
            </w:pPr>
            <w:r>
              <w:t>1,0</w:t>
            </w:r>
          </w:p>
        </w:tc>
        <w:tc>
          <w:tcPr>
            <w:tcW w:w="642" w:type="dxa"/>
            <w:tcBorders>
              <w:top w:val="single" w:sz="4" w:space="0" w:color="auto"/>
              <w:bottom w:val="single" w:sz="4" w:space="0" w:color="auto"/>
            </w:tcBorders>
          </w:tcPr>
          <w:p w:rsidR="00A32B4C" w:rsidRDefault="00A32B4C">
            <w:pPr>
              <w:pStyle w:val="ConsPlusNormal"/>
              <w:jc w:val="center"/>
            </w:pPr>
            <w:r>
              <w:t>1,5</w:t>
            </w:r>
          </w:p>
        </w:tc>
        <w:tc>
          <w:tcPr>
            <w:tcW w:w="642" w:type="dxa"/>
            <w:tcBorders>
              <w:top w:val="single" w:sz="4" w:space="0" w:color="auto"/>
              <w:bottom w:val="single" w:sz="4" w:space="0" w:color="auto"/>
            </w:tcBorders>
          </w:tcPr>
          <w:p w:rsidR="00A32B4C" w:rsidRDefault="00A32B4C">
            <w:pPr>
              <w:pStyle w:val="ConsPlusNormal"/>
              <w:jc w:val="center"/>
            </w:pPr>
            <w:r>
              <w:t>2,0</w:t>
            </w:r>
          </w:p>
        </w:tc>
        <w:tc>
          <w:tcPr>
            <w:tcW w:w="642" w:type="dxa"/>
            <w:tcBorders>
              <w:top w:val="single" w:sz="4" w:space="0" w:color="auto"/>
              <w:bottom w:val="single" w:sz="4" w:space="0" w:color="auto"/>
            </w:tcBorders>
          </w:tcPr>
          <w:p w:rsidR="00A32B4C" w:rsidRDefault="00A32B4C">
            <w:pPr>
              <w:pStyle w:val="ConsPlusNormal"/>
              <w:jc w:val="center"/>
            </w:pPr>
            <w:r>
              <w:t>2,5</w:t>
            </w:r>
          </w:p>
        </w:tc>
        <w:tc>
          <w:tcPr>
            <w:tcW w:w="642" w:type="dxa"/>
            <w:tcBorders>
              <w:top w:val="single" w:sz="4" w:space="0" w:color="auto"/>
              <w:bottom w:val="single" w:sz="4" w:space="0" w:color="auto"/>
            </w:tcBorders>
          </w:tcPr>
          <w:p w:rsidR="00A32B4C" w:rsidRDefault="00A32B4C">
            <w:pPr>
              <w:pStyle w:val="ConsPlusNormal"/>
              <w:jc w:val="center"/>
            </w:pPr>
            <w:r>
              <w:t>3,0</w:t>
            </w:r>
          </w:p>
        </w:tc>
        <w:tc>
          <w:tcPr>
            <w:tcW w:w="642" w:type="dxa"/>
            <w:tcBorders>
              <w:top w:val="single" w:sz="4" w:space="0" w:color="auto"/>
              <w:bottom w:val="single" w:sz="4" w:space="0" w:color="auto"/>
            </w:tcBorders>
          </w:tcPr>
          <w:p w:rsidR="00A32B4C" w:rsidRDefault="00A32B4C">
            <w:pPr>
              <w:pStyle w:val="ConsPlusNormal"/>
              <w:jc w:val="center"/>
            </w:pPr>
            <w:r>
              <w:t>3,5</w:t>
            </w:r>
          </w:p>
        </w:tc>
        <w:tc>
          <w:tcPr>
            <w:tcW w:w="642" w:type="dxa"/>
            <w:tcBorders>
              <w:top w:val="single" w:sz="4" w:space="0" w:color="auto"/>
              <w:bottom w:val="single" w:sz="4" w:space="0" w:color="auto"/>
            </w:tcBorders>
          </w:tcPr>
          <w:p w:rsidR="00A32B4C" w:rsidRDefault="00A32B4C">
            <w:pPr>
              <w:pStyle w:val="ConsPlusNormal"/>
              <w:jc w:val="center"/>
            </w:pPr>
            <w:r>
              <w:t>4,0</w:t>
            </w:r>
          </w:p>
        </w:tc>
        <w:tc>
          <w:tcPr>
            <w:tcW w:w="642" w:type="dxa"/>
            <w:tcBorders>
              <w:top w:val="single" w:sz="4" w:space="0" w:color="auto"/>
              <w:bottom w:val="single" w:sz="4" w:space="0" w:color="auto"/>
            </w:tcBorders>
          </w:tcPr>
          <w:p w:rsidR="00A32B4C" w:rsidRDefault="00A32B4C">
            <w:pPr>
              <w:pStyle w:val="ConsPlusNormal"/>
              <w:jc w:val="center"/>
            </w:pPr>
            <w:r>
              <w:t>4,5</w:t>
            </w:r>
          </w:p>
        </w:tc>
        <w:tc>
          <w:tcPr>
            <w:tcW w:w="642" w:type="dxa"/>
            <w:tcBorders>
              <w:top w:val="single" w:sz="4" w:space="0" w:color="auto"/>
              <w:bottom w:val="single" w:sz="4" w:space="0" w:color="auto"/>
            </w:tcBorders>
          </w:tcPr>
          <w:p w:rsidR="00A32B4C" w:rsidRDefault="00A32B4C">
            <w:pPr>
              <w:pStyle w:val="ConsPlusNormal"/>
              <w:jc w:val="center"/>
            </w:pPr>
            <w:r>
              <w:t>5,0</w:t>
            </w:r>
          </w:p>
        </w:tc>
        <w:tc>
          <w:tcPr>
            <w:tcW w:w="642" w:type="dxa"/>
            <w:tcBorders>
              <w:top w:val="single" w:sz="4" w:space="0" w:color="auto"/>
              <w:bottom w:val="single" w:sz="4" w:space="0" w:color="auto"/>
            </w:tcBorders>
          </w:tcPr>
          <w:p w:rsidR="00A32B4C" w:rsidRDefault="00A32B4C">
            <w:pPr>
              <w:pStyle w:val="ConsPlusNormal"/>
              <w:jc w:val="center"/>
            </w:pPr>
            <w:r>
              <w:t>5,5</w:t>
            </w:r>
          </w:p>
        </w:tc>
        <w:tc>
          <w:tcPr>
            <w:tcW w:w="642" w:type="dxa"/>
            <w:tcBorders>
              <w:top w:val="single" w:sz="4" w:space="0" w:color="auto"/>
              <w:bottom w:val="single" w:sz="4" w:space="0" w:color="auto"/>
            </w:tcBorders>
          </w:tcPr>
          <w:p w:rsidR="00A32B4C" w:rsidRDefault="00A32B4C">
            <w:pPr>
              <w:pStyle w:val="ConsPlusNormal"/>
              <w:jc w:val="center"/>
            </w:pPr>
            <w:r>
              <w:t>6,0</w:t>
            </w:r>
          </w:p>
        </w:tc>
        <w:tc>
          <w:tcPr>
            <w:tcW w:w="642" w:type="dxa"/>
            <w:tcBorders>
              <w:top w:val="single" w:sz="4" w:space="0" w:color="auto"/>
              <w:bottom w:val="single" w:sz="4" w:space="0" w:color="auto"/>
            </w:tcBorders>
          </w:tcPr>
          <w:p w:rsidR="00A32B4C" w:rsidRDefault="00A32B4C">
            <w:pPr>
              <w:pStyle w:val="ConsPlusNormal"/>
              <w:jc w:val="center"/>
            </w:pPr>
            <w:r>
              <w:t>6,5</w:t>
            </w:r>
          </w:p>
        </w:tc>
        <w:tc>
          <w:tcPr>
            <w:tcW w:w="642" w:type="dxa"/>
            <w:tcBorders>
              <w:top w:val="single" w:sz="4" w:space="0" w:color="auto"/>
              <w:bottom w:val="single" w:sz="4" w:space="0" w:color="auto"/>
            </w:tcBorders>
          </w:tcPr>
          <w:p w:rsidR="00A32B4C" w:rsidRDefault="00A32B4C">
            <w:pPr>
              <w:pStyle w:val="ConsPlusNormal"/>
              <w:jc w:val="center"/>
            </w:pPr>
            <w:r>
              <w:t>7,0</w:t>
            </w:r>
          </w:p>
        </w:tc>
        <w:tc>
          <w:tcPr>
            <w:tcW w:w="642" w:type="dxa"/>
            <w:tcBorders>
              <w:top w:val="single" w:sz="4" w:space="0" w:color="auto"/>
              <w:bottom w:val="single" w:sz="4" w:space="0" w:color="auto"/>
            </w:tcBorders>
          </w:tcPr>
          <w:p w:rsidR="00A32B4C" w:rsidRDefault="00A32B4C">
            <w:pPr>
              <w:pStyle w:val="ConsPlusNormal"/>
              <w:jc w:val="center"/>
            </w:pPr>
            <w:r>
              <w:t>7,5</w:t>
            </w:r>
          </w:p>
        </w:tc>
        <w:tc>
          <w:tcPr>
            <w:tcW w:w="642" w:type="dxa"/>
            <w:tcBorders>
              <w:top w:val="single" w:sz="4" w:space="0" w:color="auto"/>
              <w:bottom w:val="single" w:sz="4" w:space="0" w:color="auto"/>
            </w:tcBorders>
          </w:tcPr>
          <w:p w:rsidR="00A32B4C" w:rsidRDefault="00A32B4C">
            <w:pPr>
              <w:pStyle w:val="ConsPlusNormal"/>
              <w:jc w:val="center"/>
            </w:pPr>
            <w:r>
              <w:t>8,0</w:t>
            </w:r>
          </w:p>
        </w:tc>
        <w:tc>
          <w:tcPr>
            <w:tcW w:w="658" w:type="dxa"/>
            <w:tcBorders>
              <w:top w:val="single" w:sz="4" w:space="0" w:color="auto"/>
              <w:bottom w:val="single" w:sz="4" w:space="0" w:color="auto"/>
            </w:tcBorders>
          </w:tcPr>
          <w:p w:rsidR="00A32B4C" w:rsidRDefault="00A32B4C">
            <w:pPr>
              <w:pStyle w:val="ConsPlusNormal"/>
              <w:jc w:val="center"/>
            </w:pPr>
            <w:r>
              <w:t>8,5</w:t>
            </w:r>
          </w:p>
        </w:tc>
        <w:tc>
          <w:tcPr>
            <w:tcW w:w="1644" w:type="dxa"/>
            <w:tcBorders>
              <w:top w:val="single" w:sz="4" w:space="0" w:color="auto"/>
              <w:bottom w:val="single" w:sz="4" w:space="0" w:color="auto"/>
            </w:tcBorders>
          </w:tcPr>
          <w:p w:rsidR="00A32B4C" w:rsidRDefault="00A32B4C">
            <w:pPr>
              <w:pStyle w:val="ConsPlusNormal"/>
              <w:jc w:val="center"/>
            </w:pPr>
            <w:r>
              <w:t>9,0</w:t>
            </w:r>
          </w:p>
        </w:tc>
      </w:tr>
      <w:tr w:rsidR="00A32B4C">
        <w:tblPrEx>
          <w:tblBorders>
            <w:insideH w:val="none" w:sz="0" w:space="0" w:color="auto"/>
          </w:tblBorders>
        </w:tblPrEx>
        <w:tc>
          <w:tcPr>
            <w:tcW w:w="397" w:type="dxa"/>
            <w:tcBorders>
              <w:top w:val="single" w:sz="4" w:space="0" w:color="auto"/>
              <w:bottom w:val="nil"/>
            </w:tcBorders>
          </w:tcPr>
          <w:p w:rsidR="00A32B4C" w:rsidRDefault="00A32B4C">
            <w:pPr>
              <w:pStyle w:val="ConsPlusNormal"/>
              <w:jc w:val="center"/>
            </w:pPr>
            <w:r>
              <w:t>12</w:t>
            </w:r>
          </w:p>
        </w:tc>
        <w:tc>
          <w:tcPr>
            <w:tcW w:w="624" w:type="dxa"/>
            <w:tcBorders>
              <w:top w:val="single" w:sz="4" w:space="0" w:color="auto"/>
              <w:bottom w:val="nil"/>
            </w:tcBorders>
          </w:tcPr>
          <w:p w:rsidR="00A32B4C" w:rsidRDefault="00A32B4C">
            <w:pPr>
              <w:pStyle w:val="ConsPlusNormal"/>
              <w:jc w:val="center"/>
            </w:pPr>
            <w:r>
              <w:t>37,7</w:t>
            </w:r>
          </w:p>
        </w:tc>
        <w:tc>
          <w:tcPr>
            <w:tcW w:w="642" w:type="dxa"/>
            <w:tcBorders>
              <w:top w:val="single" w:sz="4" w:space="0" w:color="auto"/>
              <w:bottom w:val="nil"/>
            </w:tcBorders>
          </w:tcPr>
          <w:p w:rsidR="00A32B4C" w:rsidRDefault="00A32B4C">
            <w:pPr>
              <w:pStyle w:val="ConsPlusNormal"/>
              <w:jc w:val="center"/>
            </w:pPr>
            <w:r>
              <w:t>31,5</w:t>
            </w:r>
          </w:p>
        </w:tc>
        <w:tc>
          <w:tcPr>
            <w:tcW w:w="642" w:type="dxa"/>
            <w:tcBorders>
              <w:top w:val="single" w:sz="4" w:space="0" w:color="auto"/>
              <w:bottom w:val="nil"/>
            </w:tcBorders>
          </w:tcPr>
          <w:p w:rsidR="00A32B4C" w:rsidRDefault="00A32B4C">
            <w:pPr>
              <w:pStyle w:val="ConsPlusNormal"/>
              <w:jc w:val="center"/>
            </w:pPr>
            <w:r>
              <w:t>31,4</w:t>
            </w:r>
          </w:p>
        </w:tc>
        <w:tc>
          <w:tcPr>
            <w:tcW w:w="642" w:type="dxa"/>
            <w:tcBorders>
              <w:top w:val="single" w:sz="4" w:space="0" w:color="auto"/>
              <w:bottom w:val="nil"/>
            </w:tcBorders>
          </w:tcPr>
          <w:p w:rsidR="00A32B4C" w:rsidRDefault="00A32B4C">
            <w:pPr>
              <w:pStyle w:val="ConsPlusNormal"/>
              <w:jc w:val="center"/>
            </w:pPr>
            <w:r>
              <w:t>28,3</w:t>
            </w:r>
          </w:p>
        </w:tc>
        <w:tc>
          <w:tcPr>
            <w:tcW w:w="642" w:type="dxa"/>
            <w:tcBorders>
              <w:top w:val="single" w:sz="4" w:space="0" w:color="auto"/>
              <w:bottom w:val="nil"/>
            </w:tcBorders>
          </w:tcPr>
          <w:p w:rsidR="00A32B4C" w:rsidRDefault="00A32B4C">
            <w:pPr>
              <w:pStyle w:val="ConsPlusNormal"/>
              <w:jc w:val="center"/>
            </w:pPr>
            <w:r>
              <w:t>25,1</w:t>
            </w: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42" w:type="dxa"/>
            <w:tcBorders>
              <w:top w:val="single" w:sz="4" w:space="0" w:color="auto"/>
              <w:bottom w:val="nil"/>
            </w:tcBorders>
          </w:tcPr>
          <w:p w:rsidR="00A32B4C" w:rsidRDefault="00A32B4C">
            <w:pPr>
              <w:pStyle w:val="ConsPlusNormal"/>
            </w:pPr>
          </w:p>
        </w:tc>
        <w:tc>
          <w:tcPr>
            <w:tcW w:w="658" w:type="dxa"/>
            <w:tcBorders>
              <w:top w:val="single" w:sz="4" w:space="0" w:color="auto"/>
              <w:bottom w:val="nil"/>
            </w:tcBorders>
          </w:tcPr>
          <w:p w:rsidR="00A32B4C" w:rsidRDefault="00A32B4C">
            <w:pPr>
              <w:pStyle w:val="ConsPlusNormal"/>
            </w:pPr>
          </w:p>
        </w:tc>
        <w:tc>
          <w:tcPr>
            <w:tcW w:w="1644" w:type="dxa"/>
            <w:tcBorders>
              <w:top w:val="single" w:sz="4" w:space="0" w:color="auto"/>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13</w:t>
            </w:r>
          </w:p>
        </w:tc>
        <w:tc>
          <w:tcPr>
            <w:tcW w:w="624"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14</w:t>
            </w:r>
          </w:p>
        </w:tc>
        <w:tc>
          <w:tcPr>
            <w:tcW w:w="624"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15</w:t>
            </w:r>
          </w:p>
        </w:tc>
        <w:tc>
          <w:tcPr>
            <w:tcW w:w="624"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16</w:t>
            </w:r>
          </w:p>
        </w:tc>
        <w:tc>
          <w:tcPr>
            <w:tcW w:w="624"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17</w:t>
            </w:r>
          </w:p>
        </w:tc>
        <w:tc>
          <w:tcPr>
            <w:tcW w:w="624"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18</w:t>
            </w:r>
          </w:p>
        </w:tc>
        <w:tc>
          <w:tcPr>
            <w:tcW w:w="624"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31,5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19</w:t>
            </w:r>
          </w:p>
        </w:tc>
        <w:tc>
          <w:tcPr>
            <w:tcW w:w="624"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20</w:t>
            </w:r>
          </w:p>
        </w:tc>
        <w:tc>
          <w:tcPr>
            <w:tcW w:w="624"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21</w:t>
            </w:r>
          </w:p>
        </w:tc>
        <w:tc>
          <w:tcPr>
            <w:tcW w:w="624" w:type="dxa"/>
            <w:tcBorders>
              <w:top w:val="nil"/>
              <w:bottom w:val="nil"/>
            </w:tcBorders>
          </w:tcPr>
          <w:p w:rsidR="00A32B4C" w:rsidRDefault="00A32B4C">
            <w:pPr>
              <w:pStyle w:val="ConsPlusNormal"/>
              <w:jc w:val="center"/>
            </w:pPr>
            <w:r>
              <w:t>65,0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22</w:t>
            </w:r>
          </w:p>
        </w:tc>
        <w:tc>
          <w:tcPr>
            <w:tcW w:w="624"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42" w:type="dxa"/>
            <w:tcBorders>
              <w:top w:val="nil"/>
              <w:bottom w:val="nil"/>
            </w:tcBorders>
          </w:tcPr>
          <w:p w:rsidR="00A32B4C" w:rsidRDefault="00A32B4C">
            <w:pPr>
              <w:pStyle w:val="ConsPlusNormal"/>
            </w:pP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23</w:t>
            </w:r>
          </w:p>
        </w:tc>
        <w:tc>
          <w:tcPr>
            <w:tcW w:w="624"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42" w:type="dxa"/>
            <w:tcBorders>
              <w:top w:val="nil"/>
              <w:bottom w:val="nil"/>
            </w:tcBorders>
          </w:tcPr>
          <w:p w:rsidR="00A32B4C" w:rsidRDefault="00A32B4C">
            <w:pPr>
              <w:pStyle w:val="ConsPlusNormal"/>
              <w:jc w:val="center"/>
            </w:pPr>
            <w:r>
              <w:t>-</w:t>
            </w:r>
          </w:p>
        </w:tc>
        <w:tc>
          <w:tcPr>
            <w:tcW w:w="658" w:type="dxa"/>
            <w:tcBorders>
              <w:top w:val="nil"/>
              <w:bottom w:val="nil"/>
            </w:tcBorders>
          </w:tcPr>
          <w:p w:rsidR="00A32B4C" w:rsidRDefault="00A32B4C">
            <w:pPr>
              <w:pStyle w:val="ConsPlusNormal"/>
            </w:pP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24</w:t>
            </w:r>
          </w:p>
        </w:tc>
        <w:tc>
          <w:tcPr>
            <w:tcW w:w="624"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42" w:type="dxa"/>
            <w:tcBorders>
              <w:top w:val="nil"/>
              <w:bottom w:val="nil"/>
            </w:tcBorders>
          </w:tcPr>
          <w:p w:rsidR="00A32B4C" w:rsidRDefault="00A32B4C">
            <w:pPr>
              <w:pStyle w:val="ConsPlusNormal"/>
              <w:jc w:val="center"/>
            </w:pPr>
            <w:r>
              <w:t>25,1</w:t>
            </w:r>
          </w:p>
        </w:tc>
        <w:tc>
          <w:tcPr>
            <w:tcW w:w="658" w:type="dxa"/>
            <w:tcBorders>
              <w:top w:val="nil"/>
              <w:bottom w:val="nil"/>
            </w:tcBorders>
          </w:tcPr>
          <w:p w:rsidR="00A32B4C" w:rsidRDefault="00A32B4C">
            <w:pPr>
              <w:pStyle w:val="ConsPlusNormal"/>
              <w:jc w:val="center"/>
            </w:pPr>
            <w:r>
              <w:t>-</w:t>
            </w:r>
          </w:p>
        </w:tc>
        <w:tc>
          <w:tcPr>
            <w:tcW w:w="1644" w:type="dxa"/>
            <w:tcBorders>
              <w:top w:val="nil"/>
              <w:bottom w:val="nil"/>
            </w:tcBorders>
          </w:tcPr>
          <w:p w:rsidR="00A32B4C" w:rsidRDefault="00A32B4C">
            <w:pPr>
              <w:pStyle w:val="ConsPlusNormal"/>
            </w:pP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25</w:t>
            </w:r>
          </w:p>
        </w:tc>
        <w:tc>
          <w:tcPr>
            <w:tcW w:w="624" w:type="dxa"/>
            <w:tcBorders>
              <w:top w:val="nil"/>
              <w:bottom w:val="nil"/>
            </w:tcBorders>
          </w:tcPr>
          <w:p w:rsidR="00A32B4C" w:rsidRDefault="00A32B4C">
            <w:pPr>
              <w:pStyle w:val="ConsPlusNormal"/>
              <w:jc w:val="center"/>
            </w:pPr>
            <w:r>
              <w:t>78,5</w:t>
            </w:r>
          </w:p>
        </w:tc>
        <w:tc>
          <w:tcPr>
            <w:tcW w:w="642"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55,5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42" w:type="dxa"/>
            <w:tcBorders>
              <w:top w:val="nil"/>
              <w:bottom w:val="nil"/>
            </w:tcBorders>
          </w:tcPr>
          <w:p w:rsidR="00A32B4C" w:rsidRDefault="00A32B4C">
            <w:pPr>
              <w:pStyle w:val="ConsPlusNormal"/>
              <w:jc w:val="center"/>
            </w:pPr>
            <w:r>
              <w:t>28,3</w:t>
            </w:r>
          </w:p>
        </w:tc>
        <w:tc>
          <w:tcPr>
            <w:tcW w:w="658" w:type="dxa"/>
            <w:tcBorders>
              <w:top w:val="nil"/>
              <w:bottom w:val="nil"/>
            </w:tcBorders>
          </w:tcPr>
          <w:p w:rsidR="00A32B4C" w:rsidRDefault="00A32B4C">
            <w:pPr>
              <w:pStyle w:val="ConsPlusNormal"/>
              <w:jc w:val="center"/>
            </w:pPr>
            <w:r>
              <w:t>25,1</w:t>
            </w:r>
          </w:p>
        </w:tc>
        <w:tc>
          <w:tcPr>
            <w:tcW w:w="1644" w:type="dxa"/>
            <w:tcBorders>
              <w:top w:val="nil"/>
              <w:bottom w:val="nil"/>
            </w:tcBorders>
          </w:tcPr>
          <w:p w:rsidR="00A32B4C" w:rsidRDefault="00A32B4C">
            <w:pPr>
              <w:pStyle w:val="ConsPlusNormal"/>
              <w:jc w:val="center"/>
            </w:pPr>
            <w:r>
              <w:t>-</w:t>
            </w: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26</w:t>
            </w:r>
          </w:p>
        </w:tc>
        <w:tc>
          <w:tcPr>
            <w:tcW w:w="624" w:type="dxa"/>
            <w:tcBorders>
              <w:top w:val="nil"/>
              <w:bottom w:val="nil"/>
            </w:tcBorders>
          </w:tcPr>
          <w:p w:rsidR="00A32B4C" w:rsidRDefault="00A32B4C">
            <w:pPr>
              <w:pStyle w:val="ConsPlusNormal"/>
              <w:jc w:val="center"/>
            </w:pPr>
            <w:r>
              <w:t>81,6</w:t>
            </w:r>
          </w:p>
        </w:tc>
        <w:tc>
          <w:tcPr>
            <w:tcW w:w="642" w:type="dxa"/>
            <w:tcBorders>
              <w:top w:val="nil"/>
              <w:bottom w:val="nil"/>
            </w:tcBorders>
          </w:tcPr>
          <w:p w:rsidR="00A32B4C" w:rsidRDefault="00A32B4C">
            <w:pPr>
              <w:pStyle w:val="ConsPlusNormal"/>
              <w:jc w:val="center"/>
            </w:pPr>
            <w:r>
              <w:t>78,5</w:t>
            </w:r>
          </w:p>
        </w:tc>
        <w:tc>
          <w:tcPr>
            <w:tcW w:w="642"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42" w:type="dxa"/>
            <w:tcBorders>
              <w:top w:val="nil"/>
              <w:bottom w:val="nil"/>
            </w:tcBorders>
          </w:tcPr>
          <w:p w:rsidR="00A32B4C" w:rsidRDefault="00A32B4C">
            <w:pPr>
              <w:pStyle w:val="ConsPlusNormal"/>
              <w:jc w:val="center"/>
            </w:pPr>
            <w:r>
              <w:t>31,4</w:t>
            </w:r>
          </w:p>
        </w:tc>
        <w:tc>
          <w:tcPr>
            <w:tcW w:w="658" w:type="dxa"/>
            <w:tcBorders>
              <w:top w:val="nil"/>
              <w:bottom w:val="nil"/>
            </w:tcBorders>
          </w:tcPr>
          <w:p w:rsidR="00A32B4C" w:rsidRDefault="00A32B4C">
            <w:pPr>
              <w:pStyle w:val="ConsPlusNormal"/>
              <w:jc w:val="center"/>
            </w:pPr>
            <w:r>
              <w:t>28,3</w:t>
            </w:r>
          </w:p>
        </w:tc>
        <w:tc>
          <w:tcPr>
            <w:tcW w:w="1644" w:type="dxa"/>
            <w:tcBorders>
              <w:top w:val="nil"/>
              <w:bottom w:val="nil"/>
            </w:tcBorders>
          </w:tcPr>
          <w:p w:rsidR="00A32B4C" w:rsidRDefault="00A32B4C">
            <w:pPr>
              <w:pStyle w:val="ConsPlusNormal"/>
              <w:jc w:val="center"/>
            </w:pPr>
            <w:r>
              <w:t>25,1</w:t>
            </w: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27</w:t>
            </w:r>
          </w:p>
        </w:tc>
        <w:tc>
          <w:tcPr>
            <w:tcW w:w="624" w:type="dxa"/>
            <w:tcBorders>
              <w:top w:val="nil"/>
              <w:bottom w:val="nil"/>
            </w:tcBorders>
          </w:tcPr>
          <w:p w:rsidR="00A32B4C" w:rsidRDefault="00A32B4C">
            <w:pPr>
              <w:pStyle w:val="ConsPlusNormal"/>
              <w:jc w:val="center"/>
            </w:pPr>
            <w:r>
              <w:t>84,8</w:t>
            </w:r>
          </w:p>
        </w:tc>
        <w:tc>
          <w:tcPr>
            <w:tcW w:w="642" w:type="dxa"/>
            <w:tcBorders>
              <w:top w:val="nil"/>
              <w:bottom w:val="nil"/>
            </w:tcBorders>
          </w:tcPr>
          <w:p w:rsidR="00A32B4C" w:rsidRDefault="00A32B4C">
            <w:pPr>
              <w:pStyle w:val="ConsPlusNormal"/>
              <w:jc w:val="center"/>
            </w:pPr>
            <w:r>
              <w:t>81,6</w:t>
            </w:r>
          </w:p>
        </w:tc>
        <w:tc>
          <w:tcPr>
            <w:tcW w:w="642" w:type="dxa"/>
            <w:tcBorders>
              <w:top w:val="nil"/>
              <w:bottom w:val="nil"/>
            </w:tcBorders>
          </w:tcPr>
          <w:p w:rsidR="00A32B4C" w:rsidRDefault="00A32B4C">
            <w:pPr>
              <w:pStyle w:val="ConsPlusNormal"/>
              <w:jc w:val="center"/>
            </w:pPr>
            <w:r>
              <w:t>78,5</w:t>
            </w:r>
          </w:p>
        </w:tc>
        <w:tc>
          <w:tcPr>
            <w:tcW w:w="642"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42" w:type="dxa"/>
            <w:tcBorders>
              <w:top w:val="nil"/>
              <w:bottom w:val="nil"/>
            </w:tcBorders>
          </w:tcPr>
          <w:p w:rsidR="00A32B4C" w:rsidRDefault="00A32B4C">
            <w:pPr>
              <w:pStyle w:val="ConsPlusNormal"/>
              <w:jc w:val="center"/>
            </w:pPr>
            <w:r>
              <w:t>34,5</w:t>
            </w:r>
          </w:p>
        </w:tc>
        <w:tc>
          <w:tcPr>
            <w:tcW w:w="658" w:type="dxa"/>
            <w:tcBorders>
              <w:top w:val="nil"/>
              <w:bottom w:val="nil"/>
            </w:tcBorders>
          </w:tcPr>
          <w:p w:rsidR="00A32B4C" w:rsidRDefault="00A32B4C">
            <w:pPr>
              <w:pStyle w:val="ConsPlusNormal"/>
              <w:jc w:val="center"/>
            </w:pPr>
            <w:r>
              <w:t>31,4</w:t>
            </w:r>
          </w:p>
        </w:tc>
        <w:tc>
          <w:tcPr>
            <w:tcW w:w="1644" w:type="dxa"/>
            <w:tcBorders>
              <w:top w:val="nil"/>
              <w:bottom w:val="nil"/>
            </w:tcBorders>
          </w:tcPr>
          <w:p w:rsidR="00A32B4C" w:rsidRDefault="00A32B4C">
            <w:pPr>
              <w:pStyle w:val="ConsPlusNormal"/>
              <w:jc w:val="center"/>
            </w:pPr>
            <w:r>
              <w:t>28,3</w:t>
            </w: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28</w:t>
            </w:r>
          </w:p>
        </w:tc>
        <w:tc>
          <w:tcPr>
            <w:tcW w:w="624" w:type="dxa"/>
            <w:tcBorders>
              <w:top w:val="nil"/>
              <w:bottom w:val="nil"/>
            </w:tcBorders>
          </w:tcPr>
          <w:p w:rsidR="00A32B4C" w:rsidRDefault="00A32B4C">
            <w:pPr>
              <w:pStyle w:val="ConsPlusNormal"/>
              <w:jc w:val="center"/>
            </w:pPr>
            <w:r>
              <w:t>87,9</w:t>
            </w:r>
          </w:p>
        </w:tc>
        <w:tc>
          <w:tcPr>
            <w:tcW w:w="642" w:type="dxa"/>
            <w:tcBorders>
              <w:top w:val="nil"/>
              <w:bottom w:val="nil"/>
            </w:tcBorders>
          </w:tcPr>
          <w:p w:rsidR="00A32B4C" w:rsidRDefault="00A32B4C">
            <w:pPr>
              <w:pStyle w:val="ConsPlusNormal"/>
              <w:jc w:val="center"/>
            </w:pPr>
            <w:r>
              <w:t>84,8</w:t>
            </w:r>
          </w:p>
        </w:tc>
        <w:tc>
          <w:tcPr>
            <w:tcW w:w="642" w:type="dxa"/>
            <w:tcBorders>
              <w:top w:val="nil"/>
              <w:bottom w:val="nil"/>
            </w:tcBorders>
          </w:tcPr>
          <w:p w:rsidR="00A32B4C" w:rsidRDefault="00A32B4C">
            <w:pPr>
              <w:pStyle w:val="ConsPlusNormal"/>
              <w:jc w:val="center"/>
            </w:pPr>
            <w:r>
              <w:t>81,6</w:t>
            </w:r>
          </w:p>
        </w:tc>
        <w:tc>
          <w:tcPr>
            <w:tcW w:w="642" w:type="dxa"/>
            <w:tcBorders>
              <w:top w:val="nil"/>
              <w:bottom w:val="nil"/>
            </w:tcBorders>
          </w:tcPr>
          <w:p w:rsidR="00A32B4C" w:rsidRDefault="00A32B4C">
            <w:pPr>
              <w:pStyle w:val="ConsPlusNormal"/>
              <w:jc w:val="center"/>
            </w:pPr>
            <w:r>
              <w:t>78,5</w:t>
            </w:r>
          </w:p>
        </w:tc>
        <w:tc>
          <w:tcPr>
            <w:tcW w:w="642"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42" w:type="dxa"/>
            <w:tcBorders>
              <w:top w:val="nil"/>
              <w:bottom w:val="nil"/>
            </w:tcBorders>
          </w:tcPr>
          <w:p w:rsidR="00A32B4C" w:rsidRDefault="00A32B4C">
            <w:pPr>
              <w:pStyle w:val="ConsPlusNormal"/>
              <w:jc w:val="center"/>
            </w:pPr>
            <w:r>
              <w:t>37,7</w:t>
            </w:r>
          </w:p>
        </w:tc>
        <w:tc>
          <w:tcPr>
            <w:tcW w:w="658" w:type="dxa"/>
            <w:tcBorders>
              <w:top w:val="nil"/>
              <w:bottom w:val="nil"/>
            </w:tcBorders>
          </w:tcPr>
          <w:p w:rsidR="00A32B4C" w:rsidRDefault="00A32B4C">
            <w:pPr>
              <w:pStyle w:val="ConsPlusNormal"/>
              <w:jc w:val="center"/>
            </w:pPr>
            <w:r>
              <w:t>34,5</w:t>
            </w:r>
          </w:p>
        </w:tc>
        <w:tc>
          <w:tcPr>
            <w:tcW w:w="1644" w:type="dxa"/>
            <w:tcBorders>
              <w:top w:val="nil"/>
              <w:bottom w:val="nil"/>
            </w:tcBorders>
          </w:tcPr>
          <w:p w:rsidR="00A32B4C" w:rsidRDefault="00A32B4C">
            <w:pPr>
              <w:pStyle w:val="ConsPlusNormal"/>
              <w:jc w:val="center"/>
            </w:pPr>
            <w:r>
              <w:t>31,4</w:t>
            </w:r>
          </w:p>
        </w:tc>
      </w:tr>
      <w:tr w:rsidR="00A32B4C">
        <w:tblPrEx>
          <w:tblBorders>
            <w:insideH w:val="none" w:sz="0" w:space="0" w:color="auto"/>
          </w:tblBorders>
        </w:tblPrEx>
        <w:tc>
          <w:tcPr>
            <w:tcW w:w="397" w:type="dxa"/>
            <w:tcBorders>
              <w:top w:val="nil"/>
              <w:bottom w:val="nil"/>
            </w:tcBorders>
          </w:tcPr>
          <w:p w:rsidR="00A32B4C" w:rsidRDefault="00A32B4C">
            <w:pPr>
              <w:pStyle w:val="ConsPlusNormal"/>
              <w:jc w:val="center"/>
            </w:pPr>
            <w:r>
              <w:t>29</w:t>
            </w:r>
          </w:p>
        </w:tc>
        <w:tc>
          <w:tcPr>
            <w:tcW w:w="624" w:type="dxa"/>
            <w:tcBorders>
              <w:top w:val="nil"/>
              <w:bottom w:val="nil"/>
            </w:tcBorders>
          </w:tcPr>
          <w:p w:rsidR="00A32B4C" w:rsidRDefault="00A32B4C">
            <w:pPr>
              <w:pStyle w:val="ConsPlusNormal"/>
              <w:jc w:val="center"/>
            </w:pPr>
            <w:r>
              <w:t>91,1</w:t>
            </w:r>
          </w:p>
        </w:tc>
        <w:tc>
          <w:tcPr>
            <w:tcW w:w="642" w:type="dxa"/>
            <w:tcBorders>
              <w:top w:val="nil"/>
              <w:bottom w:val="nil"/>
            </w:tcBorders>
          </w:tcPr>
          <w:p w:rsidR="00A32B4C" w:rsidRDefault="00A32B4C">
            <w:pPr>
              <w:pStyle w:val="ConsPlusNormal"/>
              <w:jc w:val="center"/>
            </w:pPr>
            <w:r>
              <w:t>87,9</w:t>
            </w:r>
          </w:p>
        </w:tc>
        <w:tc>
          <w:tcPr>
            <w:tcW w:w="642" w:type="dxa"/>
            <w:tcBorders>
              <w:top w:val="nil"/>
              <w:bottom w:val="nil"/>
            </w:tcBorders>
          </w:tcPr>
          <w:p w:rsidR="00A32B4C" w:rsidRDefault="00A32B4C">
            <w:pPr>
              <w:pStyle w:val="ConsPlusNormal"/>
              <w:jc w:val="center"/>
            </w:pPr>
            <w:r>
              <w:t>84,8</w:t>
            </w:r>
          </w:p>
        </w:tc>
        <w:tc>
          <w:tcPr>
            <w:tcW w:w="642" w:type="dxa"/>
            <w:tcBorders>
              <w:top w:val="nil"/>
              <w:bottom w:val="nil"/>
            </w:tcBorders>
          </w:tcPr>
          <w:p w:rsidR="00A32B4C" w:rsidRDefault="00A32B4C">
            <w:pPr>
              <w:pStyle w:val="ConsPlusNormal"/>
              <w:jc w:val="center"/>
            </w:pPr>
            <w:r>
              <w:t>81,6</w:t>
            </w:r>
          </w:p>
        </w:tc>
        <w:tc>
          <w:tcPr>
            <w:tcW w:w="642" w:type="dxa"/>
            <w:tcBorders>
              <w:top w:val="nil"/>
              <w:bottom w:val="nil"/>
            </w:tcBorders>
          </w:tcPr>
          <w:p w:rsidR="00A32B4C" w:rsidRDefault="00A32B4C">
            <w:pPr>
              <w:pStyle w:val="ConsPlusNormal"/>
              <w:jc w:val="center"/>
            </w:pPr>
            <w:r>
              <w:t>78,5</w:t>
            </w:r>
          </w:p>
        </w:tc>
        <w:tc>
          <w:tcPr>
            <w:tcW w:w="642" w:type="dxa"/>
            <w:tcBorders>
              <w:top w:val="nil"/>
              <w:bottom w:val="nil"/>
            </w:tcBorders>
          </w:tcPr>
          <w:p w:rsidR="00A32B4C" w:rsidRDefault="00A32B4C">
            <w:pPr>
              <w:pStyle w:val="ConsPlusNormal"/>
              <w:jc w:val="center"/>
            </w:pPr>
            <w:r>
              <w:t>75,4</w:t>
            </w:r>
          </w:p>
        </w:tc>
        <w:tc>
          <w:tcPr>
            <w:tcW w:w="642" w:type="dxa"/>
            <w:tcBorders>
              <w:top w:val="nil"/>
              <w:bottom w:val="nil"/>
            </w:tcBorders>
          </w:tcPr>
          <w:p w:rsidR="00A32B4C" w:rsidRDefault="00A32B4C">
            <w:pPr>
              <w:pStyle w:val="ConsPlusNormal"/>
              <w:jc w:val="center"/>
            </w:pPr>
            <w:r>
              <w:t>72,2</w:t>
            </w:r>
          </w:p>
        </w:tc>
        <w:tc>
          <w:tcPr>
            <w:tcW w:w="642" w:type="dxa"/>
            <w:tcBorders>
              <w:top w:val="nil"/>
              <w:bottom w:val="nil"/>
            </w:tcBorders>
          </w:tcPr>
          <w:p w:rsidR="00A32B4C" w:rsidRDefault="00A32B4C">
            <w:pPr>
              <w:pStyle w:val="ConsPlusNormal"/>
              <w:jc w:val="center"/>
            </w:pPr>
            <w:r>
              <w:t>69,1</w:t>
            </w:r>
          </w:p>
        </w:tc>
        <w:tc>
          <w:tcPr>
            <w:tcW w:w="642" w:type="dxa"/>
            <w:tcBorders>
              <w:top w:val="nil"/>
              <w:bottom w:val="nil"/>
            </w:tcBorders>
          </w:tcPr>
          <w:p w:rsidR="00A32B4C" w:rsidRDefault="00A32B4C">
            <w:pPr>
              <w:pStyle w:val="ConsPlusNormal"/>
              <w:jc w:val="center"/>
            </w:pPr>
            <w:r>
              <w:t>66,0</w:t>
            </w:r>
          </w:p>
        </w:tc>
        <w:tc>
          <w:tcPr>
            <w:tcW w:w="642" w:type="dxa"/>
            <w:tcBorders>
              <w:top w:val="nil"/>
              <w:bottom w:val="nil"/>
            </w:tcBorders>
          </w:tcPr>
          <w:p w:rsidR="00A32B4C" w:rsidRDefault="00A32B4C">
            <w:pPr>
              <w:pStyle w:val="ConsPlusNormal"/>
              <w:jc w:val="center"/>
            </w:pPr>
            <w:r>
              <w:t>62,8</w:t>
            </w:r>
          </w:p>
        </w:tc>
        <w:tc>
          <w:tcPr>
            <w:tcW w:w="642" w:type="dxa"/>
            <w:tcBorders>
              <w:top w:val="nil"/>
              <w:bottom w:val="nil"/>
            </w:tcBorders>
          </w:tcPr>
          <w:p w:rsidR="00A32B4C" w:rsidRDefault="00A32B4C">
            <w:pPr>
              <w:pStyle w:val="ConsPlusNormal"/>
              <w:jc w:val="center"/>
            </w:pPr>
            <w:r>
              <w:t>59,7</w:t>
            </w:r>
          </w:p>
        </w:tc>
        <w:tc>
          <w:tcPr>
            <w:tcW w:w="642" w:type="dxa"/>
            <w:tcBorders>
              <w:top w:val="nil"/>
              <w:bottom w:val="nil"/>
            </w:tcBorders>
          </w:tcPr>
          <w:p w:rsidR="00A32B4C" w:rsidRDefault="00A32B4C">
            <w:pPr>
              <w:pStyle w:val="ConsPlusNormal"/>
              <w:jc w:val="center"/>
            </w:pPr>
            <w:r>
              <w:t>56,5</w:t>
            </w:r>
          </w:p>
        </w:tc>
        <w:tc>
          <w:tcPr>
            <w:tcW w:w="642" w:type="dxa"/>
            <w:tcBorders>
              <w:top w:val="nil"/>
              <w:bottom w:val="nil"/>
            </w:tcBorders>
          </w:tcPr>
          <w:p w:rsidR="00A32B4C" w:rsidRDefault="00A32B4C">
            <w:pPr>
              <w:pStyle w:val="ConsPlusNormal"/>
              <w:jc w:val="center"/>
            </w:pPr>
            <w:r>
              <w:t>53,4</w:t>
            </w:r>
          </w:p>
        </w:tc>
        <w:tc>
          <w:tcPr>
            <w:tcW w:w="642" w:type="dxa"/>
            <w:tcBorders>
              <w:top w:val="nil"/>
              <w:bottom w:val="nil"/>
            </w:tcBorders>
          </w:tcPr>
          <w:p w:rsidR="00A32B4C" w:rsidRDefault="00A32B4C">
            <w:pPr>
              <w:pStyle w:val="ConsPlusNormal"/>
              <w:jc w:val="center"/>
            </w:pPr>
            <w:r>
              <w:t>50,2</w:t>
            </w:r>
          </w:p>
        </w:tc>
        <w:tc>
          <w:tcPr>
            <w:tcW w:w="642" w:type="dxa"/>
            <w:tcBorders>
              <w:top w:val="nil"/>
              <w:bottom w:val="nil"/>
            </w:tcBorders>
          </w:tcPr>
          <w:p w:rsidR="00A32B4C" w:rsidRDefault="00A32B4C">
            <w:pPr>
              <w:pStyle w:val="ConsPlusNormal"/>
              <w:jc w:val="center"/>
            </w:pPr>
            <w:r>
              <w:t>47,1</w:t>
            </w:r>
          </w:p>
        </w:tc>
        <w:tc>
          <w:tcPr>
            <w:tcW w:w="642" w:type="dxa"/>
            <w:tcBorders>
              <w:top w:val="nil"/>
              <w:bottom w:val="nil"/>
            </w:tcBorders>
          </w:tcPr>
          <w:p w:rsidR="00A32B4C" w:rsidRDefault="00A32B4C">
            <w:pPr>
              <w:pStyle w:val="ConsPlusNormal"/>
              <w:jc w:val="center"/>
            </w:pPr>
            <w:r>
              <w:t>44,0</w:t>
            </w:r>
          </w:p>
        </w:tc>
        <w:tc>
          <w:tcPr>
            <w:tcW w:w="642" w:type="dxa"/>
            <w:tcBorders>
              <w:top w:val="nil"/>
              <w:bottom w:val="nil"/>
            </w:tcBorders>
          </w:tcPr>
          <w:p w:rsidR="00A32B4C" w:rsidRDefault="00A32B4C">
            <w:pPr>
              <w:pStyle w:val="ConsPlusNormal"/>
              <w:jc w:val="center"/>
            </w:pPr>
            <w:r>
              <w:t>40,8</w:t>
            </w:r>
          </w:p>
        </w:tc>
        <w:tc>
          <w:tcPr>
            <w:tcW w:w="658" w:type="dxa"/>
            <w:tcBorders>
              <w:top w:val="nil"/>
              <w:bottom w:val="nil"/>
            </w:tcBorders>
          </w:tcPr>
          <w:p w:rsidR="00A32B4C" w:rsidRDefault="00A32B4C">
            <w:pPr>
              <w:pStyle w:val="ConsPlusNormal"/>
              <w:jc w:val="center"/>
            </w:pPr>
            <w:r>
              <w:t>37,7</w:t>
            </w:r>
          </w:p>
        </w:tc>
        <w:tc>
          <w:tcPr>
            <w:tcW w:w="1644" w:type="dxa"/>
            <w:tcBorders>
              <w:top w:val="nil"/>
              <w:bottom w:val="nil"/>
            </w:tcBorders>
          </w:tcPr>
          <w:p w:rsidR="00A32B4C" w:rsidRDefault="00A32B4C">
            <w:pPr>
              <w:pStyle w:val="ConsPlusNormal"/>
              <w:jc w:val="center"/>
            </w:pPr>
            <w:r>
              <w:t>34,5</w:t>
            </w:r>
          </w:p>
        </w:tc>
      </w:tr>
      <w:tr w:rsidR="00A32B4C">
        <w:tblPrEx>
          <w:tblBorders>
            <w:insideH w:val="none" w:sz="0" w:space="0" w:color="auto"/>
          </w:tblBorders>
        </w:tblPrEx>
        <w:tc>
          <w:tcPr>
            <w:tcW w:w="397" w:type="dxa"/>
            <w:tcBorders>
              <w:top w:val="nil"/>
              <w:bottom w:val="single" w:sz="4" w:space="0" w:color="auto"/>
            </w:tcBorders>
          </w:tcPr>
          <w:p w:rsidR="00A32B4C" w:rsidRDefault="00A32B4C">
            <w:pPr>
              <w:pStyle w:val="ConsPlusNormal"/>
              <w:jc w:val="center"/>
            </w:pPr>
            <w:r>
              <w:t>30</w:t>
            </w:r>
          </w:p>
        </w:tc>
        <w:tc>
          <w:tcPr>
            <w:tcW w:w="624" w:type="dxa"/>
            <w:tcBorders>
              <w:top w:val="nil"/>
              <w:bottom w:val="single" w:sz="4" w:space="0" w:color="auto"/>
            </w:tcBorders>
          </w:tcPr>
          <w:p w:rsidR="00A32B4C" w:rsidRDefault="00A32B4C">
            <w:pPr>
              <w:pStyle w:val="ConsPlusNormal"/>
              <w:jc w:val="center"/>
            </w:pPr>
            <w:r>
              <w:t>94,2</w:t>
            </w:r>
          </w:p>
        </w:tc>
        <w:tc>
          <w:tcPr>
            <w:tcW w:w="642" w:type="dxa"/>
            <w:tcBorders>
              <w:top w:val="nil"/>
              <w:bottom w:val="single" w:sz="4" w:space="0" w:color="auto"/>
            </w:tcBorders>
          </w:tcPr>
          <w:p w:rsidR="00A32B4C" w:rsidRDefault="00A32B4C">
            <w:pPr>
              <w:pStyle w:val="ConsPlusNormal"/>
              <w:jc w:val="center"/>
            </w:pPr>
            <w:r>
              <w:t>91,1</w:t>
            </w:r>
          </w:p>
        </w:tc>
        <w:tc>
          <w:tcPr>
            <w:tcW w:w="642" w:type="dxa"/>
            <w:tcBorders>
              <w:top w:val="nil"/>
              <w:bottom w:val="single" w:sz="4" w:space="0" w:color="auto"/>
            </w:tcBorders>
          </w:tcPr>
          <w:p w:rsidR="00A32B4C" w:rsidRDefault="00A32B4C">
            <w:pPr>
              <w:pStyle w:val="ConsPlusNormal"/>
              <w:jc w:val="center"/>
            </w:pPr>
            <w:r>
              <w:t>87,9</w:t>
            </w:r>
          </w:p>
        </w:tc>
        <w:tc>
          <w:tcPr>
            <w:tcW w:w="642" w:type="dxa"/>
            <w:tcBorders>
              <w:top w:val="nil"/>
              <w:bottom w:val="single" w:sz="4" w:space="0" w:color="auto"/>
            </w:tcBorders>
          </w:tcPr>
          <w:p w:rsidR="00A32B4C" w:rsidRDefault="00A32B4C">
            <w:pPr>
              <w:pStyle w:val="ConsPlusNormal"/>
              <w:jc w:val="center"/>
            </w:pPr>
            <w:r>
              <w:t>84,8</w:t>
            </w:r>
          </w:p>
        </w:tc>
        <w:tc>
          <w:tcPr>
            <w:tcW w:w="642" w:type="dxa"/>
            <w:tcBorders>
              <w:top w:val="nil"/>
              <w:bottom w:val="single" w:sz="4" w:space="0" w:color="auto"/>
            </w:tcBorders>
          </w:tcPr>
          <w:p w:rsidR="00A32B4C" w:rsidRDefault="00A32B4C">
            <w:pPr>
              <w:pStyle w:val="ConsPlusNormal"/>
              <w:jc w:val="center"/>
            </w:pPr>
            <w:r>
              <w:t>81,6</w:t>
            </w:r>
          </w:p>
        </w:tc>
        <w:tc>
          <w:tcPr>
            <w:tcW w:w="642" w:type="dxa"/>
            <w:tcBorders>
              <w:top w:val="nil"/>
              <w:bottom w:val="single" w:sz="4" w:space="0" w:color="auto"/>
            </w:tcBorders>
          </w:tcPr>
          <w:p w:rsidR="00A32B4C" w:rsidRDefault="00A32B4C">
            <w:pPr>
              <w:pStyle w:val="ConsPlusNormal"/>
              <w:jc w:val="center"/>
            </w:pPr>
            <w:r>
              <w:t>78,5</w:t>
            </w:r>
          </w:p>
        </w:tc>
        <w:tc>
          <w:tcPr>
            <w:tcW w:w="642" w:type="dxa"/>
            <w:tcBorders>
              <w:top w:val="nil"/>
              <w:bottom w:val="single" w:sz="4" w:space="0" w:color="auto"/>
            </w:tcBorders>
          </w:tcPr>
          <w:p w:rsidR="00A32B4C" w:rsidRDefault="00A32B4C">
            <w:pPr>
              <w:pStyle w:val="ConsPlusNormal"/>
              <w:jc w:val="center"/>
            </w:pPr>
            <w:r>
              <w:t>75,4</w:t>
            </w:r>
          </w:p>
        </w:tc>
        <w:tc>
          <w:tcPr>
            <w:tcW w:w="642" w:type="dxa"/>
            <w:tcBorders>
              <w:top w:val="nil"/>
              <w:bottom w:val="single" w:sz="4" w:space="0" w:color="auto"/>
            </w:tcBorders>
          </w:tcPr>
          <w:p w:rsidR="00A32B4C" w:rsidRDefault="00A32B4C">
            <w:pPr>
              <w:pStyle w:val="ConsPlusNormal"/>
              <w:jc w:val="center"/>
            </w:pPr>
            <w:r>
              <w:t>72,2</w:t>
            </w:r>
          </w:p>
        </w:tc>
        <w:tc>
          <w:tcPr>
            <w:tcW w:w="642" w:type="dxa"/>
            <w:tcBorders>
              <w:top w:val="nil"/>
              <w:bottom w:val="single" w:sz="4" w:space="0" w:color="auto"/>
            </w:tcBorders>
          </w:tcPr>
          <w:p w:rsidR="00A32B4C" w:rsidRDefault="00A32B4C">
            <w:pPr>
              <w:pStyle w:val="ConsPlusNormal"/>
              <w:jc w:val="center"/>
            </w:pPr>
            <w:r>
              <w:t>69,1</w:t>
            </w:r>
          </w:p>
        </w:tc>
        <w:tc>
          <w:tcPr>
            <w:tcW w:w="642" w:type="dxa"/>
            <w:tcBorders>
              <w:top w:val="nil"/>
              <w:bottom w:val="single" w:sz="4" w:space="0" w:color="auto"/>
            </w:tcBorders>
          </w:tcPr>
          <w:p w:rsidR="00A32B4C" w:rsidRDefault="00A32B4C">
            <w:pPr>
              <w:pStyle w:val="ConsPlusNormal"/>
              <w:jc w:val="center"/>
            </w:pPr>
            <w:r>
              <w:t>66,0</w:t>
            </w:r>
          </w:p>
        </w:tc>
        <w:tc>
          <w:tcPr>
            <w:tcW w:w="642" w:type="dxa"/>
            <w:tcBorders>
              <w:top w:val="nil"/>
              <w:bottom w:val="single" w:sz="4" w:space="0" w:color="auto"/>
            </w:tcBorders>
          </w:tcPr>
          <w:p w:rsidR="00A32B4C" w:rsidRDefault="00A32B4C">
            <w:pPr>
              <w:pStyle w:val="ConsPlusNormal"/>
              <w:jc w:val="center"/>
            </w:pPr>
            <w:r>
              <w:t>62,8</w:t>
            </w:r>
          </w:p>
        </w:tc>
        <w:tc>
          <w:tcPr>
            <w:tcW w:w="642" w:type="dxa"/>
            <w:tcBorders>
              <w:top w:val="nil"/>
              <w:bottom w:val="single" w:sz="4" w:space="0" w:color="auto"/>
            </w:tcBorders>
          </w:tcPr>
          <w:p w:rsidR="00A32B4C" w:rsidRDefault="00A32B4C">
            <w:pPr>
              <w:pStyle w:val="ConsPlusNormal"/>
              <w:jc w:val="center"/>
            </w:pPr>
            <w:r>
              <w:t>59,7</w:t>
            </w:r>
          </w:p>
        </w:tc>
        <w:tc>
          <w:tcPr>
            <w:tcW w:w="642" w:type="dxa"/>
            <w:tcBorders>
              <w:top w:val="nil"/>
              <w:bottom w:val="single" w:sz="4" w:space="0" w:color="auto"/>
            </w:tcBorders>
          </w:tcPr>
          <w:p w:rsidR="00A32B4C" w:rsidRDefault="00A32B4C">
            <w:pPr>
              <w:pStyle w:val="ConsPlusNormal"/>
              <w:jc w:val="center"/>
            </w:pPr>
            <w:r>
              <w:t>56,5</w:t>
            </w:r>
          </w:p>
        </w:tc>
        <w:tc>
          <w:tcPr>
            <w:tcW w:w="642" w:type="dxa"/>
            <w:tcBorders>
              <w:top w:val="nil"/>
              <w:bottom w:val="single" w:sz="4" w:space="0" w:color="auto"/>
            </w:tcBorders>
          </w:tcPr>
          <w:p w:rsidR="00A32B4C" w:rsidRDefault="00A32B4C">
            <w:pPr>
              <w:pStyle w:val="ConsPlusNormal"/>
              <w:jc w:val="center"/>
            </w:pPr>
            <w:r>
              <w:t>53,4</w:t>
            </w:r>
          </w:p>
        </w:tc>
        <w:tc>
          <w:tcPr>
            <w:tcW w:w="642" w:type="dxa"/>
            <w:tcBorders>
              <w:top w:val="nil"/>
              <w:bottom w:val="single" w:sz="4" w:space="0" w:color="auto"/>
            </w:tcBorders>
          </w:tcPr>
          <w:p w:rsidR="00A32B4C" w:rsidRDefault="00A32B4C">
            <w:pPr>
              <w:pStyle w:val="ConsPlusNormal"/>
              <w:jc w:val="center"/>
            </w:pPr>
            <w:r>
              <w:t>50,2</w:t>
            </w:r>
          </w:p>
        </w:tc>
        <w:tc>
          <w:tcPr>
            <w:tcW w:w="642" w:type="dxa"/>
            <w:tcBorders>
              <w:top w:val="nil"/>
              <w:bottom w:val="single" w:sz="4" w:space="0" w:color="auto"/>
            </w:tcBorders>
          </w:tcPr>
          <w:p w:rsidR="00A32B4C" w:rsidRDefault="00A32B4C">
            <w:pPr>
              <w:pStyle w:val="ConsPlusNormal"/>
              <w:jc w:val="center"/>
            </w:pPr>
            <w:r>
              <w:t>47,1</w:t>
            </w:r>
          </w:p>
        </w:tc>
        <w:tc>
          <w:tcPr>
            <w:tcW w:w="642" w:type="dxa"/>
            <w:tcBorders>
              <w:top w:val="nil"/>
              <w:bottom w:val="single" w:sz="4" w:space="0" w:color="auto"/>
            </w:tcBorders>
          </w:tcPr>
          <w:p w:rsidR="00A32B4C" w:rsidRDefault="00A32B4C">
            <w:pPr>
              <w:pStyle w:val="ConsPlusNormal"/>
              <w:jc w:val="center"/>
            </w:pPr>
            <w:r>
              <w:t>44,0</w:t>
            </w:r>
          </w:p>
        </w:tc>
        <w:tc>
          <w:tcPr>
            <w:tcW w:w="658" w:type="dxa"/>
            <w:tcBorders>
              <w:top w:val="nil"/>
              <w:bottom w:val="single" w:sz="4" w:space="0" w:color="auto"/>
            </w:tcBorders>
          </w:tcPr>
          <w:p w:rsidR="00A32B4C" w:rsidRDefault="00A32B4C">
            <w:pPr>
              <w:pStyle w:val="ConsPlusNormal"/>
              <w:jc w:val="center"/>
            </w:pPr>
            <w:r>
              <w:t>40,8</w:t>
            </w:r>
          </w:p>
        </w:tc>
        <w:tc>
          <w:tcPr>
            <w:tcW w:w="1644" w:type="dxa"/>
            <w:tcBorders>
              <w:top w:val="nil"/>
              <w:bottom w:val="single" w:sz="4" w:space="0" w:color="auto"/>
            </w:tcBorders>
          </w:tcPr>
          <w:p w:rsidR="00A32B4C" w:rsidRDefault="00A32B4C">
            <w:pPr>
              <w:pStyle w:val="ConsPlusNormal"/>
              <w:jc w:val="center"/>
            </w:pPr>
            <w:r>
              <w:t>37,7</w:t>
            </w:r>
          </w:p>
        </w:tc>
      </w:tr>
    </w:tbl>
    <w:p w:rsidR="00A32B4C" w:rsidRDefault="00A32B4C">
      <w:pPr>
        <w:pStyle w:val="ConsPlusNormal"/>
        <w:sectPr w:rsidR="00A32B4C">
          <w:pgSz w:w="16838" w:h="11905" w:orient="landscape"/>
          <w:pgMar w:top="1701" w:right="1134" w:bottom="850" w:left="1134" w:header="0" w:footer="0" w:gutter="0"/>
          <w:cols w:space="720"/>
          <w:titlePg/>
        </w:sectPr>
      </w:pPr>
    </w:p>
    <w:p w:rsidR="00A32B4C" w:rsidRDefault="00A32B4C">
      <w:pPr>
        <w:pStyle w:val="ConsPlusNormal"/>
        <w:jc w:val="both"/>
      </w:pPr>
    </w:p>
    <w:p w:rsidR="00A32B4C" w:rsidRDefault="00A32B4C">
      <w:pPr>
        <w:pStyle w:val="ConsPlusNormal"/>
        <w:ind w:firstLine="540"/>
        <w:jc w:val="both"/>
      </w:pPr>
      <w:r>
        <w:t xml:space="preserve">636. Столб должен быть работником укреплен приставкой, если длина окружности оставшейся здоровой части столба у поверхности земли равна или менее величины, приведенной в </w:t>
      </w:r>
      <w:hyperlink w:anchor="P1402">
        <w:r>
          <w:rPr>
            <w:color w:val="0000FF"/>
          </w:rPr>
          <w:t>таблице 2</w:t>
        </w:r>
      </w:hyperlink>
      <w:r>
        <w:t>, иначе столб очищают от гнили и дополнительно пропитывают.</w:t>
      </w:r>
    </w:p>
    <w:p w:rsidR="00A32B4C" w:rsidRDefault="00A32B4C">
      <w:pPr>
        <w:pStyle w:val="ConsPlusNormal"/>
        <w:spacing w:before="200"/>
        <w:ind w:firstLine="540"/>
        <w:jc w:val="both"/>
      </w:pPr>
      <w:r>
        <w:t>На выявленных аварийных опорах несмываемой краской работники наносят предупреждающий знак на высоте 1,5 - 2,0 м от уровня земли - кольцо по окружности столба красного цвета шириной 5 см.</w:t>
      </w:r>
    </w:p>
    <w:p w:rsidR="00A32B4C" w:rsidRDefault="00A32B4C">
      <w:pPr>
        <w:pStyle w:val="ConsPlusNormal"/>
        <w:spacing w:before="200"/>
        <w:ind w:firstLine="540"/>
        <w:jc w:val="both"/>
      </w:pPr>
      <w:r>
        <w:t>637. Работники при осмотре железобетонных столбов, приставок и опор воздушных линий связи должны выявить разрушения защитного слоя бетона, а также повреждения поверхности бетона (раковины глубиной и шириной более 5 мм и сколов углов глубиной более 8 мм).</w:t>
      </w:r>
    </w:p>
    <w:p w:rsidR="00A32B4C" w:rsidRDefault="00A32B4C">
      <w:pPr>
        <w:pStyle w:val="ConsPlusNormal"/>
        <w:spacing w:before="200"/>
        <w:ind w:firstLine="540"/>
        <w:jc w:val="both"/>
      </w:pPr>
      <w:r>
        <w:t>638. Выявленные сколы бетона и раковины на поверхности приставок и опор работники закрашивают разогретым битумом или ремонтируют цементно-песчаным раствором. В случае появления на отремонтированном месте после твердения свежего бетона волосных трещин между старым и свежим бетоном, работники должны провести ремонт повторно.</w:t>
      </w:r>
    </w:p>
    <w:p w:rsidR="00A32B4C" w:rsidRDefault="00A32B4C">
      <w:pPr>
        <w:pStyle w:val="ConsPlusNormal"/>
        <w:spacing w:before="200"/>
        <w:ind w:firstLine="540"/>
        <w:jc w:val="both"/>
      </w:pPr>
      <w:r>
        <w:t>639. Выявленные работниками при осмотре столбов, приставок и подпор с обычной, не напряженной арматурой, поверхностные волосные (тонкие) трещины (результат перегрузок, ударов или усадки бетона, во время его твердения), с шириной раскрытия не более 0,3 мм, а также выходы на поверхность бетона поперечных хомутов или продольной арматуры, на небольших участках, длиной до 15 - 20 см, должны быть работниками закрашены разогретым битумом.</w:t>
      </w:r>
    </w:p>
    <w:p w:rsidR="00A32B4C" w:rsidRDefault="00A32B4C">
      <w:pPr>
        <w:pStyle w:val="ConsPlusNormal"/>
        <w:spacing w:before="200"/>
        <w:ind w:firstLine="540"/>
        <w:jc w:val="both"/>
      </w:pPr>
      <w:r>
        <w:t>Сквозные трещины, проходящие через все сечения столбов, приставок и подпор, шириной более 0,3 мм, или сколы бетона, проходящие на всю толщину стенки или поперечного сечения, а также трещины и следы разрушения бетона от коррозии арматуры ремонту не подлежат. Такие столы, приставки или подпоры заменяют.</w:t>
      </w:r>
    </w:p>
    <w:p w:rsidR="00A32B4C" w:rsidRDefault="00A32B4C">
      <w:pPr>
        <w:pStyle w:val="ConsPlusNormal"/>
        <w:spacing w:before="200"/>
        <w:ind w:firstLine="540"/>
        <w:jc w:val="both"/>
      </w:pPr>
      <w:r>
        <w:t>640. Столбы, приставки и подпоры с предварительно-напряженной арматурой с выявленными работниками при осмотре трещинами на поверхности бетона любого характера и размеров со сколами бетона, обнаруженной продольной арматурой, ремонту не подлежат, и их заменяют.</w:t>
      </w:r>
    </w:p>
    <w:p w:rsidR="00A32B4C" w:rsidRDefault="00A32B4C">
      <w:pPr>
        <w:pStyle w:val="ConsPlusNormal"/>
        <w:spacing w:before="200"/>
        <w:ind w:firstLine="540"/>
        <w:jc w:val="both"/>
      </w:pPr>
      <w:r>
        <w:t>Выходы продольной арматуры на торцах предварительно-напряженных опор или приставок закрываются работниками цементно-песчаным раствором или закрашиваются масляной краской.</w:t>
      </w:r>
    </w:p>
    <w:p w:rsidR="00A32B4C" w:rsidRDefault="00A32B4C">
      <w:pPr>
        <w:pStyle w:val="ConsPlusNormal"/>
        <w:spacing w:before="200"/>
        <w:ind w:firstLine="540"/>
        <w:jc w:val="both"/>
      </w:pPr>
      <w:r>
        <w:t>641. Контрольный осмотр опор воздушных линий связи может быть плановый и внеплановый.</w:t>
      </w:r>
    </w:p>
    <w:p w:rsidR="00A32B4C" w:rsidRDefault="00A32B4C">
      <w:pPr>
        <w:pStyle w:val="ConsPlusNormal"/>
        <w:spacing w:before="200"/>
        <w:ind w:firstLine="540"/>
        <w:jc w:val="both"/>
      </w:pPr>
      <w:r>
        <w:t xml:space="preserve">642. Плановый контрольный осмотр опор (независимо от проведения осмотра при ремонте) проводится весной в течение 30-ти рабочих дней после схода снежного покрова до начала ремонтного сезона. Результаты планового контрольного осмотра заносятся в контрольные листки осмотра опор, проводов и арматуры. Рекомендуемый образец контрольного листка приведен в </w:t>
      </w:r>
      <w:hyperlink w:anchor="P2167">
        <w:r>
          <w:rPr>
            <w:color w:val="0000FF"/>
          </w:rPr>
          <w:t>приложении 2</w:t>
        </w:r>
      </w:hyperlink>
      <w:r>
        <w:t xml:space="preserve"> к Правилам. Выявленные при проведении контрольного осмотра неустойчивые, наклоненные, поврежденные опоры или опоры, у которых длина окружности здоровой части древесины у поверхности земли равна или менее допустимых величин, должны быть немедленно помечены и отремонтированы, укреплены или заменены в 10-дневный срок.</w:t>
      </w:r>
    </w:p>
    <w:p w:rsidR="00A32B4C" w:rsidRDefault="00A32B4C">
      <w:pPr>
        <w:pStyle w:val="ConsPlusNormal"/>
        <w:spacing w:before="200"/>
        <w:ind w:firstLine="540"/>
        <w:jc w:val="both"/>
      </w:pPr>
      <w:r>
        <w:t>643. Внеплановый контрольный осмотр проводится в любое время года при возникновении внештатной ситуации решением соответствующих руководителей.</w:t>
      </w:r>
    </w:p>
    <w:p w:rsidR="00A32B4C" w:rsidRDefault="00A32B4C">
      <w:pPr>
        <w:pStyle w:val="ConsPlusNormal"/>
        <w:spacing w:before="200"/>
        <w:ind w:firstLine="540"/>
        <w:jc w:val="both"/>
      </w:pPr>
      <w:r>
        <w:t>644. В ходе планового контрольного осмотра эксплуатационный персонал проверяет:</w:t>
      </w:r>
    </w:p>
    <w:p w:rsidR="00A32B4C" w:rsidRDefault="00A32B4C">
      <w:pPr>
        <w:pStyle w:val="ConsPlusNormal"/>
        <w:spacing w:before="200"/>
        <w:ind w:firstLine="540"/>
        <w:jc w:val="both"/>
      </w:pPr>
      <w:r>
        <w:t>1) состояние маркировки опор;</w:t>
      </w:r>
    </w:p>
    <w:p w:rsidR="00A32B4C" w:rsidRDefault="00A32B4C">
      <w:pPr>
        <w:pStyle w:val="ConsPlusNormal"/>
        <w:spacing w:before="200"/>
        <w:ind w:firstLine="540"/>
        <w:jc w:val="both"/>
      </w:pPr>
      <w:r>
        <w:t>2) наличие посторонних предметов и состояние растительности на трассе линии и непосредственно вокруг оснований опор;</w:t>
      </w:r>
    </w:p>
    <w:p w:rsidR="00A32B4C" w:rsidRDefault="00A32B4C">
      <w:pPr>
        <w:pStyle w:val="ConsPlusNormal"/>
        <w:spacing w:before="200"/>
        <w:ind w:firstLine="540"/>
        <w:jc w:val="both"/>
      </w:pPr>
      <w:r>
        <w:t>3) соответствие конструкции опор данным технического учета;</w:t>
      </w:r>
    </w:p>
    <w:p w:rsidR="00A32B4C" w:rsidRDefault="00A32B4C">
      <w:pPr>
        <w:pStyle w:val="ConsPlusNormal"/>
        <w:spacing w:before="200"/>
        <w:ind w:firstLine="540"/>
        <w:jc w:val="both"/>
      </w:pPr>
      <w:r>
        <w:t>4) оценочно вертикальность опор с учетом необходимых уклонов при несимметричности натяжений проводов по направлениям и профиля линии по рельефу;</w:t>
      </w:r>
    </w:p>
    <w:p w:rsidR="00A32B4C" w:rsidRDefault="00A32B4C">
      <w:pPr>
        <w:pStyle w:val="ConsPlusNormal"/>
        <w:spacing w:before="200"/>
        <w:ind w:firstLine="540"/>
        <w:jc w:val="both"/>
      </w:pPr>
      <w:r>
        <w:lastRenderedPageBreak/>
        <w:t>5) наличие перехлеста проводов и набросов посторонних предметов на провода, кабели, траверсы и кабельные площадки;</w:t>
      </w:r>
    </w:p>
    <w:p w:rsidR="00A32B4C" w:rsidRDefault="00A32B4C">
      <w:pPr>
        <w:pStyle w:val="ConsPlusNormal"/>
        <w:spacing w:before="200"/>
        <w:ind w:firstLine="540"/>
        <w:jc w:val="both"/>
      </w:pPr>
      <w:r>
        <w:t>6) наличие потеков пропиточного антисептика;</w:t>
      </w:r>
    </w:p>
    <w:p w:rsidR="00A32B4C" w:rsidRDefault="00A32B4C">
      <w:pPr>
        <w:pStyle w:val="ConsPlusNormal"/>
        <w:spacing w:before="200"/>
        <w:ind w:firstLine="540"/>
        <w:jc w:val="both"/>
      </w:pPr>
      <w:r>
        <w:t>7) степень загнивания деревянных столбов, подпор и приставок у поверхности земли, в местах наложения хомутов и прилегания столбов к приставкам;</w:t>
      </w:r>
    </w:p>
    <w:p w:rsidR="00A32B4C" w:rsidRDefault="00A32B4C">
      <w:pPr>
        <w:pStyle w:val="ConsPlusNormal"/>
        <w:spacing w:before="200"/>
        <w:ind w:firstLine="540"/>
        <w:jc w:val="both"/>
      </w:pPr>
      <w:r>
        <w:t>8) наличие загнивания деревянных столбов, подпор, приставок по всей высоте визуальным осмотром с земли;</w:t>
      </w:r>
    </w:p>
    <w:p w:rsidR="00A32B4C" w:rsidRDefault="00A32B4C">
      <w:pPr>
        <w:pStyle w:val="ConsPlusNormal"/>
        <w:spacing w:before="200"/>
        <w:ind w:firstLine="540"/>
        <w:jc w:val="both"/>
      </w:pPr>
      <w:r>
        <w:t>9) наличие механических повреждений деревянных и железобетонных столбов, приставок, деревянных подпор и болтов их крепления, состояние и натяжения хомутов крепления столбов к приставкам, тросов оттяжек и якорных креплений оттяжек;</w:t>
      </w:r>
    </w:p>
    <w:p w:rsidR="00A32B4C" w:rsidRDefault="00A32B4C">
      <w:pPr>
        <w:pStyle w:val="ConsPlusNormal"/>
        <w:spacing w:before="200"/>
        <w:ind w:firstLine="540"/>
        <w:jc w:val="both"/>
      </w:pPr>
      <w:r>
        <w:t>10) целостность и надежность пола и ограждений кабельных площадок (при необходимости с подъемом на опору при верховом осмотре бригадой), состояние кабельных ящиков и коробов, ступенек на кабельных опорах;</w:t>
      </w:r>
    </w:p>
    <w:p w:rsidR="00A32B4C" w:rsidRDefault="00A32B4C">
      <w:pPr>
        <w:pStyle w:val="ConsPlusNormal"/>
        <w:spacing w:before="200"/>
        <w:ind w:firstLine="540"/>
        <w:jc w:val="both"/>
      </w:pPr>
      <w:r>
        <w:t>11) состояние молниеотводных спусков, защитных планок молниеотводных спусков при отсутствии искровых промежутков;</w:t>
      </w:r>
    </w:p>
    <w:p w:rsidR="00A32B4C" w:rsidRDefault="00A32B4C">
      <w:pPr>
        <w:pStyle w:val="ConsPlusNormal"/>
        <w:spacing w:before="200"/>
        <w:ind w:firstLine="540"/>
        <w:jc w:val="both"/>
      </w:pPr>
      <w:r>
        <w:t>12) целостность и положение траверс, состояние их креплений;</w:t>
      </w:r>
    </w:p>
    <w:p w:rsidR="00A32B4C" w:rsidRDefault="00A32B4C">
      <w:pPr>
        <w:pStyle w:val="ConsPlusNormal"/>
        <w:spacing w:before="200"/>
        <w:ind w:firstLine="540"/>
        <w:jc w:val="both"/>
      </w:pPr>
      <w:r>
        <w:t>13) целостность и состояние линейной арматуры, тросов подвески кабелей и креплений кабелей к тросам, чистота изоляторов;</w:t>
      </w:r>
    </w:p>
    <w:p w:rsidR="00A32B4C" w:rsidRDefault="00A32B4C">
      <w:pPr>
        <w:pStyle w:val="ConsPlusNormal"/>
        <w:spacing w:before="200"/>
        <w:ind w:firstLine="540"/>
        <w:jc w:val="both"/>
      </w:pPr>
      <w:r>
        <w:t>14) оценочно величины стрелы провеса проводов и соблюдение габаритов на переходах и в пересечениях, в том числе, проводов пересекаемых воздушных линий, с целью определения необходимости измерений.</w:t>
      </w:r>
    </w:p>
    <w:p w:rsidR="00A32B4C" w:rsidRDefault="00A32B4C">
      <w:pPr>
        <w:pStyle w:val="ConsPlusNormal"/>
        <w:spacing w:before="200"/>
        <w:ind w:firstLine="540"/>
        <w:jc w:val="both"/>
      </w:pPr>
      <w:r>
        <w:t>645. В ходе внепланового контрольного осмотра проверка может осуществляться по программе планового осмотра или охватывать часть программы в зависимости от цели внепланового осмотра.</w:t>
      </w:r>
    </w:p>
    <w:p w:rsidR="00A32B4C" w:rsidRDefault="00A32B4C">
      <w:pPr>
        <w:pStyle w:val="ConsPlusNormal"/>
        <w:spacing w:before="200"/>
        <w:ind w:firstLine="540"/>
        <w:jc w:val="both"/>
      </w:pPr>
      <w:r>
        <w:t>646. Технический персонал, обслуживающий линию, обязан в порядке текущего надзора следить за состоянием опор и в случае необходимости немедленно принимать меры к их укреплению или замене.</w:t>
      </w:r>
    </w:p>
    <w:p w:rsidR="00A32B4C" w:rsidRDefault="00A32B4C">
      <w:pPr>
        <w:pStyle w:val="ConsPlusNormal"/>
        <w:spacing w:before="200"/>
        <w:ind w:firstLine="540"/>
        <w:jc w:val="both"/>
      </w:pPr>
      <w:r>
        <w:t>647. Обход и осмотр воздушных линий связи (радиофикации) проводится работниками, имеющими квалификационную группу по электробезопасности не ниже II.</w:t>
      </w:r>
    </w:p>
    <w:p w:rsidR="00A32B4C" w:rsidRDefault="00A32B4C">
      <w:pPr>
        <w:pStyle w:val="ConsPlusNormal"/>
        <w:spacing w:before="200"/>
        <w:ind w:firstLine="540"/>
        <w:jc w:val="both"/>
      </w:pPr>
      <w:r>
        <w:t xml:space="preserve">648. Обход и осмотр воздушных линий связи (радиофикации) проводится работниками, имеющими квалификационную группу по электробезопасности не ниже II в соответствии с требованиями </w:t>
      </w:r>
      <w:hyperlink r:id="rId24">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25">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без права подъема на опору. Подъем на опору допускается при верховом осмотре и выполняется бригадой не менее чем из двух человек в порядке, предусмотренным для прочих работ с подъемом на опоры. Во время осмотра не допускается выполнять какие-либо ремонтные и восстановительные работы и подниматься на опоры.</w:t>
      </w:r>
    </w:p>
    <w:p w:rsidR="00A32B4C" w:rsidRDefault="00A32B4C">
      <w:pPr>
        <w:pStyle w:val="ConsPlusNormal"/>
        <w:spacing w:before="200"/>
        <w:ind w:firstLine="540"/>
        <w:jc w:val="both"/>
      </w:pPr>
      <w:r>
        <w:t>649.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требований:</w:t>
      </w:r>
    </w:p>
    <w:p w:rsidR="00A32B4C" w:rsidRDefault="00A32B4C">
      <w:pPr>
        <w:pStyle w:val="ConsPlusNormal"/>
        <w:spacing w:before="200"/>
        <w:ind w:firstLine="540"/>
        <w:jc w:val="both"/>
      </w:pPr>
      <w:r>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A32B4C" w:rsidRDefault="00A32B4C">
      <w:pPr>
        <w:pStyle w:val="ConsPlusNormal"/>
        <w:spacing w:before="200"/>
        <w:ind w:firstLine="540"/>
        <w:jc w:val="both"/>
      </w:pPr>
      <w:r>
        <w:t>2) работники знакомятся с географической схемой и особенностями района, с правилами ориентирования на местности, приемами работы с компасом;</w:t>
      </w:r>
    </w:p>
    <w:p w:rsidR="00A32B4C" w:rsidRDefault="00A32B4C">
      <w:pPr>
        <w:pStyle w:val="ConsPlusNormal"/>
        <w:spacing w:before="200"/>
        <w:ind w:firstLine="540"/>
        <w:jc w:val="both"/>
      </w:pPr>
      <w:r>
        <w:t xml:space="preserve">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w:t>
      </w:r>
      <w:r>
        <w:lastRenderedPageBreak/>
        <w:t>делают зарубки на деревьях так, чтобы их легко можно было найти;</w:t>
      </w:r>
    </w:p>
    <w:p w:rsidR="00A32B4C" w:rsidRDefault="00A32B4C">
      <w:pPr>
        <w:pStyle w:val="ConsPlusNormal"/>
        <w:spacing w:before="200"/>
        <w:ind w:firstLine="540"/>
        <w:jc w:val="both"/>
      </w:pPr>
      <w:r>
        <w:t>4) работники должны знать сигнализацию (видимую, звуковую), применяемую при розыске заблудившегося.</w:t>
      </w:r>
    </w:p>
    <w:p w:rsidR="00A32B4C" w:rsidRDefault="00A32B4C">
      <w:pPr>
        <w:pStyle w:val="ConsPlusNormal"/>
        <w:spacing w:before="200"/>
        <w:ind w:firstLine="540"/>
        <w:jc w:val="both"/>
      </w:pPr>
      <w:r>
        <w:t>Сигналы заранее обуславливаются.</w:t>
      </w:r>
    </w:p>
    <w:p w:rsidR="00A32B4C" w:rsidRDefault="00A32B4C">
      <w:pPr>
        <w:pStyle w:val="ConsPlusNormal"/>
        <w:spacing w:before="200"/>
        <w:ind w:firstLine="540"/>
        <w:jc w:val="both"/>
      </w:pPr>
      <w:r>
        <w:t>650. Запрещается выходить на лавиноопасный участок при неблагоприятном прогнозе погоды: при резком потеплении, в туман, после снегопада или сильной метели.</w:t>
      </w:r>
    </w:p>
    <w:p w:rsidR="00A32B4C" w:rsidRDefault="00A32B4C">
      <w:pPr>
        <w:pStyle w:val="ConsPlusNormal"/>
        <w:spacing w:before="200"/>
        <w:ind w:firstLine="540"/>
        <w:jc w:val="both"/>
      </w:pPr>
      <w:r>
        <w:t>651.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 3 км.</w:t>
      </w:r>
    </w:p>
    <w:p w:rsidR="00A32B4C" w:rsidRDefault="00A32B4C">
      <w:pPr>
        <w:pStyle w:val="ConsPlusNormal"/>
        <w:spacing w:before="200"/>
        <w:ind w:firstLine="540"/>
        <w:jc w:val="both"/>
      </w:pPr>
      <w:r>
        <w:t>652.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A32B4C" w:rsidRDefault="00A32B4C">
      <w:pPr>
        <w:pStyle w:val="ConsPlusNormal"/>
        <w:spacing w:before="200"/>
        <w:ind w:firstLine="540"/>
        <w:jc w:val="both"/>
      </w:pPr>
      <w:r>
        <w:t>653. При обнаружении оборванного провода фидерной линии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A32B4C" w:rsidRDefault="00A32B4C">
      <w:pPr>
        <w:pStyle w:val="ConsPlusNormal"/>
        <w:spacing w:before="200"/>
        <w:ind w:firstLine="540"/>
        <w:jc w:val="both"/>
      </w:pPr>
      <w:r>
        <w:t>654. При обнаружении в населенной местности оборванного провода фидерной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приезда бригады для устранения повреждения.</w:t>
      </w:r>
    </w:p>
    <w:p w:rsidR="00A32B4C" w:rsidRDefault="00A32B4C">
      <w:pPr>
        <w:pStyle w:val="ConsPlusNormal"/>
        <w:spacing w:before="200"/>
        <w:ind w:firstLine="540"/>
        <w:jc w:val="both"/>
      </w:pPr>
      <w:r>
        <w:t>655. При обнаружении оборванного провода линии связи (радиофикации), касающегося проводов линии электропередачи напряжением до 1000 В, необходимо:</w:t>
      </w:r>
    </w:p>
    <w:p w:rsidR="00A32B4C" w:rsidRDefault="00A32B4C">
      <w:pPr>
        <w:pStyle w:val="ConsPlusNormal"/>
        <w:spacing w:before="200"/>
        <w:ind w:firstLine="540"/>
        <w:jc w:val="both"/>
      </w:pPr>
      <w:r>
        <w:t>1) принять меры, исключающие возможность прикосновения к оборванному проводу проходящих людей;</w:t>
      </w:r>
    </w:p>
    <w:p w:rsidR="00A32B4C" w:rsidRDefault="00A32B4C">
      <w:pPr>
        <w:pStyle w:val="ConsPlusNormal"/>
        <w:spacing w:before="200"/>
        <w:ind w:firstLine="540"/>
        <w:jc w:val="both"/>
      </w:pPr>
      <w:r>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A32B4C" w:rsidRDefault="00A32B4C">
      <w:pPr>
        <w:pStyle w:val="ConsPlusNormal"/>
        <w:spacing w:before="200"/>
        <w:ind w:firstLine="540"/>
        <w:jc w:val="both"/>
      </w:pPr>
      <w:r>
        <w:t>3) запрещается устранять повреждение до тех пор, пока не будет устранено соприкосновение с проводами линии электропередачи.</w:t>
      </w:r>
    </w:p>
    <w:p w:rsidR="00A32B4C" w:rsidRDefault="00A32B4C">
      <w:pPr>
        <w:pStyle w:val="ConsPlusNormal"/>
        <w:spacing w:before="200"/>
        <w:ind w:firstLine="540"/>
        <w:jc w:val="both"/>
      </w:pPr>
      <w:r>
        <w:t>656.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организации-владельцу, которой принадлежит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A32B4C" w:rsidRDefault="00A32B4C">
      <w:pPr>
        <w:pStyle w:val="ConsPlusNormal"/>
        <w:spacing w:before="200"/>
        <w:ind w:firstLine="540"/>
        <w:jc w:val="both"/>
      </w:pPr>
      <w:r>
        <w:t>657. Запрещается приближаться к проводу на расстояние менее 8 м.</w:t>
      </w:r>
    </w:p>
    <w:p w:rsidR="00A32B4C" w:rsidRDefault="00A32B4C">
      <w:pPr>
        <w:pStyle w:val="ConsPlusNormal"/>
        <w:spacing w:before="200"/>
        <w:ind w:firstLine="540"/>
        <w:jc w:val="both"/>
      </w:pPr>
      <w:r>
        <w:t>658. При аварийных обходах в ночное время работнику следует идти на расстоянии 5 - 10 м от трассы линий связи (радиофикации) во избежание приближения на опасное расстояние к оборванному проводу.</w:t>
      </w:r>
    </w:p>
    <w:p w:rsidR="00A32B4C" w:rsidRDefault="00A32B4C">
      <w:pPr>
        <w:pStyle w:val="ConsPlusNormal"/>
        <w:jc w:val="both"/>
      </w:pPr>
    </w:p>
    <w:p w:rsidR="00A32B4C" w:rsidRDefault="00A32B4C">
      <w:pPr>
        <w:pStyle w:val="ConsPlusTitle"/>
        <w:jc w:val="center"/>
        <w:outlineLvl w:val="1"/>
      </w:pPr>
      <w:r>
        <w:t>XXX. Требования охраны труда при работе с переносными</w:t>
      </w:r>
    </w:p>
    <w:p w:rsidR="00A32B4C" w:rsidRDefault="00A32B4C">
      <w:pPr>
        <w:pStyle w:val="ConsPlusTitle"/>
        <w:jc w:val="center"/>
      </w:pPr>
      <w:r>
        <w:t>измерительными приборами на воздушных линиях связи</w:t>
      </w:r>
    </w:p>
    <w:p w:rsidR="00A32B4C" w:rsidRDefault="00A32B4C">
      <w:pPr>
        <w:pStyle w:val="ConsPlusNormal"/>
        <w:jc w:val="both"/>
      </w:pPr>
    </w:p>
    <w:p w:rsidR="00A32B4C" w:rsidRDefault="00A32B4C">
      <w:pPr>
        <w:pStyle w:val="ConsPlusNormal"/>
        <w:ind w:firstLine="540"/>
        <w:jc w:val="both"/>
      </w:pPr>
      <w:r>
        <w:t>659.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не ниже IV группы по электробезопасности, члены бригады - не ниже III группы по электробезопасности.</w:t>
      </w:r>
    </w:p>
    <w:p w:rsidR="00A32B4C" w:rsidRDefault="00A32B4C">
      <w:pPr>
        <w:pStyle w:val="ConsPlusNormal"/>
        <w:spacing w:before="200"/>
        <w:ind w:firstLine="540"/>
        <w:jc w:val="both"/>
      </w:pPr>
      <w:r>
        <w:t>660. Работы с измерительными приборами на воздушных линиях связи (радиофикации) производятся с учетом условий проведения работ, требований Правил, а также указаний паспорта и инструкции по эксплуатации прибора.</w:t>
      </w:r>
    </w:p>
    <w:p w:rsidR="00A32B4C" w:rsidRDefault="00A32B4C">
      <w:pPr>
        <w:pStyle w:val="ConsPlusNormal"/>
        <w:spacing w:before="200"/>
        <w:ind w:firstLine="540"/>
        <w:jc w:val="both"/>
      </w:pPr>
      <w:r>
        <w:t xml:space="preserve">661.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w:t>
      </w:r>
      <w:r>
        <w:lastRenderedPageBreak/>
        <w:t>заземляются.</w:t>
      </w:r>
    </w:p>
    <w:p w:rsidR="00A32B4C" w:rsidRDefault="00A32B4C">
      <w:pPr>
        <w:pStyle w:val="ConsPlusNormal"/>
        <w:spacing w:before="200"/>
        <w:ind w:firstLine="540"/>
        <w:jc w:val="both"/>
      </w:pPr>
      <w:r>
        <w:t>662. При работе с приборами следует исключить приближение работников к деталям, находящимся под напряжением.</w:t>
      </w:r>
    </w:p>
    <w:p w:rsidR="00A32B4C" w:rsidRDefault="00A32B4C">
      <w:pPr>
        <w:pStyle w:val="ConsPlusNormal"/>
        <w:spacing w:before="200"/>
        <w:ind w:firstLine="540"/>
        <w:jc w:val="both"/>
      </w:pPr>
      <w:r>
        <w:t>663.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A32B4C" w:rsidRDefault="00A32B4C">
      <w:pPr>
        <w:pStyle w:val="ConsPlusNormal"/>
        <w:spacing w:before="200"/>
        <w:ind w:firstLine="540"/>
        <w:jc w:val="both"/>
      </w:pPr>
      <w:r>
        <w:t>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w:t>
      </w:r>
    </w:p>
    <w:p w:rsidR="00A32B4C" w:rsidRDefault="00A32B4C">
      <w:pPr>
        <w:pStyle w:val="ConsPlusNormal"/>
        <w:spacing w:before="200"/>
        <w:ind w:firstLine="540"/>
        <w:jc w:val="both"/>
      </w:pPr>
      <w:r>
        <w:t>664. При работах с трансформаторами напряжения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защитных очках, диэлектрических перчатках и галошах или стоя на диэлектрическом коврике.</w:t>
      </w:r>
    </w:p>
    <w:p w:rsidR="00A32B4C" w:rsidRDefault="00A32B4C">
      <w:pPr>
        <w:pStyle w:val="ConsPlusNormal"/>
        <w:spacing w:before="200"/>
        <w:ind w:firstLine="540"/>
        <w:jc w:val="both"/>
      </w:pPr>
      <w:r>
        <w:t>665. Измерения на опоре воздушной линии может проводить один работник, стоя на когтях и надежно закрепившись страховочной привязью к опоре.</w:t>
      </w:r>
    </w:p>
    <w:p w:rsidR="00A32B4C" w:rsidRDefault="00A32B4C">
      <w:pPr>
        <w:pStyle w:val="ConsPlusNormal"/>
        <w:spacing w:before="200"/>
        <w:ind w:firstLine="540"/>
        <w:jc w:val="both"/>
      </w:pPr>
      <w:r>
        <w:t>666. Электрические измерения воздушных линий, подверженных опасному влиянию линий электропередачи или электрифицированных железных дорог переменного тока, проводят в диэлектрических перчатках и диэлектрических галошах или стоя на диэлектрическом коврике.</w:t>
      </w:r>
    </w:p>
    <w:p w:rsidR="00A32B4C" w:rsidRDefault="00A32B4C">
      <w:pPr>
        <w:pStyle w:val="ConsPlusNormal"/>
        <w:spacing w:before="200"/>
        <w:ind w:firstLine="540"/>
        <w:jc w:val="both"/>
      </w:pPr>
      <w:r>
        <w:t>667. Запрещается проводить измерения:</w:t>
      </w:r>
    </w:p>
    <w:p w:rsidR="00A32B4C" w:rsidRDefault="00A32B4C">
      <w:pPr>
        <w:pStyle w:val="ConsPlusNormal"/>
        <w:spacing w:before="200"/>
        <w:ind w:firstLine="540"/>
        <w:jc w:val="both"/>
      </w:pPr>
      <w:r>
        <w:t>1) во время грозы, дождя, тумана, снегопада;</w:t>
      </w:r>
    </w:p>
    <w:p w:rsidR="00A32B4C" w:rsidRDefault="00A32B4C">
      <w:pPr>
        <w:pStyle w:val="ConsPlusNormal"/>
        <w:spacing w:before="200"/>
        <w:ind w:firstLine="540"/>
        <w:jc w:val="both"/>
      </w:pPr>
      <w:r>
        <w:t>2) стоя на лестнице;</w:t>
      </w:r>
    </w:p>
    <w:p w:rsidR="00A32B4C" w:rsidRDefault="00A32B4C">
      <w:pPr>
        <w:pStyle w:val="ConsPlusNormal"/>
        <w:spacing w:before="200"/>
        <w:ind w:firstLine="540"/>
        <w:jc w:val="both"/>
      </w:pPr>
      <w:r>
        <w:t>3) с опор, имеющих открытые заземляющие спуски.</w:t>
      </w:r>
    </w:p>
    <w:p w:rsidR="00A32B4C" w:rsidRDefault="00A32B4C">
      <w:pPr>
        <w:pStyle w:val="ConsPlusNormal"/>
        <w:spacing w:before="200"/>
        <w:ind w:firstLine="540"/>
        <w:jc w:val="both"/>
      </w:pPr>
      <w:r>
        <w:t>668. При пользовании инструментом с изолирующими рукоятками запрещается:</w:t>
      </w:r>
    </w:p>
    <w:p w:rsidR="00A32B4C" w:rsidRDefault="00A32B4C">
      <w:pPr>
        <w:pStyle w:val="ConsPlusNormal"/>
        <w:spacing w:before="200"/>
        <w:ind w:firstLine="540"/>
        <w:jc w:val="both"/>
      </w:pPr>
      <w:r>
        <w:t>1) 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A32B4C" w:rsidRDefault="00A32B4C">
      <w:pPr>
        <w:pStyle w:val="ConsPlusNormal"/>
        <w:spacing w:before="200"/>
        <w:ind w:firstLine="540"/>
        <w:jc w:val="both"/>
      </w:pPr>
      <w:r>
        <w:t>2) держать его за упорами или буртиками, предотвращающими соскальзывание пальцев по направлению к металлическим частям.</w:t>
      </w:r>
    </w:p>
    <w:p w:rsidR="00A32B4C" w:rsidRDefault="00A32B4C">
      <w:pPr>
        <w:pStyle w:val="ConsPlusNormal"/>
        <w:jc w:val="both"/>
      </w:pPr>
    </w:p>
    <w:p w:rsidR="00A32B4C" w:rsidRDefault="00A32B4C">
      <w:pPr>
        <w:pStyle w:val="ConsPlusTitle"/>
        <w:jc w:val="center"/>
        <w:outlineLvl w:val="1"/>
      </w:pPr>
      <w:r>
        <w:t>XXXI. Требования охраны труда при обслуживании объектов</w:t>
      </w:r>
    </w:p>
    <w:p w:rsidR="00A32B4C" w:rsidRDefault="00A32B4C">
      <w:pPr>
        <w:pStyle w:val="ConsPlusTitle"/>
        <w:jc w:val="center"/>
      </w:pPr>
      <w:r>
        <w:t>связи вахтовым методом</w:t>
      </w:r>
    </w:p>
    <w:p w:rsidR="00A32B4C" w:rsidRDefault="00A32B4C">
      <w:pPr>
        <w:pStyle w:val="ConsPlusNormal"/>
        <w:jc w:val="both"/>
      </w:pPr>
    </w:p>
    <w:p w:rsidR="00A32B4C" w:rsidRDefault="00A32B4C">
      <w:pPr>
        <w:pStyle w:val="ConsPlusNormal"/>
        <w:ind w:firstLine="540"/>
        <w:jc w:val="both"/>
      </w:pPr>
      <w:r>
        <w:t>669. Численность персонала, обслуживающего удаленные и труднодоступные объекты связи вахтовым методом, устанавливается работодателем с учетом сложности и безопасности осуществления производственных процессов. При этом количество работников в каждой смене должно быть не менее двух.</w:t>
      </w:r>
    </w:p>
    <w:p w:rsidR="00A32B4C" w:rsidRDefault="00A32B4C">
      <w:pPr>
        <w:pStyle w:val="ConsPlusNormal"/>
        <w:spacing w:before="200"/>
        <w:ind w:firstLine="540"/>
        <w:jc w:val="both"/>
      </w:pPr>
      <w:r>
        <w:t>670. Старший смены высокогорного или расположенного в труднодоступной местности объекта связи, назначенный работодателем ответственным за подготовку и выполнение работ на объекте связи, обеспечивает безопасность при передвижении в горах и труднодоступной местности.</w:t>
      </w:r>
    </w:p>
    <w:p w:rsidR="00A32B4C" w:rsidRDefault="00A32B4C">
      <w:pPr>
        <w:pStyle w:val="ConsPlusNormal"/>
        <w:spacing w:before="200"/>
        <w:ind w:firstLine="540"/>
        <w:jc w:val="both"/>
      </w:pPr>
      <w:r>
        <w:t>671. При вахтовом методе обслуживания высокогорных объектов связи, не имеющих подъездной дороги, в начале каждой смены до начала восхождения (подъема) состав смены должен быть проинструктирован старшим смены и ознакомлен с методами преодоления препятствий (обвалы, горные реки) и правилами поведения в случае возникновения опасностей (камнепады, лавины).</w:t>
      </w:r>
    </w:p>
    <w:p w:rsidR="00A32B4C" w:rsidRDefault="00A32B4C">
      <w:pPr>
        <w:pStyle w:val="ConsPlusNormal"/>
        <w:spacing w:before="200"/>
        <w:ind w:firstLine="540"/>
        <w:jc w:val="both"/>
      </w:pPr>
      <w:r>
        <w:t>672. Каждая станция должна быть укомплектована аптечками для оказания первой помощи.</w:t>
      </w:r>
    </w:p>
    <w:p w:rsidR="00A32B4C" w:rsidRDefault="00A32B4C">
      <w:pPr>
        <w:pStyle w:val="ConsPlusNormal"/>
        <w:spacing w:before="200"/>
        <w:ind w:firstLine="540"/>
        <w:jc w:val="both"/>
      </w:pPr>
      <w:r>
        <w:t>673. На станции должен быть создан запас основных продуктов питания (с учетом аварийного резерва) в соответствии с рационом, утвержденным работодателем.</w:t>
      </w:r>
    </w:p>
    <w:p w:rsidR="00A32B4C" w:rsidRDefault="00A32B4C">
      <w:pPr>
        <w:pStyle w:val="ConsPlusNormal"/>
        <w:spacing w:before="200"/>
        <w:ind w:firstLine="540"/>
        <w:jc w:val="both"/>
      </w:pPr>
      <w:r>
        <w:t xml:space="preserve">674. На площадке станции должна быть предусмотрена закрывающаяся емкость для </w:t>
      </w:r>
      <w:r>
        <w:lastRenderedPageBreak/>
        <w:t>хранения питьевой воды. Емкости могут устанавливаться отдельно на площадке или внутри технического здания или жилого домика.</w:t>
      </w:r>
    </w:p>
    <w:p w:rsidR="00A32B4C" w:rsidRDefault="00A32B4C">
      <w:pPr>
        <w:pStyle w:val="ConsPlusNormal"/>
        <w:spacing w:before="200"/>
        <w:ind w:firstLine="540"/>
        <w:jc w:val="both"/>
      </w:pPr>
      <w:r>
        <w:t>675. Для обеспечения безопасности передвижения персонала смен высокогорных станций начальник организации, эксплуатирующей объекты связи, должен составить для каждой высокогорной станции, не имеющей подъездной дороги, описание пути к площадке станции (маршрут) с привязкой к видимым наземным ориентирам и, при необходимости, закрепить эту трассу различаемыми маяками, складываемыми из камней в виде пирамид, или другими средствами.</w:t>
      </w:r>
    </w:p>
    <w:p w:rsidR="00A32B4C" w:rsidRDefault="00A32B4C">
      <w:pPr>
        <w:pStyle w:val="ConsPlusNormal"/>
        <w:spacing w:before="200"/>
        <w:ind w:firstLine="540"/>
        <w:jc w:val="both"/>
      </w:pPr>
      <w:r>
        <w:t>676. Маршрут с привязкой к наземным ориентирам, с указанием маяков и границ мест с повышенной опасностью (камнепады, лавины, карнизы, обвалы, горные реки) должен быть нанесен на топографическую карту.</w:t>
      </w:r>
    </w:p>
    <w:p w:rsidR="00A32B4C" w:rsidRDefault="00A32B4C">
      <w:pPr>
        <w:pStyle w:val="ConsPlusNormal"/>
        <w:spacing w:before="200"/>
        <w:ind w:firstLine="540"/>
        <w:jc w:val="both"/>
      </w:pPr>
      <w:r>
        <w:t>677. Выкопировка из этой карты с нанесением маршрута должна находиться на станции и в организации, эксплуатирующей объекты связи.</w:t>
      </w:r>
    </w:p>
    <w:p w:rsidR="00A32B4C" w:rsidRDefault="00A32B4C">
      <w:pPr>
        <w:pStyle w:val="ConsPlusNormal"/>
        <w:spacing w:before="200"/>
        <w:ind w:firstLine="540"/>
        <w:jc w:val="both"/>
      </w:pPr>
      <w:r>
        <w:t>678. В описании маршрута допускаются рекомендации по наиболее благоприятному времени суток (по местным условиям) с учетом сезонности для осуществления подъема и спуска групп работников. Маршрут группы, следующей на подъем, должен быть разбит на этапы с учетом необходимости ночевок и отдыха. При разбивке этапов необходимо учесть наиболее благоприятное время для преодоления мест с повышенной опасностью (в основном ранние утренние часы).</w:t>
      </w:r>
    </w:p>
    <w:p w:rsidR="00A32B4C" w:rsidRDefault="00A32B4C">
      <w:pPr>
        <w:pStyle w:val="ConsPlusNormal"/>
        <w:spacing w:before="200"/>
        <w:ind w:firstLine="540"/>
        <w:jc w:val="both"/>
      </w:pPr>
      <w:r>
        <w:t>679. Начальник станции во время подъема (спуска) группы организует с ней радиосвязь в заранее установленное время, указанное в маршрутном листе. По окончании подъема (спуска) смен начальник станции делает об этом пометку в маршрутном журнале.</w:t>
      </w:r>
    </w:p>
    <w:p w:rsidR="00A32B4C" w:rsidRDefault="00A32B4C">
      <w:pPr>
        <w:pStyle w:val="ConsPlusNormal"/>
        <w:spacing w:before="200"/>
        <w:ind w:firstLine="540"/>
        <w:jc w:val="both"/>
      </w:pPr>
      <w:r>
        <w:t>680. Начальник станции остается на начальной базе до завершения спуска отработавшей смены.</w:t>
      </w:r>
    </w:p>
    <w:p w:rsidR="00A32B4C" w:rsidRDefault="00A32B4C">
      <w:pPr>
        <w:pStyle w:val="ConsPlusNormal"/>
        <w:spacing w:before="200"/>
        <w:ind w:firstLine="540"/>
        <w:jc w:val="both"/>
      </w:pPr>
      <w:r>
        <w:t>681. Перед началом подъема на высокогорные станции начальник станции проверяет прогноз погоды, экипировку работников, исправность переносной радиостанции, упаковку грузов, альпинистское снаряжение, наличие у работников соответствующих СИЗ. По окончании проверки выписывается маршрутный лист, копия которого с выкопировкой маршрута передается под расписку старшему смены.</w:t>
      </w:r>
    </w:p>
    <w:p w:rsidR="00A32B4C" w:rsidRDefault="00A32B4C">
      <w:pPr>
        <w:pStyle w:val="ConsPlusNormal"/>
        <w:spacing w:before="200"/>
        <w:ind w:firstLine="540"/>
        <w:jc w:val="both"/>
      </w:pPr>
      <w:r>
        <w:t>682. Передвижение в горах допускается группой, состоящей не менее чем из 2-х человек, и должно осуществляться "шагом".</w:t>
      </w:r>
    </w:p>
    <w:p w:rsidR="00A32B4C" w:rsidRDefault="00A32B4C">
      <w:pPr>
        <w:pStyle w:val="ConsPlusNormal"/>
        <w:spacing w:before="200"/>
        <w:ind w:firstLine="540"/>
        <w:jc w:val="both"/>
      </w:pPr>
      <w:r>
        <w:t>683. Запрещается передвижение в одиночку, а также передвижение "бегом".</w:t>
      </w:r>
    </w:p>
    <w:p w:rsidR="00A32B4C" w:rsidRDefault="00A32B4C">
      <w:pPr>
        <w:pStyle w:val="ConsPlusNormal"/>
        <w:spacing w:before="200"/>
        <w:ind w:firstLine="540"/>
        <w:jc w:val="both"/>
      </w:pPr>
      <w:r>
        <w:t>684. Движение по маршруту должно прекращаться при внезапном резком изменении метеоусловий (густой туман с потерей видимости до 50 м, дождь, гроза, буран). В этом случае до окончания непогоды разбивается временный лагерь.</w:t>
      </w:r>
    </w:p>
    <w:p w:rsidR="00A32B4C" w:rsidRDefault="00A32B4C">
      <w:pPr>
        <w:pStyle w:val="ConsPlusNormal"/>
        <w:spacing w:before="200"/>
        <w:ind w:firstLine="540"/>
        <w:jc w:val="both"/>
      </w:pPr>
      <w:r>
        <w:t>685. Запрещается использовать канатные грузоподъемники для подъема работников на высокогорные станции.</w:t>
      </w:r>
    </w:p>
    <w:p w:rsidR="00A32B4C" w:rsidRDefault="00A32B4C">
      <w:pPr>
        <w:pStyle w:val="ConsPlusNormal"/>
        <w:spacing w:before="200"/>
        <w:ind w:firstLine="540"/>
        <w:jc w:val="both"/>
      </w:pPr>
      <w:r>
        <w:t>686. При несчастном случае во время подъема движение по маршруту прекращается. Начальная база уведомляется по радиосвязи о происшествии. До прибытия спасательной группы разбивается временный лагерь.</w:t>
      </w:r>
    </w:p>
    <w:p w:rsidR="00A32B4C" w:rsidRDefault="00A32B4C">
      <w:pPr>
        <w:pStyle w:val="ConsPlusNormal"/>
        <w:spacing w:before="200"/>
        <w:ind w:firstLine="540"/>
        <w:jc w:val="both"/>
      </w:pPr>
      <w:r>
        <w:t>687. Передвижение сменного персонала станций, расположенных в труднодоступных местностях, должно осуществляться на транспортных средствах повышенной проходимости.</w:t>
      </w:r>
    </w:p>
    <w:p w:rsidR="00A32B4C" w:rsidRDefault="00A32B4C">
      <w:pPr>
        <w:pStyle w:val="ConsPlusNormal"/>
        <w:spacing w:before="200"/>
        <w:ind w:firstLine="540"/>
        <w:jc w:val="both"/>
      </w:pPr>
      <w:r>
        <w:t>Передвижение пешком запрещается.</w:t>
      </w:r>
    </w:p>
    <w:p w:rsidR="00A32B4C" w:rsidRDefault="00A32B4C">
      <w:pPr>
        <w:pStyle w:val="ConsPlusNormal"/>
        <w:spacing w:before="200"/>
        <w:ind w:firstLine="540"/>
        <w:jc w:val="both"/>
      </w:pPr>
      <w:r>
        <w:t>688. Работник, ответственный за доставку сменного персонала, не имея подтверждений по служебному каналу связи о прибытии смены на станцию, обязан отправить по маршруту машину с автомехаником.</w:t>
      </w:r>
    </w:p>
    <w:p w:rsidR="00A32B4C" w:rsidRDefault="00A32B4C">
      <w:pPr>
        <w:pStyle w:val="ConsPlusNormal"/>
        <w:spacing w:before="200"/>
        <w:ind w:firstLine="540"/>
        <w:jc w:val="both"/>
      </w:pPr>
      <w:r>
        <w:t>689. К управлению транспортными средствами допускаются работники, имеющие удостоверение на право управления данным транспортным средством.</w:t>
      </w:r>
    </w:p>
    <w:p w:rsidR="00A32B4C" w:rsidRDefault="00A32B4C">
      <w:pPr>
        <w:pStyle w:val="ConsPlusNormal"/>
        <w:spacing w:before="200"/>
        <w:ind w:firstLine="540"/>
        <w:jc w:val="both"/>
      </w:pPr>
      <w:r>
        <w:lastRenderedPageBreak/>
        <w:t>690.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прогноз погоды).</w:t>
      </w:r>
    </w:p>
    <w:p w:rsidR="00A32B4C" w:rsidRDefault="00A32B4C">
      <w:pPr>
        <w:pStyle w:val="ConsPlusNormal"/>
        <w:spacing w:before="200"/>
        <w:ind w:firstLine="540"/>
        <w:jc w:val="both"/>
      </w:pPr>
      <w:r>
        <w:t>Трасса подъезда к станции при отсутствии дороги должна быть отмечена видимыми маяками или вышками, не подвергающимися разрушению вследствие внешнего воздействия.</w:t>
      </w:r>
    </w:p>
    <w:p w:rsidR="00A32B4C" w:rsidRDefault="00A32B4C">
      <w:pPr>
        <w:pStyle w:val="ConsPlusNormal"/>
        <w:spacing w:before="200"/>
        <w:ind w:firstLine="540"/>
        <w:jc w:val="both"/>
      </w:pPr>
      <w:r>
        <w:t>691. Транспортное средство должно быть укомплектовано аптечкой для оказания первой помощи, бачком с питьевой водой, огнетушителем, знаком аварийной остановки (или мигающим красным фонарем).</w:t>
      </w:r>
    </w:p>
    <w:p w:rsidR="00A32B4C" w:rsidRDefault="00A32B4C">
      <w:pPr>
        <w:pStyle w:val="ConsPlusNormal"/>
        <w:spacing w:before="200"/>
        <w:ind w:firstLine="540"/>
        <w:jc w:val="both"/>
      </w:pPr>
      <w:r>
        <w:t>Кроме этого, транспортные средства должны быть обеспечены упорами под колеса в количестве не менее двух, приспособлением для жесткой сцепки при буксировании, а также цепями противоскольжения и шанцевым инструментом.</w:t>
      </w:r>
    </w:p>
    <w:p w:rsidR="00A32B4C" w:rsidRDefault="00A32B4C">
      <w:pPr>
        <w:pStyle w:val="ConsPlusNormal"/>
        <w:spacing w:before="200"/>
        <w:ind w:firstLine="540"/>
        <w:jc w:val="both"/>
      </w:pPr>
      <w:r>
        <w:t>692. При движении транспортных средств в горах запрещается:</w:t>
      </w:r>
    </w:p>
    <w:p w:rsidR="00A32B4C" w:rsidRDefault="00A32B4C">
      <w:pPr>
        <w:pStyle w:val="ConsPlusNormal"/>
        <w:spacing w:before="200"/>
        <w:ind w:firstLine="540"/>
        <w:jc w:val="both"/>
      </w:pPr>
      <w:r>
        <w:t>1) движение транспортных средств с выключенными сцеплением или передачей на спусках, обозначенных дорожным знаком "Крутой спуск", или при уклоне более 10°;</w:t>
      </w:r>
    </w:p>
    <w:p w:rsidR="00A32B4C" w:rsidRDefault="00A32B4C">
      <w:pPr>
        <w:pStyle w:val="ConsPlusNormal"/>
        <w:spacing w:before="200"/>
        <w:ind w:firstLine="540"/>
        <w:jc w:val="both"/>
      </w:pPr>
      <w:r>
        <w:t>2) буксировка на гибкой сцепке;</w:t>
      </w:r>
    </w:p>
    <w:p w:rsidR="00A32B4C" w:rsidRDefault="00A32B4C">
      <w:pPr>
        <w:pStyle w:val="ConsPlusNormal"/>
        <w:spacing w:before="200"/>
        <w:ind w:firstLine="540"/>
        <w:jc w:val="both"/>
      </w:pPr>
      <w:r>
        <w:t>3) буксировка в гололедицу;</w:t>
      </w:r>
    </w:p>
    <w:p w:rsidR="00A32B4C" w:rsidRDefault="00A32B4C">
      <w:pPr>
        <w:pStyle w:val="ConsPlusNormal"/>
        <w:spacing w:before="200"/>
        <w:ind w:firstLine="540"/>
        <w:jc w:val="both"/>
      </w:pPr>
      <w:r>
        <w:t>4) стоянка транспортных средств в местах при видимости дороги составляет менее 100 м в любом направлении.</w:t>
      </w:r>
    </w:p>
    <w:p w:rsidR="00A32B4C" w:rsidRDefault="00A32B4C">
      <w:pPr>
        <w:pStyle w:val="ConsPlusNormal"/>
        <w:spacing w:before="200"/>
        <w:ind w:firstLine="540"/>
        <w:jc w:val="both"/>
      </w:pPr>
      <w:r>
        <w:t>693. При движении по скользким и обледенелым дорогам двигаться следует безостановочно, без резких разгонов и торможений.</w:t>
      </w:r>
    </w:p>
    <w:p w:rsidR="00A32B4C" w:rsidRDefault="00A32B4C">
      <w:pPr>
        <w:pStyle w:val="ConsPlusNormal"/>
        <w:spacing w:before="200"/>
        <w:ind w:firstLine="540"/>
        <w:jc w:val="both"/>
      </w:pPr>
      <w:r>
        <w:t>Движение по скользким и обледенелым дорогам без применения цепей противоскольжения запрещается.</w:t>
      </w:r>
    </w:p>
    <w:p w:rsidR="00A32B4C" w:rsidRDefault="00A32B4C">
      <w:pPr>
        <w:pStyle w:val="ConsPlusNormal"/>
        <w:spacing w:before="200"/>
        <w:ind w:firstLine="540"/>
        <w:jc w:val="both"/>
      </w:pPr>
      <w:r>
        <w:t>694. При вынужденных остановках на косогорах для предотвращения скатывания или сползания транспортных средств необходимо подложить упоры под гусеницы или колеса.</w:t>
      </w:r>
    </w:p>
    <w:p w:rsidR="00A32B4C" w:rsidRDefault="00A32B4C">
      <w:pPr>
        <w:pStyle w:val="ConsPlusNormal"/>
        <w:spacing w:before="200"/>
        <w:ind w:firstLine="540"/>
        <w:jc w:val="both"/>
      </w:pPr>
      <w:r>
        <w:t>Для длительных остановок необходимо использовать горизонтальные площадки.</w:t>
      </w:r>
    </w:p>
    <w:p w:rsidR="00A32B4C" w:rsidRDefault="00A32B4C">
      <w:pPr>
        <w:pStyle w:val="ConsPlusNormal"/>
        <w:spacing w:before="200"/>
        <w:ind w:firstLine="540"/>
        <w:jc w:val="both"/>
      </w:pPr>
      <w:r>
        <w:t>695. Заправку транспортных средств топливом и смазочными материалами следует производить на горизонтальной площадке при неработающем двигателе. При заправке запрещается курить и пользоваться открытым огнем.</w:t>
      </w:r>
    </w:p>
    <w:p w:rsidR="00A32B4C" w:rsidRDefault="00A32B4C">
      <w:pPr>
        <w:pStyle w:val="ConsPlusNormal"/>
        <w:spacing w:before="200"/>
        <w:ind w:firstLine="540"/>
        <w:jc w:val="both"/>
      </w:pPr>
      <w:r>
        <w:t>696. Преодолевать песчаные участки трассы следует по прямой с равномерной скоростью без переключения передач.</w:t>
      </w:r>
    </w:p>
    <w:p w:rsidR="00A32B4C" w:rsidRDefault="00A32B4C">
      <w:pPr>
        <w:pStyle w:val="ConsPlusNormal"/>
        <w:spacing w:before="200"/>
        <w:ind w:firstLine="540"/>
        <w:jc w:val="both"/>
      </w:pPr>
      <w:r>
        <w:t>697. Переправы транспортных средств и людей через реки и ручьи вброд должны производиться только после предварительной подготовки, включающей:</w:t>
      </w:r>
    </w:p>
    <w:p w:rsidR="00A32B4C" w:rsidRDefault="00A32B4C">
      <w:pPr>
        <w:pStyle w:val="ConsPlusNormal"/>
        <w:spacing w:before="200"/>
        <w:ind w:firstLine="540"/>
        <w:jc w:val="both"/>
      </w:pPr>
      <w:r>
        <w:t>1) выбор и изучение места переправы;</w:t>
      </w:r>
    </w:p>
    <w:p w:rsidR="00A32B4C" w:rsidRDefault="00A32B4C">
      <w:pPr>
        <w:pStyle w:val="ConsPlusNormal"/>
        <w:spacing w:before="200"/>
        <w:ind w:firstLine="540"/>
        <w:jc w:val="both"/>
      </w:pPr>
      <w:r>
        <w:t>2) разработку плана переправы;</w:t>
      </w:r>
    </w:p>
    <w:p w:rsidR="00A32B4C" w:rsidRDefault="00A32B4C">
      <w:pPr>
        <w:pStyle w:val="ConsPlusNormal"/>
        <w:spacing w:before="200"/>
        <w:ind w:firstLine="540"/>
        <w:jc w:val="both"/>
      </w:pPr>
      <w:r>
        <w:t>3) подготовку транспортных средств.</w:t>
      </w:r>
    </w:p>
    <w:p w:rsidR="00A32B4C" w:rsidRDefault="00A32B4C">
      <w:pPr>
        <w:pStyle w:val="ConsPlusNormal"/>
        <w:spacing w:before="200"/>
        <w:ind w:firstLine="540"/>
        <w:jc w:val="both"/>
      </w:pPr>
      <w:r>
        <w:t>698. Участники переправы должны быть ознакомлены с местом переправы и мерами безопасности при ее проведении.</w:t>
      </w:r>
    </w:p>
    <w:p w:rsidR="00A32B4C" w:rsidRDefault="00A32B4C">
      <w:pPr>
        <w:pStyle w:val="ConsPlusNormal"/>
        <w:spacing w:before="200"/>
        <w:ind w:firstLine="540"/>
        <w:jc w:val="both"/>
      </w:pPr>
      <w:r>
        <w:t>699. Переправа через водные преграды любой ширины во время сильного дождя, снега, тумана, ледохода, в паводки, при сильном ветре запрещается.</w:t>
      </w:r>
    </w:p>
    <w:p w:rsidR="00A32B4C" w:rsidRDefault="00A32B4C">
      <w:pPr>
        <w:pStyle w:val="ConsPlusNormal"/>
        <w:spacing w:before="200"/>
        <w:ind w:firstLine="540"/>
        <w:jc w:val="both"/>
      </w:pPr>
      <w:r>
        <w:t>700. Брод необходимо обозначить по обеим сторонам оси намеченной полосы переправы. Проведенная ширина полосы брода должна быть не менее 3 м.</w:t>
      </w:r>
    </w:p>
    <w:p w:rsidR="00A32B4C" w:rsidRDefault="00A32B4C">
      <w:pPr>
        <w:pStyle w:val="ConsPlusNormal"/>
        <w:spacing w:before="200"/>
        <w:ind w:firstLine="540"/>
        <w:jc w:val="both"/>
      </w:pPr>
      <w:r>
        <w:t xml:space="preserve">701. Перед преодолением брода необходимо специально подготовить транспортные средства с целью предотвращения попадания воды в двигатель и агрегаты силовой передачи (снять ремень привода вентилятора, закрыть жалюзи вентилятора, установить перед радиатором </w:t>
      </w:r>
      <w:r>
        <w:lastRenderedPageBreak/>
        <w:t>лист фанеры, при необходимости временно поднять аккумуляторные батареи выше уровня воды).</w:t>
      </w:r>
    </w:p>
    <w:p w:rsidR="00A32B4C" w:rsidRDefault="00A32B4C">
      <w:pPr>
        <w:pStyle w:val="ConsPlusNormal"/>
        <w:spacing w:before="200"/>
        <w:ind w:firstLine="540"/>
        <w:jc w:val="both"/>
      </w:pPr>
      <w:r>
        <w:t>702. Преодолевать брод следует без рывков и поворотов на первой передаче, не изменяя частоту вращения коленчатого вала двигателя, под углом не менее 30° к направлению течения реки (ручья). При этом запрещается останавливаться, переключать передачи, снижать обороты или выключать двигатель.</w:t>
      </w:r>
    </w:p>
    <w:p w:rsidR="00A32B4C" w:rsidRDefault="00A32B4C">
      <w:pPr>
        <w:pStyle w:val="ConsPlusNormal"/>
        <w:spacing w:before="200"/>
        <w:ind w:firstLine="540"/>
        <w:jc w:val="both"/>
      </w:pPr>
      <w:r>
        <w:t>703. После преодоления брода необходимо поставить на место ремень вентилятора, аккумуляторные батареи, просушить сцепление (путем неполного включения) и тормоза (периодическим торможением при движении), проверить уровень масла и убедиться в отсутствии воды в картере двигателя.</w:t>
      </w:r>
    </w:p>
    <w:p w:rsidR="00A32B4C" w:rsidRDefault="00A32B4C">
      <w:pPr>
        <w:pStyle w:val="ConsPlusNormal"/>
        <w:spacing w:before="200"/>
        <w:ind w:firstLine="540"/>
        <w:jc w:val="both"/>
      </w:pPr>
      <w:r>
        <w:t xml:space="preserve">704. Лесосечные работы вблизи воздушных линий связи и проводного вещания (радиофикации) должны производиться в соответствии с требованиями, содержащимися в </w:t>
      </w:r>
      <w:hyperlink r:id="rId26">
        <w:r>
          <w:rPr>
            <w:color w:val="0000FF"/>
          </w:rPr>
          <w:t>правилах</w:t>
        </w:r>
      </w:hyperlink>
      <w:r>
        <w:t xml:space="preserve"> по охране труда в лесозаготовительном, деревообрабатывающем производствах и при проведении лесохозяйственных работ, утверждаемых Минтрудом России в соответствии с </w:t>
      </w:r>
      <w:hyperlink r:id="rId2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A32B4C" w:rsidRDefault="00A32B4C">
      <w:pPr>
        <w:pStyle w:val="ConsPlusNormal"/>
        <w:spacing w:before="200"/>
        <w:ind w:firstLine="540"/>
        <w:jc w:val="both"/>
      </w:pPr>
      <w:r>
        <w:t>705. Подрезка деревьев с использованием лестниц или телескопической вышки должна производиться бригадой, не менее двух человек.</w:t>
      </w:r>
    </w:p>
    <w:p w:rsidR="00A32B4C" w:rsidRDefault="00A32B4C">
      <w:pPr>
        <w:pStyle w:val="ConsPlusNormal"/>
        <w:spacing w:before="200"/>
        <w:ind w:firstLine="540"/>
        <w:jc w:val="both"/>
      </w:pPr>
      <w:r>
        <w:t>Вдоль линий связи, по цепям которых не подается ДП, а также вдоль линий радиофикации напряжением не выше 120 В подрезку крон деревьев допускается выполнять одному работнику с земли при помощи сучкореза.</w:t>
      </w:r>
    </w:p>
    <w:p w:rsidR="00A32B4C" w:rsidRDefault="00A32B4C">
      <w:pPr>
        <w:pStyle w:val="ConsPlusNormal"/>
        <w:spacing w:before="200"/>
        <w:ind w:firstLine="540"/>
        <w:jc w:val="both"/>
      </w:pPr>
      <w:r>
        <w:t>706. Подрезку крон деревьев, растущих вдоль линий связи, не имеющих цепей ДП, и линий радиофикации напряжением до 360 В, разрешается производить без снятия напряжения с линии по устному распоряжению технического руководителя организации и с записью в эксплуатационном журнале.</w:t>
      </w:r>
    </w:p>
    <w:p w:rsidR="00A32B4C" w:rsidRDefault="00A32B4C">
      <w:pPr>
        <w:pStyle w:val="ConsPlusNormal"/>
        <w:spacing w:before="200"/>
        <w:ind w:firstLine="540"/>
        <w:jc w:val="both"/>
      </w:pPr>
      <w:r>
        <w:t>Если ветви деревьев касаются цепей ДП на линии связи (радиофикации)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 в том, что с цепей ДП и радиофикации напряжение снято.</w:t>
      </w:r>
    </w:p>
    <w:p w:rsidR="00A32B4C" w:rsidRDefault="00A32B4C">
      <w:pPr>
        <w:pStyle w:val="ConsPlusNormal"/>
        <w:jc w:val="both"/>
      </w:pPr>
    </w:p>
    <w:p w:rsidR="00A32B4C" w:rsidRDefault="00A32B4C">
      <w:pPr>
        <w:pStyle w:val="ConsPlusTitle"/>
        <w:jc w:val="center"/>
        <w:outlineLvl w:val="1"/>
      </w:pPr>
      <w:r>
        <w:t>XXXII. Требования охраны труда при проведении технического</w:t>
      </w:r>
    </w:p>
    <w:p w:rsidR="00A32B4C" w:rsidRDefault="00A32B4C">
      <w:pPr>
        <w:pStyle w:val="ConsPlusTitle"/>
        <w:jc w:val="center"/>
      </w:pPr>
      <w:r>
        <w:t>обслуживания и ремонта оборудования организаций связи</w:t>
      </w:r>
    </w:p>
    <w:p w:rsidR="00A32B4C" w:rsidRDefault="00A32B4C">
      <w:pPr>
        <w:pStyle w:val="ConsPlusNormal"/>
        <w:jc w:val="both"/>
      </w:pPr>
    </w:p>
    <w:p w:rsidR="00A32B4C" w:rsidRDefault="00A32B4C">
      <w:pPr>
        <w:pStyle w:val="ConsPlusNormal"/>
        <w:ind w:firstLine="540"/>
        <w:jc w:val="both"/>
      </w:pPr>
      <w:r>
        <w:t>707. При обнаружении в ходе проводимого технического обслуживания оборудования на одной из линий сети проводного вещания постороннего напряжения следует немедленно отключить эту линию от других линий, срочно сообщить о появлении постороннего напряжения дежурному персоналу электросети для принятия мер по устранению постороннего напряжения, предупредить линейный персонал о наличии напряжения электросети в линии сети проводного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сообщение.</w:t>
      </w:r>
    </w:p>
    <w:p w:rsidR="00A32B4C" w:rsidRDefault="00A32B4C">
      <w:pPr>
        <w:pStyle w:val="ConsPlusNormal"/>
        <w:spacing w:before="200"/>
        <w:ind w:firstLine="540"/>
        <w:jc w:val="both"/>
      </w:pPr>
      <w:r>
        <w:t>На вводе отключенной линии должен вывешиваться плакат "Не включать! Работают люди".</w:t>
      </w:r>
    </w:p>
    <w:p w:rsidR="00A32B4C" w:rsidRDefault="00A32B4C">
      <w:pPr>
        <w:pStyle w:val="ConsPlusNormal"/>
        <w:spacing w:before="200"/>
        <w:ind w:firstLine="540"/>
        <w:jc w:val="both"/>
      </w:pPr>
      <w:r>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A32B4C" w:rsidRDefault="00A32B4C">
      <w:pPr>
        <w:pStyle w:val="ConsPlusNormal"/>
        <w:spacing w:before="200"/>
        <w:ind w:firstLine="540"/>
        <w:jc w:val="both"/>
      </w:pPr>
      <w:r>
        <w:t>708. Снимать и устанавливать предохранители следует при снятом напряжении.</w:t>
      </w:r>
    </w:p>
    <w:p w:rsidR="00A32B4C" w:rsidRDefault="00A32B4C">
      <w:pPr>
        <w:pStyle w:val="ConsPlusNormal"/>
        <w:spacing w:before="200"/>
        <w:ind w:firstLine="540"/>
        <w:jc w:val="both"/>
      </w:pPr>
      <w:r>
        <w:t>Допускается снимать и устанавливать предохранители, находящиеся под напряжением, но без нагрузки.</w:t>
      </w:r>
    </w:p>
    <w:p w:rsidR="00A32B4C" w:rsidRDefault="00A32B4C">
      <w:pPr>
        <w:pStyle w:val="ConsPlusNormal"/>
        <w:spacing w:before="200"/>
        <w:ind w:firstLine="540"/>
        <w:jc w:val="both"/>
      </w:pPr>
      <w:r>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A32B4C" w:rsidRDefault="00A32B4C">
      <w:pPr>
        <w:pStyle w:val="ConsPlusNormal"/>
        <w:spacing w:before="200"/>
        <w:ind w:firstLine="540"/>
        <w:jc w:val="both"/>
      </w:pPr>
      <w:r>
        <w:t>709.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A32B4C" w:rsidRDefault="00A32B4C">
      <w:pPr>
        <w:pStyle w:val="ConsPlusNormal"/>
        <w:spacing w:before="200"/>
        <w:ind w:firstLine="540"/>
        <w:jc w:val="both"/>
      </w:pPr>
      <w:r>
        <w:lastRenderedPageBreak/>
        <w:t>710. При работах на оборудовании под напряжением необходимо:</w:t>
      </w:r>
    </w:p>
    <w:p w:rsidR="00A32B4C" w:rsidRDefault="00A32B4C">
      <w:pPr>
        <w:pStyle w:val="ConsPlusNormal"/>
        <w:spacing w:before="200"/>
        <w:ind w:firstLine="540"/>
        <w:jc w:val="both"/>
      </w:pPr>
      <w:r>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A32B4C" w:rsidRDefault="00A32B4C">
      <w:pPr>
        <w:pStyle w:val="ConsPlusNormal"/>
        <w:spacing w:before="200"/>
        <w:ind w:firstLine="540"/>
        <w:jc w:val="both"/>
      </w:pPr>
      <w:r>
        <w:t>2) работать в диэлектрических галошах или стоя на изолирующей подставке либо на диэлектрическом коврике;</w:t>
      </w:r>
    </w:p>
    <w:p w:rsidR="00A32B4C" w:rsidRDefault="00A32B4C">
      <w:pPr>
        <w:pStyle w:val="ConsPlusNormal"/>
        <w:spacing w:before="20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A32B4C" w:rsidRDefault="00A32B4C">
      <w:pPr>
        <w:pStyle w:val="ConsPlusNormal"/>
        <w:spacing w:before="200"/>
        <w:ind w:firstLine="540"/>
        <w:jc w:val="both"/>
      </w:pPr>
      <w:r>
        <w:t>711. Профилактический осмотр, чистку и ремонт оборудования разрешается производить только после снятия напряжения на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вывешиваются плакаты с надписью "Не включать! Работают люди".</w:t>
      </w:r>
    </w:p>
    <w:p w:rsidR="00A32B4C" w:rsidRDefault="00A32B4C">
      <w:pPr>
        <w:pStyle w:val="ConsPlusNormal"/>
        <w:spacing w:before="200"/>
        <w:ind w:firstLine="540"/>
        <w:jc w:val="both"/>
      </w:pPr>
      <w:r>
        <w:t>Производить ремонт и чистку аппаратуры, находящейся под напряжением, запрещается.</w:t>
      </w:r>
    </w:p>
    <w:p w:rsidR="00A32B4C" w:rsidRDefault="00A32B4C">
      <w:pPr>
        <w:pStyle w:val="ConsPlusNormal"/>
        <w:spacing w:before="200"/>
        <w:ind w:firstLine="540"/>
        <w:jc w:val="both"/>
      </w:pPr>
      <w:r>
        <w:t>712.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A32B4C" w:rsidRDefault="00A32B4C">
      <w:pPr>
        <w:pStyle w:val="ConsPlusNormal"/>
        <w:spacing w:before="200"/>
        <w:ind w:firstLine="540"/>
        <w:jc w:val="both"/>
      </w:pPr>
      <w:r>
        <w:t>713. На рабочих местах в зоне обслуживания высокочастотных установок не реже одного раза в год должны проводиться измерения интенсивности излучения.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A32B4C" w:rsidRDefault="00A32B4C">
      <w:pPr>
        <w:pStyle w:val="ConsPlusNormal"/>
        <w:spacing w:before="200"/>
        <w:ind w:firstLine="540"/>
        <w:jc w:val="both"/>
      </w:pPr>
      <w:r>
        <w:t>714. При превышении предельно допустимых значений плотности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применение соответствующих СИЗ, оптимальное размещение оборудования и рабочих мест, регулирование режимов труда и отдыха).</w:t>
      </w:r>
    </w:p>
    <w:p w:rsidR="00A32B4C" w:rsidRDefault="00A32B4C">
      <w:pPr>
        <w:pStyle w:val="ConsPlusNormal"/>
        <w:spacing w:before="200"/>
        <w:ind w:firstLine="540"/>
        <w:jc w:val="both"/>
      </w:pPr>
      <w:r>
        <w:t>Участки производства работ, на которых имеется превышение предельно допустимых значений плотности потока энергии, должны быть обозначены комбинированными или групповыми знаками безопасности.</w:t>
      </w:r>
    </w:p>
    <w:p w:rsidR="00A32B4C" w:rsidRDefault="00A32B4C">
      <w:pPr>
        <w:pStyle w:val="ConsPlusNormal"/>
        <w:jc w:val="both"/>
      </w:pPr>
    </w:p>
    <w:p w:rsidR="00A32B4C" w:rsidRDefault="00A32B4C">
      <w:pPr>
        <w:pStyle w:val="ConsPlusTitle"/>
        <w:jc w:val="center"/>
        <w:outlineLvl w:val="1"/>
      </w:pPr>
      <w:r>
        <w:t>XXXIII. Требования охраны труда при проведении ремонта,</w:t>
      </w:r>
    </w:p>
    <w:p w:rsidR="00A32B4C" w:rsidRDefault="00A32B4C">
      <w:pPr>
        <w:pStyle w:val="ConsPlusTitle"/>
        <w:jc w:val="center"/>
      </w:pPr>
      <w:r>
        <w:t>регулировки и настройки оборудования телефонных станций</w:t>
      </w:r>
    </w:p>
    <w:p w:rsidR="00A32B4C" w:rsidRDefault="00A32B4C">
      <w:pPr>
        <w:pStyle w:val="ConsPlusNormal"/>
        <w:jc w:val="both"/>
      </w:pPr>
    </w:p>
    <w:p w:rsidR="00A32B4C" w:rsidRDefault="00A32B4C">
      <w:pPr>
        <w:pStyle w:val="ConsPlusNormal"/>
        <w:ind w:firstLine="540"/>
        <w:jc w:val="both"/>
      </w:pPr>
      <w:r>
        <w:t>715. На рабочих столах не разрешается располагать открытые переключатели, клеммы и другие элементы электромонтажа, находящиеся под напряжением выше 50 В переменного дока.</w:t>
      </w:r>
    </w:p>
    <w:p w:rsidR="00A32B4C" w:rsidRDefault="00A32B4C">
      <w:pPr>
        <w:pStyle w:val="ConsPlusNormal"/>
        <w:spacing w:before="200"/>
        <w:ind w:firstLine="540"/>
        <w:jc w:val="both"/>
      </w:pPr>
      <w:r>
        <w:t>716. В случае расположения светильников вблизи заземленных конструкций (отопительных батарей, водопроводных труб) или заземленного оборудования напряжение светильников не должно превышать 50 В переменного тока или корпуса и кронштейны светильников должны быть заземлены.</w:t>
      </w:r>
    </w:p>
    <w:p w:rsidR="00A32B4C" w:rsidRDefault="00A32B4C">
      <w:pPr>
        <w:pStyle w:val="ConsPlusNormal"/>
        <w:spacing w:before="200"/>
        <w:ind w:firstLine="540"/>
        <w:jc w:val="both"/>
      </w:pPr>
      <w:r>
        <w:t>717. Чистка приборов телефонно-телеграфного оборудования должна производиться с использованием технических моющих средств на основе поверхностно-активных веществ. Допускается чистка приборов бензином в отдельном помещении в специальных шкафах, оборудованных местной (локальной) вытяжной вентиляцией.</w:t>
      </w:r>
    </w:p>
    <w:p w:rsidR="00A32B4C" w:rsidRDefault="00A32B4C">
      <w:pPr>
        <w:pStyle w:val="ConsPlusNormal"/>
        <w:spacing w:before="200"/>
        <w:ind w:firstLine="540"/>
        <w:jc w:val="both"/>
      </w:pPr>
      <w:r>
        <w:t>718. Запрещается применять для чистки приборов этилированный бензин.</w:t>
      </w:r>
    </w:p>
    <w:p w:rsidR="00A32B4C" w:rsidRDefault="00A32B4C">
      <w:pPr>
        <w:pStyle w:val="ConsPlusNormal"/>
        <w:spacing w:before="200"/>
        <w:ind w:firstLine="540"/>
        <w:jc w:val="both"/>
      </w:pPr>
      <w:r>
        <w:t>719. В помещениях для чистки приборов бензином запрещается пользоваться открытым огнем. На входных дверях помещений должны быть вывешены запрещающие знаки: "Не курить!", "С открытым огнем не входить!".</w:t>
      </w:r>
    </w:p>
    <w:p w:rsidR="00A32B4C" w:rsidRDefault="00A32B4C">
      <w:pPr>
        <w:pStyle w:val="ConsPlusNormal"/>
        <w:spacing w:before="200"/>
        <w:ind w:firstLine="540"/>
        <w:jc w:val="both"/>
      </w:pPr>
      <w:r>
        <w:t>720. Паяльники, находящиеся в рабочем состоянии, постоянно должны быть в зоне действия вытяжной вентиляции.</w:t>
      </w:r>
    </w:p>
    <w:p w:rsidR="00A32B4C" w:rsidRDefault="00A32B4C">
      <w:pPr>
        <w:pStyle w:val="ConsPlusNormal"/>
        <w:spacing w:before="200"/>
        <w:ind w:firstLine="540"/>
        <w:jc w:val="both"/>
      </w:pPr>
      <w:r>
        <w:t xml:space="preserve">721. Вентиляционные установки должны включаться до начала работ и выключаться после </w:t>
      </w:r>
      <w:r>
        <w:lastRenderedPageBreak/>
        <w:t>их окончания.</w:t>
      </w:r>
    </w:p>
    <w:p w:rsidR="00A32B4C" w:rsidRDefault="00A32B4C">
      <w:pPr>
        <w:pStyle w:val="ConsPlusNormal"/>
        <w:jc w:val="both"/>
      </w:pPr>
    </w:p>
    <w:p w:rsidR="00A32B4C" w:rsidRDefault="00A32B4C">
      <w:pPr>
        <w:pStyle w:val="ConsPlusTitle"/>
        <w:jc w:val="center"/>
        <w:outlineLvl w:val="1"/>
      </w:pPr>
      <w:r>
        <w:t>XXXIV. Требования охраны труда при проведении</w:t>
      </w:r>
    </w:p>
    <w:p w:rsidR="00A32B4C" w:rsidRDefault="00A32B4C">
      <w:pPr>
        <w:pStyle w:val="ConsPlusTitle"/>
        <w:jc w:val="center"/>
      </w:pPr>
      <w:r>
        <w:t>регулировочных и ремонтно-профилактических</w:t>
      </w:r>
    </w:p>
    <w:p w:rsidR="00A32B4C" w:rsidRDefault="00A32B4C">
      <w:pPr>
        <w:pStyle w:val="ConsPlusTitle"/>
        <w:jc w:val="center"/>
      </w:pPr>
      <w:r>
        <w:t>работ в радиоустановках</w:t>
      </w:r>
    </w:p>
    <w:p w:rsidR="00A32B4C" w:rsidRDefault="00A32B4C">
      <w:pPr>
        <w:pStyle w:val="ConsPlusNormal"/>
        <w:jc w:val="both"/>
      </w:pPr>
    </w:p>
    <w:p w:rsidR="00A32B4C" w:rsidRDefault="00A32B4C">
      <w:pPr>
        <w:pStyle w:val="ConsPlusNormal"/>
        <w:ind w:firstLine="540"/>
        <w:jc w:val="both"/>
      </w:pPr>
      <w:r>
        <w:t>722. Руководитель регулировочной бригады, его заместитель и руководитель группы - должны иметь IV группу по электробезопасности, а члены бригады - не ниже III группы по электробезопасности.</w:t>
      </w:r>
    </w:p>
    <w:p w:rsidR="00A32B4C" w:rsidRDefault="00A32B4C">
      <w:pPr>
        <w:pStyle w:val="ConsPlusNormal"/>
        <w:spacing w:before="200"/>
        <w:ind w:firstLine="540"/>
        <w:jc w:val="both"/>
      </w:pPr>
      <w:r>
        <w:t>Во время регулировочных работ с включенным напряжением выше 1000 В должны быть полностью задействованы блокировки, что фиксируется в акте предварительного испытания блокировок.</w:t>
      </w:r>
    </w:p>
    <w:p w:rsidR="00A32B4C" w:rsidRDefault="00A32B4C">
      <w:pPr>
        <w:pStyle w:val="ConsPlusNormal"/>
        <w:spacing w:before="200"/>
        <w:ind w:firstLine="540"/>
        <w:jc w:val="both"/>
      </w:pPr>
      <w:r>
        <w:t>Работы за ограждением с двойной (электрической и механической) блокировкой могут вестись без наряда или с нарядом по усмотрению технического руководителя.</w:t>
      </w:r>
    </w:p>
    <w:p w:rsidR="00A32B4C" w:rsidRDefault="00A32B4C">
      <w:pPr>
        <w:pStyle w:val="ConsPlusNormal"/>
        <w:spacing w:before="200"/>
        <w:ind w:firstLine="540"/>
        <w:jc w:val="both"/>
      </w:pPr>
      <w:r>
        <w:t>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rsidR="00A32B4C" w:rsidRDefault="00A32B4C">
      <w:pPr>
        <w:pStyle w:val="ConsPlusNormal"/>
        <w:spacing w:before="200"/>
        <w:ind w:firstLine="540"/>
        <w:jc w:val="both"/>
      </w:pPr>
      <w:r>
        <w:t>723. К ремонтно-профилактической работе по согласованию со старшим по смене допускается привлекать работников из состава дежурной смены.</w:t>
      </w:r>
    </w:p>
    <w:p w:rsidR="00A32B4C" w:rsidRDefault="00A32B4C">
      <w:pPr>
        <w:pStyle w:val="ConsPlusNormal"/>
        <w:spacing w:before="200"/>
        <w:ind w:firstLine="540"/>
        <w:jc w:val="both"/>
      </w:pPr>
      <w:r>
        <w:t>Старший по смене может принимать участие в ремонтно-профилактических работах при условии полной остановки всей станции.</w:t>
      </w:r>
    </w:p>
    <w:p w:rsidR="00A32B4C" w:rsidRDefault="00A32B4C">
      <w:pPr>
        <w:pStyle w:val="ConsPlusNormal"/>
        <w:spacing w:before="200"/>
        <w:ind w:firstLine="540"/>
        <w:jc w:val="both"/>
      </w:pPr>
      <w:r>
        <w:t>724. Выдачу резервных ключей механической блокировки руководителю работ осуществляет старший смены с оформлением в оперативном журнале.</w:t>
      </w:r>
    </w:p>
    <w:p w:rsidR="00A32B4C" w:rsidRDefault="00A32B4C">
      <w:pPr>
        <w:pStyle w:val="ConsPlusNormal"/>
        <w:spacing w:before="200"/>
        <w:ind w:firstLine="540"/>
        <w:jc w:val="both"/>
      </w:pPr>
      <w:r>
        <w:t>По окончании технического осмотра или регулировочных работ старший смены принимает резервные ключи с записью в оперативном журнале.</w:t>
      </w:r>
    </w:p>
    <w:p w:rsidR="00A32B4C" w:rsidRDefault="00A32B4C">
      <w:pPr>
        <w:pStyle w:val="ConsPlusNormal"/>
        <w:spacing w:before="200"/>
        <w:ind w:firstLine="540"/>
        <w:jc w:val="both"/>
      </w:pPr>
      <w:r>
        <w:t>725. Электротехнологическому и административно-техническому персоналу запрещается иметь индивидуальные ключи от заблокированных участков оборудования.</w:t>
      </w:r>
    </w:p>
    <w:p w:rsidR="00A32B4C" w:rsidRDefault="00A32B4C">
      <w:pPr>
        <w:pStyle w:val="ConsPlusNormal"/>
        <w:spacing w:before="200"/>
        <w:ind w:firstLine="540"/>
        <w:jc w:val="both"/>
      </w:pPr>
      <w:r>
        <w:t>726.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бригады должны иметь группу по электробезопасности не ниже III.</w:t>
      </w:r>
    </w:p>
    <w:p w:rsidR="00A32B4C" w:rsidRDefault="00A32B4C">
      <w:pPr>
        <w:pStyle w:val="ConsPlusNormal"/>
        <w:spacing w:before="200"/>
        <w:ind w:firstLine="540"/>
        <w:jc w:val="both"/>
      </w:pPr>
      <w:r>
        <w:t>727. В помещении или на участке, на которых ведутся регулировочные работы, должны находиться только работники, входящие в состав регулировочной бригады.</w:t>
      </w:r>
    </w:p>
    <w:p w:rsidR="00A32B4C" w:rsidRDefault="00A32B4C">
      <w:pPr>
        <w:pStyle w:val="ConsPlusNormal"/>
        <w:spacing w:before="200"/>
        <w:ind w:firstLine="540"/>
        <w:jc w:val="both"/>
      </w:pPr>
      <w:r>
        <w:t>728. С учетом конструктивных особенностей оборудования (выдвижные блоки, панели) разрешается проводить регулировочные работы и определение неисправностей на выдвижных блоках, панелях при подаче на них питания напряжением не выше 1000 В (с помощью соединительных шлангов).</w:t>
      </w:r>
    </w:p>
    <w:p w:rsidR="00A32B4C" w:rsidRDefault="00A32B4C">
      <w:pPr>
        <w:pStyle w:val="ConsPlusNormal"/>
        <w:spacing w:before="200"/>
        <w:ind w:firstLine="540"/>
        <w:jc w:val="both"/>
      </w:pPr>
      <w:r>
        <w:t>При этом должны выполняться следующие условия:</w:t>
      </w:r>
    </w:p>
    <w:p w:rsidR="00A32B4C" w:rsidRDefault="00A32B4C">
      <w:pPr>
        <w:pStyle w:val="ConsPlusNormal"/>
        <w:spacing w:before="200"/>
        <w:ind w:firstLine="540"/>
        <w:jc w:val="both"/>
      </w:pPr>
      <w:r>
        <w:t xml:space="preserve">работы проводить бригадой, состоящей не менее чем из двух человек, один из которых - руководитель с IV группой по электробезопасности, остальные члены бригады - не ниже чем с III в соответствии с требованиями </w:t>
      </w:r>
      <w:hyperlink r:id="rId28">
        <w:r>
          <w:rPr>
            <w:color w:val="0000FF"/>
          </w:rPr>
          <w:t>Правил</w:t>
        </w:r>
      </w:hyperlink>
      <w:r>
        <w:t xml:space="preserve"> по охране труда при эксплуатации электроустановок;</w:t>
      </w:r>
    </w:p>
    <w:p w:rsidR="00A32B4C" w:rsidRDefault="00A32B4C">
      <w:pPr>
        <w:pStyle w:val="ConsPlusNormal"/>
        <w:spacing w:before="200"/>
        <w:ind w:firstLine="540"/>
        <w:jc w:val="both"/>
      </w:pPr>
      <w:r>
        <w:t>подключение питающих шлангов измерительных приборов и устранение неисправностей проводить только при выключенном напряжении;</w:t>
      </w:r>
    </w:p>
    <w:p w:rsidR="00A32B4C" w:rsidRDefault="00A32B4C">
      <w:pPr>
        <w:pStyle w:val="ConsPlusNormal"/>
        <w:spacing w:before="200"/>
        <w:ind w:firstLine="540"/>
        <w:jc w:val="both"/>
      </w:pPr>
      <w:r>
        <w:t>место, на котором производятся указанные работы, должно быть ограждено и вывешены предупреждающие плакаты "Стой! Напряжение";</w:t>
      </w:r>
    </w:p>
    <w:p w:rsidR="00A32B4C" w:rsidRDefault="00A32B4C">
      <w:pPr>
        <w:pStyle w:val="ConsPlusNormal"/>
        <w:spacing w:before="200"/>
        <w:ind w:firstLine="540"/>
        <w:jc w:val="both"/>
      </w:pPr>
      <w:r>
        <w:t>указанные работы должны быть оформлены записью в оперативном журнале.</w:t>
      </w:r>
    </w:p>
    <w:p w:rsidR="00A32B4C" w:rsidRDefault="00A32B4C">
      <w:pPr>
        <w:pStyle w:val="ConsPlusNormal"/>
        <w:spacing w:before="200"/>
        <w:ind w:firstLine="540"/>
        <w:jc w:val="both"/>
      </w:pPr>
      <w:r>
        <w:t xml:space="preserve">729. Во время перерыва регулировочных работ (по окончании рабочего дня или по другим </w:t>
      </w:r>
      <w:r>
        <w:lastRenderedPageBreak/>
        <w:t>причинам) все напряжения должны быть сняты, рубильники и разъединители отключены, и на приводах разъединителей и рубильников вывешены плакаты "Не включать - работают люди".</w:t>
      </w:r>
    </w:p>
    <w:p w:rsidR="00A32B4C" w:rsidRDefault="00A32B4C">
      <w:pPr>
        <w:pStyle w:val="ConsPlusNormal"/>
        <w:spacing w:before="200"/>
        <w:ind w:firstLine="540"/>
        <w:jc w:val="both"/>
      </w:pPr>
      <w:r>
        <w:t>730. При подключении измерительной аппаратуры в схему выдвинутых блоков необходимо следить за тем, чтобы опасные напряжения не были вынесены за пределы ограждений, то есть чтобы доступные для людей провода, приборы не оказались под опасным напряжением по отношению к земле и друг к другу.</w:t>
      </w:r>
    </w:p>
    <w:p w:rsidR="00A32B4C" w:rsidRDefault="00A32B4C">
      <w:pPr>
        <w:pStyle w:val="ConsPlusNormal"/>
        <w:spacing w:before="200"/>
        <w:ind w:firstLine="540"/>
        <w:jc w:val="both"/>
      </w:pPr>
      <w:r>
        <w:t>731.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состав бригады, сделав соответствующие записи в оперативном журнале. При отсутствии на объекте связи дежурного персонала оперативный журнал хранится у руководителя регулировочной бригады.</w:t>
      </w:r>
    </w:p>
    <w:p w:rsidR="00A32B4C" w:rsidRDefault="00A32B4C">
      <w:pPr>
        <w:pStyle w:val="ConsPlusNormal"/>
        <w:spacing w:before="200"/>
        <w:ind w:firstLine="540"/>
        <w:jc w:val="both"/>
      </w:pPr>
      <w:r>
        <w:t>732. Регулировочные работы выполняются без наряда и при личном участии руководителя бригады (группы) или его заместителя.</w:t>
      </w:r>
    </w:p>
    <w:p w:rsidR="00A32B4C" w:rsidRDefault="00A32B4C">
      <w:pPr>
        <w:pStyle w:val="ConsPlusNormal"/>
        <w:spacing w:before="200"/>
        <w:ind w:firstLine="540"/>
        <w:jc w:val="both"/>
      </w:pPr>
      <w:r>
        <w:t>При одновременном отсутствии руководителя регулировочной бригады и его заместителя работы по настройке производить запрещается.</w:t>
      </w:r>
    </w:p>
    <w:p w:rsidR="00A32B4C" w:rsidRDefault="00A32B4C">
      <w:pPr>
        <w:pStyle w:val="ConsPlusNormal"/>
        <w:spacing w:before="200"/>
        <w:ind w:firstLine="540"/>
        <w:jc w:val="both"/>
      </w:pPr>
      <w:r>
        <w:t>733. Допуск работников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напряжение с данного оборудования и принять меры, препятствующие его включению.</w:t>
      </w:r>
    </w:p>
    <w:p w:rsidR="00A32B4C" w:rsidRDefault="00A32B4C">
      <w:pPr>
        <w:pStyle w:val="ConsPlusNormal"/>
        <w:spacing w:before="200"/>
        <w:ind w:firstLine="540"/>
        <w:jc w:val="both"/>
      </w:pPr>
      <w:r>
        <w:t>Допуск оформляется записью в оперативном журнале, находящемся у руководителя бригады, с указанием времени начала работ.</w:t>
      </w:r>
    </w:p>
    <w:p w:rsidR="00A32B4C" w:rsidRDefault="00A32B4C">
      <w:pPr>
        <w:pStyle w:val="ConsPlusNormal"/>
        <w:spacing w:before="200"/>
        <w:ind w:firstLine="540"/>
        <w:jc w:val="both"/>
      </w:pPr>
      <w:r>
        <w:t>Ответственный исполнитель работ (бригадир, мастер) обязан письменно в журнале подтвердить приемку рабочего места.</w:t>
      </w:r>
    </w:p>
    <w:p w:rsidR="00A32B4C" w:rsidRDefault="00A32B4C">
      <w:pPr>
        <w:pStyle w:val="ConsPlusNormal"/>
        <w:spacing w:before="200"/>
        <w:ind w:firstLine="540"/>
        <w:jc w:val="both"/>
      </w:pPr>
      <w:r>
        <w:t>Только после оформления допуска разрешаются монтажные и строительные работы на оборудовании, находящемся в регулировке.</w:t>
      </w:r>
    </w:p>
    <w:p w:rsidR="00A32B4C" w:rsidRDefault="00A32B4C">
      <w:pPr>
        <w:pStyle w:val="ConsPlusNormal"/>
        <w:spacing w:before="200"/>
        <w:ind w:firstLine="540"/>
        <w:jc w:val="both"/>
      </w:pPr>
      <w:r>
        <w:t>734. По окончании строительных и монтажных работ на оборудовании, находящемся в регулировке, ответственный исполнитель обязан вывести работников, привести в порядок рабочее место и сделать запись в журнале, указав время окончания работ.</w:t>
      </w:r>
    </w:p>
    <w:p w:rsidR="00A32B4C" w:rsidRDefault="00A32B4C">
      <w:pPr>
        <w:pStyle w:val="ConsPlusNormal"/>
        <w:spacing w:before="200"/>
        <w:ind w:firstLine="540"/>
        <w:jc w:val="both"/>
      </w:pPr>
      <w:r>
        <w:t>735. Допускающий (руководитель бригады, группы) отвечает за выполнение необходимых мер безопасности, а также за то, чтобы на участке, предназначенном для работ, не появлялось напряжение.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оборудование к включению напряжения.</w:t>
      </w:r>
    </w:p>
    <w:p w:rsidR="00A32B4C" w:rsidRDefault="00A32B4C">
      <w:pPr>
        <w:pStyle w:val="ConsPlusNormal"/>
        <w:spacing w:before="200"/>
        <w:ind w:firstLine="540"/>
        <w:jc w:val="both"/>
      </w:pPr>
      <w:r>
        <w:t>Включить оборудование можно только после выполнения указанных условий и записи в журнале ответственным исполнителем об окончании строительно-монтажных работ.</w:t>
      </w:r>
    </w:p>
    <w:p w:rsidR="00A32B4C" w:rsidRDefault="00A32B4C">
      <w:pPr>
        <w:pStyle w:val="ConsPlusNormal"/>
        <w:spacing w:before="200"/>
        <w:ind w:firstLine="540"/>
        <w:jc w:val="both"/>
      </w:pPr>
      <w:r>
        <w:t>Допуск и оформление окончания работ производятся одними и теми же работниками.</w:t>
      </w:r>
    </w:p>
    <w:p w:rsidR="00A32B4C" w:rsidRDefault="00A32B4C">
      <w:pPr>
        <w:pStyle w:val="ConsPlusNormal"/>
        <w:spacing w:before="200"/>
        <w:ind w:firstLine="540"/>
        <w:jc w:val="both"/>
      </w:pPr>
      <w:r>
        <w:t>736. Для проведения механических или монтажных работ в процессе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w:t>
      </w:r>
    </w:p>
    <w:p w:rsidR="00A32B4C" w:rsidRDefault="00A32B4C">
      <w:pPr>
        <w:pStyle w:val="ConsPlusNormal"/>
        <w:jc w:val="both"/>
      </w:pPr>
    </w:p>
    <w:p w:rsidR="00A32B4C" w:rsidRDefault="00A32B4C">
      <w:pPr>
        <w:pStyle w:val="ConsPlusTitle"/>
        <w:jc w:val="center"/>
        <w:outlineLvl w:val="1"/>
      </w:pPr>
      <w:r>
        <w:t>XXXV. Требования охраны труда при проведении пайки мелких</w:t>
      </w:r>
    </w:p>
    <w:p w:rsidR="00A32B4C" w:rsidRDefault="00A32B4C">
      <w:pPr>
        <w:pStyle w:val="ConsPlusTitle"/>
        <w:jc w:val="center"/>
      </w:pPr>
      <w:r>
        <w:t>изделий сплавами, содержащими свинец</w:t>
      </w:r>
    </w:p>
    <w:p w:rsidR="00A32B4C" w:rsidRDefault="00A32B4C">
      <w:pPr>
        <w:pStyle w:val="ConsPlusNormal"/>
        <w:jc w:val="both"/>
      </w:pPr>
    </w:p>
    <w:p w:rsidR="00A32B4C" w:rsidRDefault="00A32B4C">
      <w:pPr>
        <w:pStyle w:val="ConsPlusNormal"/>
        <w:ind w:firstLine="540"/>
        <w:jc w:val="both"/>
      </w:pPr>
      <w:r>
        <w:t>737.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0,6 м/с.</w:t>
      </w:r>
    </w:p>
    <w:p w:rsidR="00A32B4C" w:rsidRDefault="00A32B4C">
      <w:pPr>
        <w:pStyle w:val="ConsPlusNormal"/>
        <w:spacing w:before="200"/>
        <w:ind w:firstLine="540"/>
        <w:jc w:val="both"/>
      </w:pPr>
      <w:r>
        <w:t>738. Запрещается совмещение в одну вентиляционную установку вентиляционных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A32B4C" w:rsidRDefault="00A32B4C">
      <w:pPr>
        <w:pStyle w:val="ConsPlusNormal"/>
        <w:spacing w:before="200"/>
        <w:ind w:firstLine="540"/>
        <w:jc w:val="both"/>
      </w:pPr>
      <w:r>
        <w:lastRenderedPageBreak/>
        <w:t>739. Мытье рабочей поверхности стола, внутренней поверхности ящиков для инструментов, полов на участке пайки следует производить по окончании каждой рабочей смены. Сухие способы уборки запрещаются. Общая влажная уборка всего рабочего помещения (в том числе воздуховодов, коммуникаций, отопительных приборов) должна выполняться не реже одного раза в две недели.</w:t>
      </w:r>
    </w:p>
    <w:p w:rsidR="00A32B4C" w:rsidRDefault="00A32B4C">
      <w:pPr>
        <w:pStyle w:val="ConsPlusNormal"/>
        <w:jc w:val="both"/>
      </w:pPr>
    </w:p>
    <w:p w:rsidR="00A32B4C" w:rsidRDefault="00A32B4C">
      <w:pPr>
        <w:pStyle w:val="ConsPlusTitle"/>
        <w:jc w:val="center"/>
        <w:outlineLvl w:val="1"/>
      </w:pPr>
      <w:r>
        <w:t>XXXVI. Требования охраны труда, предъявляемые</w:t>
      </w:r>
    </w:p>
    <w:p w:rsidR="00A32B4C" w:rsidRDefault="00A32B4C">
      <w:pPr>
        <w:pStyle w:val="ConsPlusTitle"/>
        <w:jc w:val="center"/>
      </w:pPr>
      <w:r>
        <w:t>к транспортированию, размещению и хранению материалов,</w:t>
      </w:r>
    </w:p>
    <w:p w:rsidR="00A32B4C" w:rsidRDefault="00A32B4C">
      <w:pPr>
        <w:pStyle w:val="ConsPlusTitle"/>
        <w:jc w:val="center"/>
      </w:pPr>
      <w:r>
        <w:t>используемых в организациях связи</w:t>
      </w:r>
    </w:p>
    <w:p w:rsidR="00A32B4C" w:rsidRDefault="00A32B4C">
      <w:pPr>
        <w:pStyle w:val="ConsPlusNormal"/>
        <w:jc w:val="both"/>
      </w:pPr>
    </w:p>
    <w:p w:rsidR="00A32B4C" w:rsidRDefault="00A32B4C">
      <w:pPr>
        <w:pStyle w:val="ConsPlusNormal"/>
        <w:ind w:firstLine="540"/>
        <w:jc w:val="both"/>
      </w:pPr>
      <w:r>
        <w:t>740. Барабаны с кабелем должны транспортироваться в вертикальном положении.</w:t>
      </w:r>
    </w:p>
    <w:p w:rsidR="00A32B4C" w:rsidRDefault="00A32B4C">
      <w:pPr>
        <w:pStyle w:val="ConsPlusNormal"/>
        <w:spacing w:before="200"/>
        <w:ind w:firstLine="540"/>
        <w:jc w:val="both"/>
      </w:pPr>
      <w:r>
        <w:t>741. Погрузка и выгрузка барабанов с кабелем должны производиться с помощью грузоподъемных механизмов.</w:t>
      </w:r>
    </w:p>
    <w:p w:rsidR="00A32B4C" w:rsidRDefault="00A32B4C">
      <w:pPr>
        <w:pStyle w:val="ConsPlusNormal"/>
        <w:spacing w:before="200"/>
        <w:ind w:firstLine="540"/>
        <w:jc w:val="both"/>
      </w:pPr>
      <w:r>
        <w:t>Запрещается сбрасывать барабаны с кабелем с платформы транспортного средства.</w:t>
      </w:r>
    </w:p>
    <w:p w:rsidR="00A32B4C" w:rsidRDefault="00A32B4C">
      <w:pPr>
        <w:pStyle w:val="ConsPlusNormal"/>
        <w:spacing w:before="200"/>
        <w:ind w:firstLine="540"/>
        <w:jc w:val="both"/>
      </w:pPr>
      <w:r>
        <w:t>742. Барабан с частично смотанным кабелем должен пройти входной контроль качества, после чего его обшивают сплошным рядом досок, на бирке и в паспорте указывают новую длину кабеля и оставляют на хранение.</w:t>
      </w:r>
    </w:p>
    <w:p w:rsidR="00A32B4C" w:rsidRDefault="00A32B4C">
      <w:pPr>
        <w:pStyle w:val="ConsPlusNormal"/>
        <w:spacing w:before="200"/>
        <w:ind w:firstLine="540"/>
        <w:jc w:val="both"/>
      </w:pPr>
      <w:r>
        <w:t>Конец кабеля должен быть защищен от проникновения влаги и вытекания заполнителя.</w:t>
      </w:r>
    </w:p>
    <w:p w:rsidR="00A32B4C" w:rsidRDefault="00A32B4C">
      <w:pPr>
        <w:pStyle w:val="ConsPlusNormal"/>
        <w:spacing w:before="200"/>
        <w:ind w:firstLine="540"/>
        <w:jc w:val="both"/>
      </w:pPr>
      <w:r>
        <w:t>Деревянную обшивку барабана разрешается снимать только непосредственно перед установкой его на раскаточное устройство.</w:t>
      </w:r>
    </w:p>
    <w:p w:rsidR="00A32B4C" w:rsidRDefault="00A32B4C">
      <w:pPr>
        <w:pStyle w:val="ConsPlusNormal"/>
        <w:spacing w:before="200"/>
        <w:ind w:firstLine="540"/>
        <w:jc w:val="both"/>
      </w:pPr>
      <w:r>
        <w:t>743. Организация складирования и хранения волоконно-оптического кабеля должна исключать возможность его повреждения.</w:t>
      </w: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right"/>
        <w:outlineLvl w:val="1"/>
      </w:pPr>
      <w:r>
        <w:t>Приложение N 1</w:t>
      </w:r>
    </w:p>
    <w:p w:rsidR="00A32B4C" w:rsidRDefault="00A32B4C">
      <w:pPr>
        <w:pStyle w:val="ConsPlusNormal"/>
        <w:jc w:val="right"/>
      </w:pPr>
      <w:r>
        <w:t>к Правилам по охране труда</w:t>
      </w:r>
    </w:p>
    <w:p w:rsidR="00A32B4C" w:rsidRDefault="00A32B4C">
      <w:pPr>
        <w:pStyle w:val="ConsPlusNormal"/>
        <w:jc w:val="right"/>
      </w:pPr>
      <w:r>
        <w:t>при выполнении работ на объектах</w:t>
      </w:r>
    </w:p>
    <w:p w:rsidR="00A32B4C" w:rsidRDefault="00A32B4C">
      <w:pPr>
        <w:pStyle w:val="ConsPlusNormal"/>
        <w:jc w:val="right"/>
      </w:pPr>
      <w:r>
        <w:t>связи, утвержденным приказом</w:t>
      </w:r>
    </w:p>
    <w:p w:rsidR="00A32B4C" w:rsidRDefault="00A32B4C">
      <w:pPr>
        <w:pStyle w:val="ConsPlusNormal"/>
        <w:jc w:val="right"/>
      </w:pPr>
      <w:r>
        <w:t>Министерства труда и социальной</w:t>
      </w:r>
    </w:p>
    <w:p w:rsidR="00A32B4C" w:rsidRDefault="00A32B4C">
      <w:pPr>
        <w:pStyle w:val="ConsPlusNormal"/>
        <w:jc w:val="right"/>
      </w:pPr>
      <w:r>
        <w:t>защиты Российской Федерации</w:t>
      </w:r>
    </w:p>
    <w:p w:rsidR="00A32B4C" w:rsidRDefault="00A32B4C">
      <w:pPr>
        <w:pStyle w:val="ConsPlusNormal"/>
        <w:jc w:val="right"/>
      </w:pPr>
      <w:r>
        <w:t>от 7 декабря 2020 г. N 867н</w:t>
      </w:r>
    </w:p>
    <w:p w:rsidR="00A32B4C" w:rsidRDefault="00A32B4C">
      <w:pPr>
        <w:pStyle w:val="ConsPlusNormal"/>
        <w:jc w:val="both"/>
      </w:pPr>
    </w:p>
    <w:p w:rsidR="00A32B4C" w:rsidRDefault="00A32B4C">
      <w:pPr>
        <w:pStyle w:val="ConsPlusNormal"/>
        <w:jc w:val="right"/>
      </w:pPr>
      <w:r>
        <w:t>Рекомендуемый образец</w:t>
      </w:r>
    </w:p>
    <w:p w:rsidR="00A32B4C" w:rsidRDefault="00A32B4C">
      <w:pPr>
        <w:pStyle w:val="ConsPlusNormal"/>
        <w:jc w:val="both"/>
      </w:pPr>
    </w:p>
    <w:p w:rsidR="00A32B4C" w:rsidRDefault="00A32B4C">
      <w:pPr>
        <w:pStyle w:val="ConsPlusNonformat"/>
        <w:jc w:val="both"/>
      </w:pPr>
      <w:bookmarkStart w:id="6" w:name="P2032"/>
      <w:bookmarkEnd w:id="6"/>
      <w:r>
        <w:t xml:space="preserve">                    НАРЯД-ДОПУСК НА ПРОИЗВОДСТВО РАБОТ</w:t>
      </w:r>
    </w:p>
    <w:p w:rsidR="00A32B4C" w:rsidRDefault="00A32B4C">
      <w:pPr>
        <w:pStyle w:val="ConsPlusNonformat"/>
        <w:jc w:val="both"/>
      </w:pPr>
      <w:r>
        <w:t xml:space="preserve">  ______________________________________________________________________</w:t>
      </w:r>
    </w:p>
    <w:p w:rsidR="00A32B4C" w:rsidRDefault="00A32B4C">
      <w:pPr>
        <w:pStyle w:val="ConsPlusNonformat"/>
        <w:jc w:val="both"/>
      </w:pPr>
      <w:r>
        <w:t xml:space="preserve">                        (наименование организации)</w:t>
      </w:r>
    </w:p>
    <w:p w:rsidR="00A32B4C" w:rsidRDefault="00A32B4C">
      <w:pPr>
        <w:pStyle w:val="ConsPlusNonformat"/>
        <w:jc w:val="both"/>
      </w:pPr>
    </w:p>
    <w:p w:rsidR="00A32B4C" w:rsidRDefault="00A32B4C">
      <w:pPr>
        <w:pStyle w:val="ConsPlusNonformat"/>
        <w:jc w:val="both"/>
      </w:pPr>
      <w:r>
        <w:t xml:space="preserve">                                 1. Наряд</w:t>
      </w:r>
    </w:p>
    <w:p w:rsidR="00A32B4C" w:rsidRDefault="00A32B4C">
      <w:pPr>
        <w:pStyle w:val="ConsPlusNonformat"/>
        <w:jc w:val="both"/>
      </w:pPr>
    </w:p>
    <w:p w:rsidR="00A32B4C" w:rsidRDefault="00A32B4C">
      <w:pPr>
        <w:pStyle w:val="ConsPlusNonformat"/>
        <w:jc w:val="both"/>
      </w:pPr>
      <w:r>
        <w:t>1.1. Производителю работ __________________________________________________</w:t>
      </w:r>
    </w:p>
    <w:p w:rsidR="00A32B4C" w:rsidRDefault="00A32B4C">
      <w:pPr>
        <w:pStyle w:val="ConsPlusNonformat"/>
        <w:jc w:val="both"/>
      </w:pPr>
      <w:r>
        <w:t xml:space="preserve">                           (должность,  наименование подразделения,</w:t>
      </w:r>
    </w:p>
    <w:p w:rsidR="00A32B4C" w:rsidRDefault="00A32B4C">
      <w:pPr>
        <w:pStyle w:val="ConsPlusNonformat"/>
        <w:jc w:val="both"/>
      </w:pPr>
      <w:r>
        <w:t xml:space="preserve">                                       фамилия и инициалы)</w:t>
      </w:r>
    </w:p>
    <w:p w:rsidR="00A32B4C" w:rsidRDefault="00A32B4C">
      <w:pPr>
        <w:pStyle w:val="ConsPlusNonformat"/>
        <w:jc w:val="both"/>
      </w:pPr>
      <w:r>
        <w:t>с бригадой в составе ______ человек поручается произвести следующие работы:</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 xml:space="preserve">      (содержание, характеристика, место производства и объем работ)</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p>
    <w:p w:rsidR="00A32B4C" w:rsidRDefault="00A32B4C">
      <w:pPr>
        <w:pStyle w:val="ConsPlusNonformat"/>
        <w:jc w:val="both"/>
      </w:pPr>
      <w:r>
        <w:t>1.2.   При  подготовке  и  производстве  работ  обеспечить  следующие  меры</w:t>
      </w:r>
    </w:p>
    <w:p w:rsidR="00A32B4C" w:rsidRDefault="00A32B4C">
      <w:pPr>
        <w:pStyle w:val="ConsPlusNonformat"/>
        <w:jc w:val="both"/>
      </w:pPr>
      <w:r>
        <w:t>безопасности:</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p>
    <w:p w:rsidR="00A32B4C" w:rsidRDefault="00A32B4C">
      <w:pPr>
        <w:pStyle w:val="ConsPlusNonformat"/>
        <w:jc w:val="both"/>
      </w:pPr>
      <w:r>
        <w:t>1.3. Начать работы:   в ______ час. ______ мин. "__" ____________ 20__ г.</w:t>
      </w:r>
    </w:p>
    <w:p w:rsidR="00A32B4C" w:rsidRDefault="00A32B4C">
      <w:pPr>
        <w:pStyle w:val="ConsPlusNonformat"/>
        <w:jc w:val="both"/>
      </w:pPr>
      <w:r>
        <w:lastRenderedPageBreak/>
        <w:t>1.4. Окончить работы: в ______ час. ______ мин. "__" ____________ 20__ г.</w:t>
      </w:r>
    </w:p>
    <w:p w:rsidR="00A32B4C" w:rsidRDefault="00A32B4C">
      <w:pPr>
        <w:pStyle w:val="ConsPlusNonformat"/>
        <w:jc w:val="both"/>
      </w:pPr>
    </w:p>
    <w:p w:rsidR="00A32B4C" w:rsidRDefault="00A32B4C">
      <w:pPr>
        <w:pStyle w:val="ConsPlusNonformat"/>
        <w:jc w:val="both"/>
      </w:pPr>
      <w:r>
        <w:t>1.5. Наряд выдал __________________________________________________________</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 xml:space="preserve">           (наименование должности, фамилия и инициалы, подпись)</w:t>
      </w:r>
    </w:p>
    <w:p w:rsidR="00A32B4C" w:rsidRDefault="00A32B4C">
      <w:pPr>
        <w:pStyle w:val="ConsPlusNonformat"/>
        <w:jc w:val="both"/>
      </w:pPr>
    </w:p>
    <w:p w:rsidR="00A32B4C" w:rsidRDefault="00A32B4C">
      <w:pPr>
        <w:pStyle w:val="ConsPlusNonformat"/>
        <w:jc w:val="both"/>
      </w:pPr>
      <w:r>
        <w:t>1.6. С условиями работы ознакомлен, наряд-допуск получил:</w:t>
      </w:r>
    </w:p>
    <w:p w:rsidR="00A32B4C" w:rsidRDefault="00A32B4C">
      <w:pPr>
        <w:pStyle w:val="ConsPlusNonformat"/>
        <w:jc w:val="both"/>
      </w:pPr>
      <w:r>
        <w:t>производитель работ _________ "__" ____________ 20__ г. ___________________</w:t>
      </w:r>
    </w:p>
    <w:p w:rsidR="00A32B4C" w:rsidRDefault="00A32B4C">
      <w:pPr>
        <w:pStyle w:val="ConsPlusNonformat"/>
        <w:jc w:val="both"/>
      </w:pPr>
      <w:r>
        <w:t xml:space="preserve">                     (подпись)                         (фамилия и инициалы)</w:t>
      </w:r>
    </w:p>
    <w:p w:rsidR="00A32B4C" w:rsidRDefault="00A32B4C">
      <w:pPr>
        <w:pStyle w:val="ConsPlusNonformat"/>
        <w:jc w:val="both"/>
      </w:pPr>
    </w:p>
    <w:p w:rsidR="00A32B4C" w:rsidRDefault="00A32B4C">
      <w:pPr>
        <w:pStyle w:val="ConsPlusNonformat"/>
        <w:jc w:val="both"/>
      </w:pPr>
      <w:r>
        <w:t>1.7. Мероприятия обеспечивающие безопасность работника при работах на опорах</w:t>
      </w:r>
    </w:p>
    <w:p w:rsidR="00A32B4C" w:rsidRDefault="00A32B4C">
      <w:pPr>
        <w:pStyle w:val="ConsPlusNonformat"/>
        <w:jc w:val="both"/>
      </w:pPr>
      <w:r>
        <w:t>и  воздушных линиях при особых условиях работы (скорости ветра, превышающей</w:t>
      </w:r>
    </w:p>
    <w:p w:rsidR="00A32B4C" w:rsidRDefault="00A32B4C">
      <w:pPr>
        <w:pStyle w:val="ConsPlusNonformat"/>
        <w:jc w:val="both"/>
      </w:pPr>
      <w:r>
        <w:t>15 м/с, снежных буранах, во время грозы или при ее приближении, а также при</w:t>
      </w:r>
    </w:p>
    <w:p w:rsidR="00A32B4C" w:rsidRDefault="00A32B4C">
      <w:pPr>
        <w:pStyle w:val="ConsPlusNonformat"/>
        <w:jc w:val="both"/>
      </w:pPr>
      <w:r>
        <w:t>температуре наружного воздуха ниже -15 °C) ________________________________</w:t>
      </w:r>
    </w:p>
    <w:p w:rsidR="00A32B4C" w:rsidRDefault="00A32B4C">
      <w:pPr>
        <w:pStyle w:val="ConsPlusNonformat"/>
        <w:jc w:val="both"/>
      </w:pPr>
    </w:p>
    <w:p w:rsidR="00A32B4C" w:rsidRDefault="00A32B4C">
      <w:pPr>
        <w:pStyle w:val="ConsPlusNonformat"/>
        <w:jc w:val="both"/>
      </w:pPr>
      <w:r>
        <w:t xml:space="preserve">                                 2. Допуск</w:t>
      </w:r>
    </w:p>
    <w:p w:rsidR="00A32B4C" w:rsidRDefault="00A32B4C">
      <w:pPr>
        <w:pStyle w:val="ConsPlusNonformat"/>
        <w:jc w:val="both"/>
      </w:pPr>
    </w:p>
    <w:p w:rsidR="00A32B4C" w:rsidRDefault="00A32B4C">
      <w:pPr>
        <w:pStyle w:val="ConsPlusNonformat"/>
        <w:jc w:val="both"/>
      </w:pPr>
      <w:r>
        <w:t>2.1. Инструктаж по охране труда в объеме инструкций _______________________</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___________________________________________________________________________</w:t>
      </w:r>
    </w:p>
    <w:p w:rsidR="00A32B4C" w:rsidRDefault="00A32B4C">
      <w:pPr>
        <w:pStyle w:val="ConsPlusNonformat"/>
        <w:jc w:val="both"/>
      </w:pPr>
      <w:r>
        <w:t xml:space="preserve">        (указать наименования или номера инструкций, по которым</w:t>
      </w:r>
    </w:p>
    <w:p w:rsidR="00A32B4C" w:rsidRDefault="00A32B4C">
      <w:pPr>
        <w:pStyle w:val="ConsPlusNonformat"/>
        <w:jc w:val="both"/>
      </w:pPr>
      <w:r>
        <w:t xml:space="preserve">                            проведен инструктаж)</w:t>
      </w:r>
    </w:p>
    <w:p w:rsidR="00A32B4C" w:rsidRDefault="00A32B4C">
      <w:pPr>
        <w:pStyle w:val="ConsPlusNonformat"/>
        <w:jc w:val="both"/>
      </w:pPr>
    </w:p>
    <w:p w:rsidR="00A32B4C" w:rsidRDefault="00A32B4C">
      <w:pPr>
        <w:pStyle w:val="ConsPlusNonformat"/>
        <w:jc w:val="both"/>
      </w:pPr>
      <w:r>
        <w:t>проведен бригаде в составе _________ человек, в том числе:</w:t>
      </w:r>
    </w:p>
    <w:p w:rsidR="00A32B4C" w:rsidRDefault="00A32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267"/>
        <w:gridCol w:w="2664"/>
        <w:gridCol w:w="1870"/>
        <w:gridCol w:w="1870"/>
      </w:tblGrid>
      <w:tr w:rsidR="00A32B4C">
        <w:tc>
          <w:tcPr>
            <w:tcW w:w="396" w:type="dxa"/>
          </w:tcPr>
          <w:p w:rsidR="00A32B4C" w:rsidRDefault="00A32B4C">
            <w:pPr>
              <w:pStyle w:val="ConsPlusNormal"/>
              <w:jc w:val="center"/>
            </w:pPr>
            <w:r>
              <w:t>N пп</w:t>
            </w:r>
          </w:p>
        </w:tc>
        <w:tc>
          <w:tcPr>
            <w:tcW w:w="2267" w:type="dxa"/>
          </w:tcPr>
          <w:p w:rsidR="00A32B4C" w:rsidRDefault="00A32B4C">
            <w:pPr>
              <w:pStyle w:val="ConsPlusNormal"/>
              <w:jc w:val="center"/>
            </w:pPr>
            <w:r>
              <w:t>Фамилия, инициалы</w:t>
            </w:r>
          </w:p>
        </w:tc>
        <w:tc>
          <w:tcPr>
            <w:tcW w:w="2664" w:type="dxa"/>
          </w:tcPr>
          <w:p w:rsidR="00A32B4C" w:rsidRDefault="00A32B4C">
            <w:pPr>
              <w:pStyle w:val="ConsPlusNormal"/>
              <w:jc w:val="center"/>
            </w:pPr>
            <w:r>
              <w:t>Профессия</w:t>
            </w:r>
          </w:p>
          <w:p w:rsidR="00A32B4C" w:rsidRDefault="00A32B4C">
            <w:pPr>
              <w:pStyle w:val="ConsPlusNormal"/>
              <w:jc w:val="center"/>
            </w:pPr>
            <w:r>
              <w:t>(должность)</w:t>
            </w:r>
          </w:p>
        </w:tc>
        <w:tc>
          <w:tcPr>
            <w:tcW w:w="1870" w:type="dxa"/>
          </w:tcPr>
          <w:p w:rsidR="00A32B4C" w:rsidRDefault="00A32B4C">
            <w:pPr>
              <w:pStyle w:val="ConsPlusNormal"/>
              <w:jc w:val="center"/>
            </w:pPr>
            <w:r>
              <w:t>Подпись лица, получившего инструктаж</w:t>
            </w:r>
          </w:p>
        </w:tc>
        <w:tc>
          <w:tcPr>
            <w:tcW w:w="1870" w:type="dxa"/>
          </w:tcPr>
          <w:p w:rsidR="00A32B4C" w:rsidRDefault="00A32B4C">
            <w:pPr>
              <w:pStyle w:val="ConsPlusNormal"/>
              <w:jc w:val="center"/>
            </w:pPr>
            <w:r>
              <w:t>Подпись лица, проводившего инструктаж</w:t>
            </w:r>
          </w:p>
        </w:tc>
      </w:tr>
      <w:tr w:rsidR="00A32B4C">
        <w:tc>
          <w:tcPr>
            <w:tcW w:w="396" w:type="dxa"/>
          </w:tcPr>
          <w:p w:rsidR="00A32B4C" w:rsidRDefault="00A32B4C">
            <w:pPr>
              <w:pStyle w:val="ConsPlusNormal"/>
            </w:pPr>
          </w:p>
        </w:tc>
        <w:tc>
          <w:tcPr>
            <w:tcW w:w="2267" w:type="dxa"/>
          </w:tcPr>
          <w:p w:rsidR="00A32B4C" w:rsidRDefault="00A32B4C">
            <w:pPr>
              <w:pStyle w:val="ConsPlusNormal"/>
            </w:pPr>
          </w:p>
        </w:tc>
        <w:tc>
          <w:tcPr>
            <w:tcW w:w="2664" w:type="dxa"/>
          </w:tcPr>
          <w:p w:rsidR="00A32B4C" w:rsidRDefault="00A32B4C">
            <w:pPr>
              <w:pStyle w:val="ConsPlusNormal"/>
            </w:pPr>
          </w:p>
        </w:tc>
        <w:tc>
          <w:tcPr>
            <w:tcW w:w="1870" w:type="dxa"/>
          </w:tcPr>
          <w:p w:rsidR="00A32B4C" w:rsidRDefault="00A32B4C">
            <w:pPr>
              <w:pStyle w:val="ConsPlusNormal"/>
            </w:pPr>
          </w:p>
        </w:tc>
        <w:tc>
          <w:tcPr>
            <w:tcW w:w="1870" w:type="dxa"/>
          </w:tcPr>
          <w:p w:rsidR="00A32B4C" w:rsidRDefault="00A32B4C">
            <w:pPr>
              <w:pStyle w:val="ConsPlusNormal"/>
            </w:pPr>
          </w:p>
        </w:tc>
      </w:tr>
      <w:tr w:rsidR="00A32B4C">
        <w:tc>
          <w:tcPr>
            <w:tcW w:w="396" w:type="dxa"/>
          </w:tcPr>
          <w:p w:rsidR="00A32B4C" w:rsidRDefault="00A32B4C">
            <w:pPr>
              <w:pStyle w:val="ConsPlusNormal"/>
            </w:pPr>
          </w:p>
        </w:tc>
        <w:tc>
          <w:tcPr>
            <w:tcW w:w="2267" w:type="dxa"/>
          </w:tcPr>
          <w:p w:rsidR="00A32B4C" w:rsidRDefault="00A32B4C">
            <w:pPr>
              <w:pStyle w:val="ConsPlusNormal"/>
            </w:pPr>
          </w:p>
        </w:tc>
        <w:tc>
          <w:tcPr>
            <w:tcW w:w="2664" w:type="dxa"/>
          </w:tcPr>
          <w:p w:rsidR="00A32B4C" w:rsidRDefault="00A32B4C">
            <w:pPr>
              <w:pStyle w:val="ConsPlusNormal"/>
            </w:pPr>
          </w:p>
        </w:tc>
        <w:tc>
          <w:tcPr>
            <w:tcW w:w="1870" w:type="dxa"/>
          </w:tcPr>
          <w:p w:rsidR="00A32B4C" w:rsidRDefault="00A32B4C">
            <w:pPr>
              <w:pStyle w:val="ConsPlusNormal"/>
            </w:pPr>
          </w:p>
        </w:tc>
        <w:tc>
          <w:tcPr>
            <w:tcW w:w="1870" w:type="dxa"/>
          </w:tcPr>
          <w:p w:rsidR="00A32B4C" w:rsidRDefault="00A32B4C">
            <w:pPr>
              <w:pStyle w:val="ConsPlusNormal"/>
            </w:pPr>
          </w:p>
        </w:tc>
      </w:tr>
      <w:tr w:rsidR="00A32B4C">
        <w:tc>
          <w:tcPr>
            <w:tcW w:w="396" w:type="dxa"/>
          </w:tcPr>
          <w:p w:rsidR="00A32B4C" w:rsidRDefault="00A32B4C">
            <w:pPr>
              <w:pStyle w:val="ConsPlusNormal"/>
            </w:pPr>
          </w:p>
        </w:tc>
        <w:tc>
          <w:tcPr>
            <w:tcW w:w="2267" w:type="dxa"/>
          </w:tcPr>
          <w:p w:rsidR="00A32B4C" w:rsidRDefault="00A32B4C">
            <w:pPr>
              <w:pStyle w:val="ConsPlusNormal"/>
            </w:pPr>
          </w:p>
        </w:tc>
        <w:tc>
          <w:tcPr>
            <w:tcW w:w="2664" w:type="dxa"/>
          </w:tcPr>
          <w:p w:rsidR="00A32B4C" w:rsidRDefault="00A32B4C">
            <w:pPr>
              <w:pStyle w:val="ConsPlusNormal"/>
            </w:pPr>
          </w:p>
        </w:tc>
        <w:tc>
          <w:tcPr>
            <w:tcW w:w="1870" w:type="dxa"/>
          </w:tcPr>
          <w:p w:rsidR="00A32B4C" w:rsidRDefault="00A32B4C">
            <w:pPr>
              <w:pStyle w:val="ConsPlusNormal"/>
            </w:pPr>
          </w:p>
        </w:tc>
        <w:tc>
          <w:tcPr>
            <w:tcW w:w="1870" w:type="dxa"/>
          </w:tcPr>
          <w:p w:rsidR="00A32B4C" w:rsidRDefault="00A32B4C">
            <w:pPr>
              <w:pStyle w:val="ConsPlusNormal"/>
            </w:pPr>
          </w:p>
        </w:tc>
      </w:tr>
    </w:tbl>
    <w:p w:rsidR="00A32B4C" w:rsidRDefault="00A32B4C">
      <w:pPr>
        <w:pStyle w:val="ConsPlusNormal"/>
        <w:jc w:val="both"/>
      </w:pPr>
    </w:p>
    <w:p w:rsidR="00A32B4C" w:rsidRDefault="00A32B4C">
      <w:pPr>
        <w:pStyle w:val="ConsPlusNonformat"/>
        <w:jc w:val="both"/>
      </w:pPr>
      <w:r>
        <w:t>2.2.    Мероприятия,    обеспечивающие   безопасность   работ,   выполнены.</w:t>
      </w:r>
    </w:p>
    <w:p w:rsidR="00A32B4C" w:rsidRDefault="00A32B4C">
      <w:pPr>
        <w:pStyle w:val="ConsPlusNonformat"/>
        <w:jc w:val="both"/>
      </w:pPr>
      <w:r>
        <w:t>Производитель  работ  и  члены  бригады  с особенностями работ ознакомлены.</w:t>
      </w:r>
    </w:p>
    <w:p w:rsidR="00A32B4C" w:rsidRDefault="00A32B4C">
      <w:pPr>
        <w:pStyle w:val="ConsPlusNonformat"/>
        <w:jc w:val="both"/>
      </w:pPr>
      <w:r>
        <w:t>Объект подготовлен к производству работ.</w:t>
      </w:r>
    </w:p>
    <w:p w:rsidR="00A32B4C" w:rsidRDefault="00A32B4C">
      <w:pPr>
        <w:pStyle w:val="ConsPlusNonformat"/>
        <w:jc w:val="both"/>
      </w:pPr>
    </w:p>
    <w:p w:rsidR="00A32B4C" w:rsidRDefault="00A32B4C">
      <w:pPr>
        <w:pStyle w:val="ConsPlusNonformat"/>
        <w:jc w:val="both"/>
      </w:pPr>
      <w:r>
        <w:t>Допускающий к работе ______________ "__" _____________ 20__ г.</w:t>
      </w:r>
    </w:p>
    <w:p w:rsidR="00A32B4C" w:rsidRDefault="00A32B4C">
      <w:pPr>
        <w:pStyle w:val="ConsPlusNonformat"/>
        <w:jc w:val="both"/>
      </w:pPr>
      <w:r>
        <w:t xml:space="preserve">                       (подпись)</w:t>
      </w:r>
    </w:p>
    <w:p w:rsidR="00A32B4C" w:rsidRDefault="00A32B4C">
      <w:pPr>
        <w:pStyle w:val="ConsPlusNonformat"/>
        <w:jc w:val="both"/>
      </w:pPr>
    </w:p>
    <w:p w:rsidR="00A32B4C" w:rsidRDefault="00A32B4C">
      <w:pPr>
        <w:pStyle w:val="ConsPlusNonformat"/>
        <w:jc w:val="both"/>
      </w:pPr>
      <w:r>
        <w:t>2.3.  Подготовку объекта к производству работ проверил. Разрешаю приступить</w:t>
      </w:r>
    </w:p>
    <w:p w:rsidR="00A32B4C" w:rsidRDefault="00A32B4C">
      <w:pPr>
        <w:pStyle w:val="ConsPlusNonformat"/>
        <w:jc w:val="both"/>
      </w:pPr>
      <w:r>
        <w:t>к производству работ.</w:t>
      </w:r>
    </w:p>
    <w:p w:rsidR="00A32B4C" w:rsidRDefault="00A32B4C">
      <w:pPr>
        <w:pStyle w:val="ConsPlusNonformat"/>
        <w:jc w:val="both"/>
      </w:pPr>
    </w:p>
    <w:p w:rsidR="00A32B4C" w:rsidRDefault="00A32B4C">
      <w:pPr>
        <w:pStyle w:val="ConsPlusNonformat"/>
        <w:jc w:val="both"/>
      </w:pPr>
      <w:r>
        <w:t>Руководитель работ  ______________ "__" _____________ 20__ г.</w:t>
      </w:r>
    </w:p>
    <w:p w:rsidR="00A32B4C" w:rsidRDefault="00A32B4C">
      <w:pPr>
        <w:pStyle w:val="ConsPlusNonformat"/>
        <w:jc w:val="both"/>
      </w:pPr>
      <w:r>
        <w:t xml:space="preserve">                       (подпись)</w:t>
      </w:r>
    </w:p>
    <w:p w:rsidR="00A32B4C" w:rsidRDefault="00A32B4C">
      <w:pPr>
        <w:pStyle w:val="ConsPlusNonformat"/>
        <w:jc w:val="both"/>
      </w:pPr>
    </w:p>
    <w:p w:rsidR="00A32B4C" w:rsidRDefault="00A32B4C">
      <w:pPr>
        <w:pStyle w:val="ConsPlusNonformat"/>
        <w:jc w:val="both"/>
      </w:pPr>
      <w:r>
        <w:t xml:space="preserve">                           3. Производство работ</w:t>
      </w:r>
    </w:p>
    <w:p w:rsidR="00A32B4C" w:rsidRDefault="00A32B4C">
      <w:pPr>
        <w:pStyle w:val="ConsPlusNonformat"/>
        <w:jc w:val="both"/>
      </w:pPr>
    </w:p>
    <w:p w:rsidR="00A32B4C" w:rsidRDefault="00A32B4C">
      <w:pPr>
        <w:pStyle w:val="ConsPlusNonformat"/>
        <w:jc w:val="both"/>
      </w:pPr>
      <w:r>
        <w:t>3.1.  Оформление  ежедневного  допуска  к производству работ</w:t>
      </w:r>
    </w:p>
    <w:p w:rsidR="00A32B4C" w:rsidRDefault="00A32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A32B4C">
        <w:tc>
          <w:tcPr>
            <w:tcW w:w="4478" w:type="dxa"/>
            <w:gridSpan w:val="3"/>
          </w:tcPr>
          <w:p w:rsidR="00A32B4C" w:rsidRDefault="00A32B4C">
            <w:pPr>
              <w:pStyle w:val="ConsPlusNormal"/>
              <w:jc w:val="center"/>
            </w:pPr>
            <w:r>
              <w:t>Оформление начала производства работ</w:t>
            </w:r>
          </w:p>
        </w:tc>
        <w:tc>
          <w:tcPr>
            <w:tcW w:w="4590" w:type="dxa"/>
            <w:gridSpan w:val="3"/>
          </w:tcPr>
          <w:p w:rsidR="00A32B4C" w:rsidRDefault="00A32B4C">
            <w:pPr>
              <w:pStyle w:val="ConsPlusNormal"/>
              <w:jc w:val="center"/>
            </w:pPr>
            <w:r>
              <w:t>Оформление окончания работ</w:t>
            </w:r>
          </w:p>
        </w:tc>
      </w:tr>
      <w:tr w:rsidR="00A32B4C">
        <w:tc>
          <w:tcPr>
            <w:tcW w:w="1474" w:type="dxa"/>
          </w:tcPr>
          <w:p w:rsidR="00A32B4C" w:rsidRDefault="00A32B4C">
            <w:pPr>
              <w:pStyle w:val="ConsPlusNormal"/>
              <w:jc w:val="center"/>
            </w:pPr>
            <w:r>
              <w:t>Начало работ (дата, время)</w:t>
            </w:r>
          </w:p>
        </w:tc>
        <w:tc>
          <w:tcPr>
            <w:tcW w:w="1474" w:type="dxa"/>
          </w:tcPr>
          <w:p w:rsidR="00A32B4C" w:rsidRDefault="00A32B4C">
            <w:pPr>
              <w:pStyle w:val="ConsPlusNormal"/>
              <w:jc w:val="center"/>
            </w:pPr>
            <w:r>
              <w:t>Подпись производителя работ</w:t>
            </w:r>
          </w:p>
        </w:tc>
        <w:tc>
          <w:tcPr>
            <w:tcW w:w="1530" w:type="dxa"/>
          </w:tcPr>
          <w:p w:rsidR="00A32B4C" w:rsidRDefault="00A32B4C">
            <w:pPr>
              <w:pStyle w:val="ConsPlusNormal"/>
              <w:jc w:val="center"/>
            </w:pPr>
            <w:r>
              <w:t>Подпись допускающего</w:t>
            </w:r>
          </w:p>
        </w:tc>
        <w:tc>
          <w:tcPr>
            <w:tcW w:w="1530" w:type="dxa"/>
          </w:tcPr>
          <w:p w:rsidR="00A32B4C" w:rsidRDefault="00A32B4C">
            <w:pPr>
              <w:pStyle w:val="ConsPlusNormal"/>
              <w:jc w:val="center"/>
            </w:pPr>
            <w:r>
              <w:t>Окончание работ (дата, время)</w:t>
            </w:r>
          </w:p>
        </w:tc>
        <w:tc>
          <w:tcPr>
            <w:tcW w:w="1530" w:type="dxa"/>
          </w:tcPr>
          <w:p w:rsidR="00A32B4C" w:rsidRDefault="00A32B4C">
            <w:pPr>
              <w:pStyle w:val="ConsPlusNormal"/>
              <w:jc w:val="center"/>
            </w:pPr>
            <w:r>
              <w:t>Подпись производителя работ</w:t>
            </w:r>
          </w:p>
        </w:tc>
        <w:tc>
          <w:tcPr>
            <w:tcW w:w="1530" w:type="dxa"/>
          </w:tcPr>
          <w:p w:rsidR="00A32B4C" w:rsidRDefault="00A32B4C">
            <w:pPr>
              <w:pStyle w:val="ConsPlusNormal"/>
              <w:jc w:val="center"/>
            </w:pPr>
            <w:r>
              <w:t>Подпись допускающего</w:t>
            </w:r>
          </w:p>
        </w:tc>
      </w:tr>
      <w:tr w:rsidR="00A32B4C">
        <w:tc>
          <w:tcPr>
            <w:tcW w:w="1474" w:type="dxa"/>
          </w:tcPr>
          <w:p w:rsidR="00A32B4C" w:rsidRDefault="00A32B4C">
            <w:pPr>
              <w:pStyle w:val="ConsPlusNormal"/>
            </w:pPr>
          </w:p>
        </w:tc>
        <w:tc>
          <w:tcPr>
            <w:tcW w:w="1474"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r>
      <w:tr w:rsidR="00A32B4C">
        <w:tc>
          <w:tcPr>
            <w:tcW w:w="1474" w:type="dxa"/>
          </w:tcPr>
          <w:p w:rsidR="00A32B4C" w:rsidRDefault="00A32B4C">
            <w:pPr>
              <w:pStyle w:val="ConsPlusNormal"/>
            </w:pPr>
          </w:p>
        </w:tc>
        <w:tc>
          <w:tcPr>
            <w:tcW w:w="1474"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c>
          <w:tcPr>
            <w:tcW w:w="1530" w:type="dxa"/>
          </w:tcPr>
          <w:p w:rsidR="00A32B4C" w:rsidRDefault="00A32B4C">
            <w:pPr>
              <w:pStyle w:val="ConsPlusNormal"/>
            </w:pPr>
          </w:p>
        </w:tc>
      </w:tr>
    </w:tbl>
    <w:p w:rsidR="00A32B4C" w:rsidRDefault="00A32B4C">
      <w:pPr>
        <w:pStyle w:val="ConsPlusNormal"/>
        <w:jc w:val="both"/>
      </w:pPr>
    </w:p>
    <w:p w:rsidR="00A32B4C" w:rsidRDefault="00A32B4C">
      <w:pPr>
        <w:pStyle w:val="ConsPlusNonformat"/>
        <w:jc w:val="both"/>
      </w:pPr>
      <w:r>
        <w:lastRenderedPageBreak/>
        <w:t>3.2.   Работы  завершены,  рабочие  места   убраны,   работники   с   места</w:t>
      </w:r>
    </w:p>
    <w:p w:rsidR="00A32B4C" w:rsidRDefault="00A32B4C">
      <w:pPr>
        <w:pStyle w:val="ConsPlusNonformat"/>
        <w:jc w:val="both"/>
      </w:pPr>
      <w:r>
        <w:t>производства работ выведены.</w:t>
      </w:r>
    </w:p>
    <w:p w:rsidR="00A32B4C" w:rsidRDefault="00A32B4C">
      <w:pPr>
        <w:pStyle w:val="ConsPlusNonformat"/>
        <w:jc w:val="both"/>
      </w:pPr>
    </w:p>
    <w:p w:rsidR="00A32B4C" w:rsidRDefault="00A32B4C">
      <w:pPr>
        <w:pStyle w:val="ConsPlusNonformat"/>
        <w:jc w:val="both"/>
      </w:pPr>
      <w:r>
        <w:t>Наряд-допуск закрыт в ______ час. ______ мин. "__" ____________ 20__ г.</w:t>
      </w:r>
    </w:p>
    <w:p w:rsidR="00A32B4C" w:rsidRDefault="00A32B4C">
      <w:pPr>
        <w:pStyle w:val="ConsPlusNonformat"/>
        <w:jc w:val="both"/>
      </w:pPr>
    </w:p>
    <w:p w:rsidR="00A32B4C" w:rsidRDefault="00A32B4C">
      <w:pPr>
        <w:pStyle w:val="ConsPlusNonformat"/>
        <w:jc w:val="both"/>
      </w:pPr>
      <w:r>
        <w:t>Производитель работ         ________________ "__" ____________ 20__ г.</w:t>
      </w:r>
    </w:p>
    <w:p w:rsidR="00A32B4C" w:rsidRDefault="00A32B4C">
      <w:pPr>
        <w:pStyle w:val="ConsPlusNonformat"/>
        <w:jc w:val="both"/>
      </w:pPr>
      <w:r>
        <w:t xml:space="preserve">                               (подпись)</w:t>
      </w:r>
    </w:p>
    <w:p w:rsidR="00A32B4C" w:rsidRDefault="00A32B4C">
      <w:pPr>
        <w:pStyle w:val="ConsPlusNonformat"/>
        <w:jc w:val="both"/>
      </w:pPr>
      <w:r>
        <w:t>Руководитель работ          ________________ "__" ____________ 20__ г.</w:t>
      </w:r>
    </w:p>
    <w:p w:rsidR="00A32B4C" w:rsidRDefault="00A32B4C">
      <w:pPr>
        <w:pStyle w:val="ConsPlusNonformat"/>
        <w:jc w:val="both"/>
      </w:pPr>
      <w:r>
        <w:t xml:space="preserve">                               (подпись)</w:t>
      </w:r>
    </w:p>
    <w:p w:rsidR="00A32B4C" w:rsidRDefault="00A32B4C">
      <w:pPr>
        <w:pStyle w:val="ConsPlusNormal"/>
        <w:jc w:val="both"/>
      </w:pPr>
    </w:p>
    <w:p w:rsidR="00A32B4C" w:rsidRDefault="00A32B4C">
      <w:pPr>
        <w:pStyle w:val="ConsPlusNormal"/>
        <w:ind w:firstLine="540"/>
        <w:jc w:val="both"/>
      </w:pPr>
      <w: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both"/>
      </w:pPr>
    </w:p>
    <w:p w:rsidR="00A32B4C" w:rsidRDefault="00A32B4C">
      <w:pPr>
        <w:pStyle w:val="ConsPlusNormal"/>
        <w:jc w:val="right"/>
        <w:outlineLvl w:val="1"/>
      </w:pPr>
      <w:r>
        <w:t>Приложение 2</w:t>
      </w:r>
    </w:p>
    <w:p w:rsidR="00A32B4C" w:rsidRDefault="00A32B4C">
      <w:pPr>
        <w:pStyle w:val="ConsPlusNormal"/>
        <w:jc w:val="right"/>
      </w:pPr>
      <w:r>
        <w:t>к Правилам по охране труда</w:t>
      </w:r>
    </w:p>
    <w:p w:rsidR="00A32B4C" w:rsidRDefault="00A32B4C">
      <w:pPr>
        <w:pStyle w:val="ConsPlusNormal"/>
        <w:jc w:val="right"/>
      </w:pPr>
      <w:r>
        <w:t>при выполнении работ на объектах</w:t>
      </w:r>
    </w:p>
    <w:p w:rsidR="00A32B4C" w:rsidRDefault="00A32B4C">
      <w:pPr>
        <w:pStyle w:val="ConsPlusNormal"/>
        <w:jc w:val="right"/>
      </w:pPr>
      <w:r>
        <w:t>связи, утвержденным приказом</w:t>
      </w:r>
    </w:p>
    <w:p w:rsidR="00A32B4C" w:rsidRDefault="00A32B4C">
      <w:pPr>
        <w:pStyle w:val="ConsPlusNormal"/>
        <w:jc w:val="right"/>
      </w:pPr>
      <w:r>
        <w:t>Министерства труда и социальной</w:t>
      </w:r>
    </w:p>
    <w:p w:rsidR="00A32B4C" w:rsidRDefault="00A32B4C">
      <w:pPr>
        <w:pStyle w:val="ConsPlusNormal"/>
        <w:jc w:val="right"/>
      </w:pPr>
      <w:r>
        <w:t>защиты Российской Федерации</w:t>
      </w:r>
    </w:p>
    <w:p w:rsidR="00A32B4C" w:rsidRDefault="00A32B4C">
      <w:pPr>
        <w:pStyle w:val="ConsPlusNormal"/>
        <w:jc w:val="right"/>
      </w:pPr>
      <w:r>
        <w:t>от 7 декабря 2020 г. N 867н</w:t>
      </w:r>
    </w:p>
    <w:p w:rsidR="00A32B4C" w:rsidRDefault="00A32B4C">
      <w:pPr>
        <w:pStyle w:val="ConsPlusNormal"/>
        <w:jc w:val="both"/>
      </w:pPr>
    </w:p>
    <w:p w:rsidR="00A32B4C" w:rsidRDefault="00A32B4C">
      <w:pPr>
        <w:pStyle w:val="ConsPlusNormal"/>
        <w:jc w:val="right"/>
      </w:pPr>
      <w:r>
        <w:t>Рекомендуемый образец</w:t>
      </w:r>
    </w:p>
    <w:p w:rsidR="00A32B4C" w:rsidRDefault="00A32B4C">
      <w:pPr>
        <w:pStyle w:val="ConsPlusNormal"/>
        <w:jc w:val="both"/>
      </w:pPr>
    </w:p>
    <w:p w:rsidR="00A32B4C" w:rsidRDefault="00A32B4C">
      <w:pPr>
        <w:pStyle w:val="ConsPlusNonformat"/>
        <w:jc w:val="both"/>
      </w:pPr>
      <w:r>
        <w:t xml:space="preserve">                         Наименование организации</w:t>
      </w:r>
    </w:p>
    <w:p w:rsidR="00A32B4C" w:rsidRDefault="00A32B4C">
      <w:pPr>
        <w:pStyle w:val="ConsPlusNonformat"/>
        <w:jc w:val="both"/>
      </w:pPr>
      <w:r>
        <w:t xml:space="preserve">            Наименование структурного подразделения организации</w:t>
      </w:r>
    </w:p>
    <w:p w:rsidR="00A32B4C" w:rsidRDefault="00A32B4C">
      <w:pPr>
        <w:pStyle w:val="ConsPlusNonformat"/>
        <w:jc w:val="both"/>
      </w:pPr>
    </w:p>
    <w:p w:rsidR="00A32B4C" w:rsidRDefault="00A32B4C">
      <w:pPr>
        <w:pStyle w:val="ConsPlusNonformat"/>
        <w:jc w:val="both"/>
      </w:pPr>
      <w:bookmarkStart w:id="7" w:name="P2167"/>
      <w:bookmarkEnd w:id="7"/>
      <w:r>
        <w:t xml:space="preserve">                            КОНТРОЛЬНЫЙ ЛИСТОК</w:t>
      </w:r>
    </w:p>
    <w:p w:rsidR="00A32B4C" w:rsidRDefault="00A32B4C">
      <w:pPr>
        <w:pStyle w:val="ConsPlusNonformat"/>
        <w:jc w:val="both"/>
      </w:pPr>
      <w:r>
        <w:t xml:space="preserve">          осмотра опор, проводов и арматуры воздушной линии связи</w:t>
      </w:r>
    </w:p>
    <w:p w:rsidR="00A32B4C" w:rsidRDefault="00A32B4C">
      <w:pPr>
        <w:pStyle w:val="ConsPlusNonformat"/>
        <w:jc w:val="both"/>
      </w:pPr>
    </w:p>
    <w:p w:rsidR="00A32B4C" w:rsidRDefault="00A32B4C">
      <w:pPr>
        <w:pStyle w:val="ConsPlusNonformat"/>
        <w:jc w:val="both"/>
      </w:pPr>
      <w:r>
        <w:t>Наименование линии связи __________________________________________________</w:t>
      </w:r>
    </w:p>
    <w:p w:rsidR="00A32B4C" w:rsidRDefault="00A32B4C">
      <w:pPr>
        <w:pStyle w:val="ConsPlusNonformat"/>
        <w:jc w:val="both"/>
      </w:pPr>
      <w:r>
        <w:t>Адрес нахождения линии связи ______________________________________________</w:t>
      </w:r>
    </w:p>
    <w:p w:rsidR="00A32B4C" w:rsidRDefault="00A32B4C">
      <w:pPr>
        <w:pStyle w:val="ConsPlusNonformat"/>
        <w:jc w:val="both"/>
      </w:pPr>
      <w:r>
        <w:t>Время проведения контроля с ___________________ по ________________________</w:t>
      </w:r>
    </w:p>
    <w:p w:rsidR="00A32B4C" w:rsidRDefault="00A32B4C">
      <w:pPr>
        <w:pStyle w:val="ConsPlusNonformat"/>
        <w:jc w:val="both"/>
      </w:pPr>
      <w:r>
        <w:t xml:space="preserve">                            (число, месяц, год)      (число, месяц, год)</w:t>
      </w:r>
    </w:p>
    <w:p w:rsidR="00A32B4C" w:rsidRDefault="00A32B4C">
      <w:pPr>
        <w:pStyle w:val="ConsPlusNormal"/>
        <w:jc w:val="both"/>
      </w:pPr>
    </w:p>
    <w:p w:rsidR="00A32B4C" w:rsidRDefault="00A32B4C">
      <w:pPr>
        <w:pStyle w:val="ConsPlusNormal"/>
        <w:sectPr w:rsidR="00A32B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793"/>
        <w:gridCol w:w="907"/>
        <w:gridCol w:w="1190"/>
        <w:gridCol w:w="907"/>
        <w:gridCol w:w="850"/>
        <w:gridCol w:w="1417"/>
        <w:gridCol w:w="1813"/>
        <w:gridCol w:w="1133"/>
      </w:tblGrid>
      <w:tr w:rsidR="00A32B4C">
        <w:tc>
          <w:tcPr>
            <w:tcW w:w="623" w:type="dxa"/>
            <w:vMerge w:val="restart"/>
          </w:tcPr>
          <w:p w:rsidR="00A32B4C" w:rsidRDefault="00A32B4C">
            <w:pPr>
              <w:pStyle w:val="ConsPlusNormal"/>
              <w:jc w:val="center"/>
            </w:pPr>
            <w:r>
              <w:lastRenderedPageBreak/>
              <w:t>N п/п</w:t>
            </w:r>
          </w:p>
        </w:tc>
        <w:tc>
          <w:tcPr>
            <w:tcW w:w="1700" w:type="dxa"/>
            <w:vMerge w:val="restart"/>
          </w:tcPr>
          <w:p w:rsidR="00A32B4C" w:rsidRDefault="00A32B4C">
            <w:pPr>
              <w:pStyle w:val="ConsPlusNormal"/>
              <w:jc w:val="center"/>
            </w:pPr>
            <w:r>
              <w:t>Адрес места установки опоры</w:t>
            </w:r>
          </w:p>
        </w:tc>
        <w:tc>
          <w:tcPr>
            <w:tcW w:w="793" w:type="dxa"/>
            <w:vMerge w:val="restart"/>
          </w:tcPr>
          <w:p w:rsidR="00A32B4C" w:rsidRDefault="00A32B4C">
            <w:pPr>
              <w:pStyle w:val="ConsPlusNormal"/>
              <w:jc w:val="center"/>
            </w:pPr>
            <w:r>
              <w:t>N опоры</w:t>
            </w:r>
          </w:p>
        </w:tc>
        <w:tc>
          <w:tcPr>
            <w:tcW w:w="907" w:type="dxa"/>
            <w:vMerge w:val="restart"/>
          </w:tcPr>
          <w:p w:rsidR="00A32B4C" w:rsidRDefault="00A32B4C">
            <w:pPr>
              <w:pStyle w:val="ConsPlusNormal"/>
              <w:jc w:val="center"/>
            </w:pPr>
            <w:r>
              <w:t>Год установки</w:t>
            </w:r>
          </w:p>
        </w:tc>
        <w:tc>
          <w:tcPr>
            <w:tcW w:w="1190" w:type="dxa"/>
            <w:vMerge w:val="restart"/>
          </w:tcPr>
          <w:p w:rsidR="00A32B4C" w:rsidRDefault="00A32B4C">
            <w:pPr>
              <w:pStyle w:val="ConsPlusNormal"/>
              <w:jc w:val="center"/>
            </w:pPr>
            <w:r>
              <w:t>Наличие железобетонных приставок</w:t>
            </w:r>
          </w:p>
        </w:tc>
        <w:tc>
          <w:tcPr>
            <w:tcW w:w="907" w:type="dxa"/>
            <w:vMerge w:val="restart"/>
          </w:tcPr>
          <w:p w:rsidR="00A32B4C" w:rsidRDefault="00A32B4C">
            <w:pPr>
              <w:pStyle w:val="ConsPlusNormal"/>
              <w:jc w:val="center"/>
            </w:pPr>
            <w:r>
              <w:t>N Кабельного ящика</w:t>
            </w:r>
          </w:p>
        </w:tc>
        <w:tc>
          <w:tcPr>
            <w:tcW w:w="5213" w:type="dxa"/>
            <w:gridSpan w:val="4"/>
          </w:tcPr>
          <w:p w:rsidR="00A32B4C" w:rsidRDefault="00A32B4C">
            <w:pPr>
              <w:pStyle w:val="ConsPlusNormal"/>
              <w:jc w:val="center"/>
            </w:pPr>
            <w:r>
              <w:t>Результат осмотра с датой исправления нарушения</w:t>
            </w:r>
          </w:p>
        </w:tc>
      </w:tr>
      <w:tr w:rsidR="00A32B4C">
        <w:tc>
          <w:tcPr>
            <w:tcW w:w="623" w:type="dxa"/>
            <w:vMerge/>
          </w:tcPr>
          <w:p w:rsidR="00A32B4C" w:rsidRDefault="00A32B4C">
            <w:pPr>
              <w:pStyle w:val="ConsPlusNormal"/>
            </w:pPr>
          </w:p>
        </w:tc>
        <w:tc>
          <w:tcPr>
            <w:tcW w:w="1700" w:type="dxa"/>
            <w:vMerge/>
          </w:tcPr>
          <w:p w:rsidR="00A32B4C" w:rsidRDefault="00A32B4C">
            <w:pPr>
              <w:pStyle w:val="ConsPlusNormal"/>
            </w:pPr>
          </w:p>
        </w:tc>
        <w:tc>
          <w:tcPr>
            <w:tcW w:w="793" w:type="dxa"/>
            <w:vMerge/>
          </w:tcPr>
          <w:p w:rsidR="00A32B4C" w:rsidRDefault="00A32B4C">
            <w:pPr>
              <w:pStyle w:val="ConsPlusNormal"/>
            </w:pPr>
          </w:p>
        </w:tc>
        <w:tc>
          <w:tcPr>
            <w:tcW w:w="907" w:type="dxa"/>
            <w:vMerge/>
          </w:tcPr>
          <w:p w:rsidR="00A32B4C" w:rsidRDefault="00A32B4C">
            <w:pPr>
              <w:pStyle w:val="ConsPlusNormal"/>
            </w:pPr>
          </w:p>
        </w:tc>
        <w:tc>
          <w:tcPr>
            <w:tcW w:w="1190" w:type="dxa"/>
            <w:vMerge/>
          </w:tcPr>
          <w:p w:rsidR="00A32B4C" w:rsidRDefault="00A32B4C">
            <w:pPr>
              <w:pStyle w:val="ConsPlusNormal"/>
            </w:pPr>
          </w:p>
        </w:tc>
        <w:tc>
          <w:tcPr>
            <w:tcW w:w="907" w:type="dxa"/>
            <w:vMerge/>
          </w:tcPr>
          <w:p w:rsidR="00A32B4C" w:rsidRDefault="00A32B4C">
            <w:pPr>
              <w:pStyle w:val="ConsPlusNormal"/>
            </w:pPr>
          </w:p>
        </w:tc>
        <w:tc>
          <w:tcPr>
            <w:tcW w:w="850" w:type="dxa"/>
          </w:tcPr>
          <w:p w:rsidR="00A32B4C" w:rsidRDefault="00A32B4C">
            <w:pPr>
              <w:pStyle w:val="ConsPlusNormal"/>
              <w:jc w:val="center"/>
            </w:pPr>
            <w:r>
              <w:t>В норме</w:t>
            </w:r>
          </w:p>
        </w:tc>
        <w:tc>
          <w:tcPr>
            <w:tcW w:w="1417" w:type="dxa"/>
          </w:tcPr>
          <w:p w:rsidR="00A32B4C" w:rsidRDefault="00A32B4C">
            <w:pPr>
              <w:pStyle w:val="ConsPlusNormal"/>
              <w:jc w:val="center"/>
            </w:pPr>
            <w:r>
              <w:t>Подлежит замене или укреплению</w:t>
            </w:r>
          </w:p>
        </w:tc>
        <w:tc>
          <w:tcPr>
            <w:tcW w:w="1813" w:type="dxa"/>
          </w:tcPr>
          <w:p w:rsidR="00A32B4C" w:rsidRDefault="00A32B4C">
            <w:pPr>
              <w:pStyle w:val="ConsPlusNormal"/>
              <w:jc w:val="center"/>
            </w:pPr>
            <w:r>
              <w:t>Приведение проводов к нормативным габаритам</w:t>
            </w:r>
          </w:p>
        </w:tc>
        <w:tc>
          <w:tcPr>
            <w:tcW w:w="1133" w:type="dxa"/>
          </w:tcPr>
          <w:p w:rsidR="00A32B4C" w:rsidRDefault="00A32B4C">
            <w:pPr>
              <w:pStyle w:val="ConsPlusNormal"/>
              <w:jc w:val="center"/>
            </w:pPr>
            <w:r>
              <w:t>Замена арматуры</w:t>
            </w:r>
          </w:p>
        </w:tc>
      </w:tr>
      <w:tr w:rsidR="00A32B4C">
        <w:tc>
          <w:tcPr>
            <w:tcW w:w="623" w:type="dxa"/>
          </w:tcPr>
          <w:p w:rsidR="00A32B4C" w:rsidRDefault="00A32B4C">
            <w:pPr>
              <w:pStyle w:val="ConsPlusNormal"/>
              <w:jc w:val="center"/>
            </w:pPr>
            <w:r>
              <w:t>1</w:t>
            </w:r>
          </w:p>
        </w:tc>
        <w:tc>
          <w:tcPr>
            <w:tcW w:w="1700" w:type="dxa"/>
          </w:tcPr>
          <w:p w:rsidR="00A32B4C" w:rsidRDefault="00A32B4C">
            <w:pPr>
              <w:pStyle w:val="ConsPlusNormal"/>
              <w:jc w:val="center"/>
            </w:pPr>
            <w:r>
              <w:t>2</w:t>
            </w:r>
          </w:p>
        </w:tc>
        <w:tc>
          <w:tcPr>
            <w:tcW w:w="793" w:type="dxa"/>
          </w:tcPr>
          <w:p w:rsidR="00A32B4C" w:rsidRDefault="00A32B4C">
            <w:pPr>
              <w:pStyle w:val="ConsPlusNormal"/>
              <w:jc w:val="center"/>
            </w:pPr>
            <w:r>
              <w:t>3</w:t>
            </w:r>
          </w:p>
        </w:tc>
        <w:tc>
          <w:tcPr>
            <w:tcW w:w="907" w:type="dxa"/>
          </w:tcPr>
          <w:p w:rsidR="00A32B4C" w:rsidRDefault="00A32B4C">
            <w:pPr>
              <w:pStyle w:val="ConsPlusNormal"/>
              <w:jc w:val="center"/>
            </w:pPr>
            <w:r>
              <w:t>4</w:t>
            </w:r>
          </w:p>
        </w:tc>
        <w:tc>
          <w:tcPr>
            <w:tcW w:w="1190" w:type="dxa"/>
          </w:tcPr>
          <w:p w:rsidR="00A32B4C" w:rsidRDefault="00A32B4C">
            <w:pPr>
              <w:pStyle w:val="ConsPlusNormal"/>
              <w:jc w:val="center"/>
            </w:pPr>
            <w:r>
              <w:t>5</w:t>
            </w:r>
          </w:p>
        </w:tc>
        <w:tc>
          <w:tcPr>
            <w:tcW w:w="907" w:type="dxa"/>
          </w:tcPr>
          <w:p w:rsidR="00A32B4C" w:rsidRDefault="00A32B4C">
            <w:pPr>
              <w:pStyle w:val="ConsPlusNormal"/>
              <w:jc w:val="center"/>
            </w:pPr>
            <w:r>
              <w:t>6</w:t>
            </w:r>
          </w:p>
        </w:tc>
        <w:tc>
          <w:tcPr>
            <w:tcW w:w="850" w:type="dxa"/>
          </w:tcPr>
          <w:p w:rsidR="00A32B4C" w:rsidRDefault="00A32B4C">
            <w:pPr>
              <w:pStyle w:val="ConsPlusNormal"/>
              <w:jc w:val="center"/>
            </w:pPr>
            <w:r>
              <w:t>7</w:t>
            </w:r>
          </w:p>
        </w:tc>
        <w:tc>
          <w:tcPr>
            <w:tcW w:w="1417" w:type="dxa"/>
          </w:tcPr>
          <w:p w:rsidR="00A32B4C" w:rsidRDefault="00A32B4C">
            <w:pPr>
              <w:pStyle w:val="ConsPlusNormal"/>
              <w:jc w:val="center"/>
            </w:pPr>
            <w:r>
              <w:t>8</w:t>
            </w:r>
          </w:p>
        </w:tc>
        <w:tc>
          <w:tcPr>
            <w:tcW w:w="1813" w:type="dxa"/>
          </w:tcPr>
          <w:p w:rsidR="00A32B4C" w:rsidRDefault="00A32B4C">
            <w:pPr>
              <w:pStyle w:val="ConsPlusNormal"/>
              <w:jc w:val="center"/>
            </w:pPr>
            <w:r>
              <w:t>9</w:t>
            </w:r>
          </w:p>
        </w:tc>
        <w:tc>
          <w:tcPr>
            <w:tcW w:w="1133" w:type="dxa"/>
          </w:tcPr>
          <w:p w:rsidR="00A32B4C" w:rsidRDefault="00A32B4C">
            <w:pPr>
              <w:pStyle w:val="ConsPlusNormal"/>
              <w:jc w:val="center"/>
            </w:pPr>
            <w:r>
              <w:t>10</w:t>
            </w:r>
          </w:p>
        </w:tc>
      </w:tr>
      <w:tr w:rsidR="00A32B4C">
        <w:tc>
          <w:tcPr>
            <w:tcW w:w="623" w:type="dxa"/>
          </w:tcPr>
          <w:p w:rsidR="00A32B4C" w:rsidRDefault="00A32B4C">
            <w:pPr>
              <w:pStyle w:val="ConsPlusNormal"/>
            </w:pPr>
          </w:p>
        </w:tc>
        <w:tc>
          <w:tcPr>
            <w:tcW w:w="1700" w:type="dxa"/>
          </w:tcPr>
          <w:p w:rsidR="00A32B4C" w:rsidRDefault="00A32B4C">
            <w:pPr>
              <w:pStyle w:val="ConsPlusNormal"/>
            </w:pPr>
          </w:p>
        </w:tc>
        <w:tc>
          <w:tcPr>
            <w:tcW w:w="793" w:type="dxa"/>
          </w:tcPr>
          <w:p w:rsidR="00A32B4C" w:rsidRDefault="00A32B4C">
            <w:pPr>
              <w:pStyle w:val="ConsPlusNormal"/>
            </w:pPr>
          </w:p>
        </w:tc>
        <w:tc>
          <w:tcPr>
            <w:tcW w:w="907" w:type="dxa"/>
          </w:tcPr>
          <w:p w:rsidR="00A32B4C" w:rsidRDefault="00A32B4C">
            <w:pPr>
              <w:pStyle w:val="ConsPlusNormal"/>
            </w:pPr>
          </w:p>
        </w:tc>
        <w:tc>
          <w:tcPr>
            <w:tcW w:w="1190" w:type="dxa"/>
          </w:tcPr>
          <w:p w:rsidR="00A32B4C" w:rsidRDefault="00A32B4C">
            <w:pPr>
              <w:pStyle w:val="ConsPlusNormal"/>
            </w:pPr>
          </w:p>
        </w:tc>
        <w:tc>
          <w:tcPr>
            <w:tcW w:w="907" w:type="dxa"/>
          </w:tcPr>
          <w:p w:rsidR="00A32B4C" w:rsidRDefault="00A32B4C">
            <w:pPr>
              <w:pStyle w:val="ConsPlusNormal"/>
            </w:pPr>
          </w:p>
        </w:tc>
        <w:tc>
          <w:tcPr>
            <w:tcW w:w="850" w:type="dxa"/>
          </w:tcPr>
          <w:p w:rsidR="00A32B4C" w:rsidRDefault="00A32B4C">
            <w:pPr>
              <w:pStyle w:val="ConsPlusNormal"/>
            </w:pPr>
          </w:p>
        </w:tc>
        <w:tc>
          <w:tcPr>
            <w:tcW w:w="1417" w:type="dxa"/>
          </w:tcPr>
          <w:p w:rsidR="00A32B4C" w:rsidRDefault="00A32B4C">
            <w:pPr>
              <w:pStyle w:val="ConsPlusNormal"/>
            </w:pPr>
          </w:p>
        </w:tc>
        <w:tc>
          <w:tcPr>
            <w:tcW w:w="1813" w:type="dxa"/>
          </w:tcPr>
          <w:p w:rsidR="00A32B4C" w:rsidRDefault="00A32B4C">
            <w:pPr>
              <w:pStyle w:val="ConsPlusNormal"/>
            </w:pPr>
          </w:p>
        </w:tc>
        <w:tc>
          <w:tcPr>
            <w:tcW w:w="1133" w:type="dxa"/>
          </w:tcPr>
          <w:p w:rsidR="00A32B4C" w:rsidRDefault="00A32B4C">
            <w:pPr>
              <w:pStyle w:val="ConsPlusNormal"/>
            </w:pPr>
          </w:p>
        </w:tc>
      </w:tr>
      <w:tr w:rsidR="00A32B4C">
        <w:tc>
          <w:tcPr>
            <w:tcW w:w="623" w:type="dxa"/>
          </w:tcPr>
          <w:p w:rsidR="00A32B4C" w:rsidRDefault="00A32B4C">
            <w:pPr>
              <w:pStyle w:val="ConsPlusNormal"/>
            </w:pPr>
          </w:p>
        </w:tc>
        <w:tc>
          <w:tcPr>
            <w:tcW w:w="1700" w:type="dxa"/>
          </w:tcPr>
          <w:p w:rsidR="00A32B4C" w:rsidRDefault="00A32B4C">
            <w:pPr>
              <w:pStyle w:val="ConsPlusNormal"/>
            </w:pPr>
          </w:p>
        </w:tc>
        <w:tc>
          <w:tcPr>
            <w:tcW w:w="793" w:type="dxa"/>
          </w:tcPr>
          <w:p w:rsidR="00A32B4C" w:rsidRDefault="00A32B4C">
            <w:pPr>
              <w:pStyle w:val="ConsPlusNormal"/>
            </w:pPr>
          </w:p>
        </w:tc>
        <w:tc>
          <w:tcPr>
            <w:tcW w:w="907" w:type="dxa"/>
          </w:tcPr>
          <w:p w:rsidR="00A32B4C" w:rsidRDefault="00A32B4C">
            <w:pPr>
              <w:pStyle w:val="ConsPlusNormal"/>
            </w:pPr>
          </w:p>
        </w:tc>
        <w:tc>
          <w:tcPr>
            <w:tcW w:w="1190" w:type="dxa"/>
          </w:tcPr>
          <w:p w:rsidR="00A32B4C" w:rsidRDefault="00A32B4C">
            <w:pPr>
              <w:pStyle w:val="ConsPlusNormal"/>
            </w:pPr>
          </w:p>
        </w:tc>
        <w:tc>
          <w:tcPr>
            <w:tcW w:w="907" w:type="dxa"/>
          </w:tcPr>
          <w:p w:rsidR="00A32B4C" w:rsidRDefault="00A32B4C">
            <w:pPr>
              <w:pStyle w:val="ConsPlusNormal"/>
            </w:pPr>
          </w:p>
        </w:tc>
        <w:tc>
          <w:tcPr>
            <w:tcW w:w="850" w:type="dxa"/>
          </w:tcPr>
          <w:p w:rsidR="00A32B4C" w:rsidRDefault="00A32B4C">
            <w:pPr>
              <w:pStyle w:val="ConsPlusNormal"/>
            </w:pPr>
          </w:p>
        </w:tc>
        <w:tc>
          <w:tcPr>
            <w:tcW w:w="1417" w:type="dxa"/>
          </w:tcPr>
          <w:p w:rsidR="00A32B4C" w:rsidRDefault="00A32B4C">
            <w:pPr>
              <w:pStyle w:val="ConsPlusNormal"/>
            </w:pPr>
          </w:p>
        </w:tc>
        <w:tc>
          <w:tcPr>
            <w:tcW w:w="1813" w:type="dxa"/>
          </w:tcPr>
          <w:p w:rsidR="00A32B4C" w:rsidRDefault="00A32B4C">
            <w:pPr>
              <w:pStyle w:val="ConsPlusNormal"/>
            </w:pPr>
          </w:p>
        </w:tc>
        <w:tc>
          <w:tcPr>
            <w:tcW w:w="1133" w:type="dxa"/>
          </w:tcPr>
          <w:p w:rsidR="00A32B4C" w:rsidRDefault="00A32B4C">
            <w:pPr>
              <w:pStyle w:val="ConsPlusNormal"/>
            </w:pPr>
          </w:p>
        </w:tc>
      </w:tr>
      <w:tr w:rsidR="00A32B4C">
        <w:tc>
          <w:tcPr>
            <w:tcW w:w="623" w:type="dxa"/>
          </w:tcPr>
          <w:p w:rsidR="00A32B4C" w:rsidRDefault="00A32B4C">
            <w:pPr>
              <w:pStyle w:val="ConsPlusNormal"/>
            </w:pPr>
          </w:p>
        </w:tc>
        <w:tc>
          <w:tcPr>
            <w:tcW w:w="1700" w:type="dxa"/>
          </w:tcPr>
          <w:p w:rsidR="00A32B4C" w:rsidRDefault="00A32B4C">
            <w:pPr>
              <w:pStyle w:val="ConsPlusNormal"/>
            </w:pPr>
          </w:p>
        </w:tc>
        <w:tc>
          <w:tcPr>
            <w:tcW w:w="793" w:type="dxa"/>
          </w:tcPr>
          <w:p w:rsidR="00A32B4C" w:rsidRDefault="00A32B4C">
            <w:pPr>
              <w:pStyle w:val="ConsPlusNormal"/>
            </w:pPr>
          </w:p>
        </w:tc>
        <w:tc>
          <w:tcPr>
            <w:tcW w:w="907" w:type="dxa"/>
          </w:tcPr>
          <w:p w:rsidR="00A32B4C" w:rsidRDefault="00A32B4C">
            <w:pPr>
              <w:pStyle w:val="ConsPlusNormal"/>
            </w:pPr>
          </w:p>
        </w:tc>
        <w:tc>
          <w:tcPr>
            <w:tcW w:w="1190" w:type="dxa"/>
          </w:tcPr>
          <w:p w:rsidR="00A32B4C" w:rsidRDefault="00A32B4C">
            <w:pPr>
              <w:pStyle w:val="ConsPlusNormal"/>
            </w:pPr>
          </w:p>
        </w:tc>
        <w:tc>
          <w:tcPr>
            <w:tcW w:w="907" w:type="dxa"/>
          </w:tcPr>
          <w:p w:rsidR="00A32B4C" w:rsidRDefault="00A32B4C">
            <w:pPr>
              <w:pStyle w:val="ConsPlusNormal"/>
            </w:pPr>
          </w:p>
        </w:tc>
        <w:tc>
          <w:tcPr>
            <w:tcW w:w="850" w:type="dxa"/>
          </w:tcPr>
          <w:p w:rsidR="00A32B4C" w:rsidRDefault="00A32B4C">
            <w:pPr>
              <w:pStyle w:val="ConsPlusNormal"/>
            </w:pPr>
          </w:p>
        </w:tc>
        <w:tc>
          <w:tcPr>
            <w:tcW w:w="1417" w:type="dxa"/>
          </w:tcPr>
          <w:p w:rsidR="00A32B4C" w:rsidRDefault="00A32B4C">
            <w:pPr>
              <w:pStyle w:val="ConsPlusNormal"/>
            </w:pPr>
          </w:p>
        </w:tc>
        <w:tc>
          <w:tcPr>
            <w:tcW w:w="1813" w:type="dxa"/>
          </w:tcPr>
          <w:p w:rsidR="00A32B4C" w:rsidRDefault="00A32B4C">
            <w:pPr>
              <w:pStyle w:val="ConsPlusNormal"/>
            </w:pPr>
          </w:p>
        </w:tc>
        <w:tc>
          <w:tcPr>
            <w:tcW w:w="1133" w:type="dxa"/>
          </w:tcPr>
          <w:p w:rsidR="00A32B4C" w:rsidRDefault="00A32B4C">
            <w:pPr>
              <w:pStyle w:val="ConsPlusNormal"/>
            </w:pPr>
          </w:p>
        </w:tc>
      </w:tr>
      <w:tr w:rsidR="00A32B4C">
        <w:tc>
          <w:tcPr>
            <w:tcW w:w="623" w:type="dxa"/>
          </w:tcPr>
          <w:p w:rsidR="00A32B4C" w:rsidRDefault="00A32B4C">
            <w:pPr>
              <w:pStyle w:val="ConsPlusNormal"/>
            </w:pPr>
          </w:p>
        </w:tc>
        <w:tc>
          <w:tcPr>
            <w:tcW w:w="1700" w:type="dxa"/>
          </w:tcPr>
          <w:p w:rsidR="00A32B4C" w:rsidRDefault="00A32B4C">
            <w:pPr>
              <w:pStyle w:val="ConsPlusNormal"/>
            </w:pPr>
          </w:p>
        </w:tc>
        <w:tc>
          <w:tcPr>
            <w:tcW w:w="793" w:type="dxa"/>
          </w:tcPr>
          <w:p w:rsidR="00A32B4C" w:rsidRDefault="00A32B4C">
            <w:pPr>
              <w:pStyle w:val="ConsPlusNormal"/>
            </w:pPr>
          </w:p>
        </w:tc>
        <w:tc>
          <w:tcPr>
            <w:tcW w:w="907" w:type="dxa"/>
          </w:tcPr>
          <w:p w:rsidR="00A32B4C" w:rsidRDefault="00A32B4C">
            <w:pPr>
              <w:pStyle w:val="ConsPlusNormal"/>
            </w:pPr>
          </w:p>
        </w:tc>
        <w:tc>
          <w:tcPr>
            <w:tcW w:w="1190" w:type="dxa"/>
          </w:tcPr>
          <w:p w:rsidR="00A32B4C" w:rsidRDefault="00A32B4C">
            <w:pPr>
              <w:pStyle w:val="ConsPlusNormal"/>
            </w:pPr>
          </w:p>
        </w:tc>
        <w:tc>
          <w:tcPr>
            <w:tcW w:w="907" w:type="dxa"/>
          </w:tcPr>
          <w:p w:rsidR="00A32B4C" w:rsidRDefault="00A32B4C">
            <w:pPr>
              <w:pStyle w:val="ConsPlusNormal"/>
            </w:pPr>
          </w:p>
        </w:tc>
        <w:tc>
          <w:tcPr>
            <w:tcW w:w="850" w:type="dxa"/>
          </w:tcPr>
          <w:p w:rsidR="00A32B4C" w:rsidRDefault="00A32B4C">
            <w:pPr>
              <w:pStyle w:val="ConsPlusNormal"/>
            </w:pPr>
          </w:p>
        </w:tc>
        <w:tc>
          <w:tcPr>
            <w:tcW w:w="1417" w:type="dxa"/>
          </w:tcPr>
          <w:p w:rsidR="00A32B4C" w:rsidRDefault="00A32B4C">
            <w:pPr>
              <w:pStyle w:val="ConsPlusNormal"/>
            </w:pPr>
          </w:p>
        </w:tc>
        <w:tc>
          <w:tcPr>
            <w:tcW w:w="1813" w:type="dxa"/>
          </w:tcPr>
          <w:p w:rsidR="00A32B4C" w:rsidRDefault="00A32B4C">
            <w:pPr>
              <w:pStyle w:val="ConsPlusNormal"/>
            </w:pPr>
          </w:p>
        </w:tc>
        <w:tc>
          <w:tcPr>
            <w:tcW w:w="1133" w:type="dxa"/>
          </w:tcPr>
          <w:p w:rsidR="00A32B4C" w:rsidRDefault="00A32B4C">
            <w:pPr>
              <w:pStyle w:val="ConsPlusNormal"/>
            </w:pPr>
          </w:p>
        </w:tc>
      </w:tr>
      <w:tr w:rsidR="00A32B4C">
        <w:tc>
          <w:tcPr>
            <w:tcW w:w="623" w:type="dxa"/>
          </w:tcPr>
          <w:p w:rsidR="00A32B4C" w:rsidRDefault="00A32B4C">
            <w:pPr>
              <w:pStyle w:val="ConsPlusNormal"/>
            </w:pPr>
          </w:p>
        </w:tc>
        <w:tc>
          <w:tcPr>
            <w:tcW w:w="1700" w:type="dxa"/>
          </w:tcPr>
          <w:p w:rsidR="00A32B4C" w:rsidRDefault="00A32B4C">
            <w:pPr>
              <w:pStyle w:val="ConsPlusNormal"/>
            </w:pPr>
          </w:p>
        </w:tc>
        <w:tc>
          <w:tcPr>
            <w:tcW w:w="793" w:type="dxa"/>
          </w:tcPr>
          <w:p w:rsidR="00A32B4C" w:rsidRDefault="00A32B4C">
            <w:pPr>
              <w:pStyle w:val="ConsPlusNormal"/>
            </w:pPr>
          </w:p>
        </w:tc>
        <w:tc>
          <w:tcPr>
            <w:tcW w:w="907" w:type="dxa"/>
          </w:tcPr>
          <w:p w:rsidR="00A32B4C" w:rsidRDefault="00A32B4C">
            <w:pPr>
              <w:pStyle w:val="ConsPlusNormal"/>
            </w:pPr>
          </w:p>
        </w:tc>
        <w:tc>
          <w:tcPr>
            <w:tcW w:w="1190" w:type="dxa"/>
          </w:tcPr>
          <w:p w:rsidR="00A32B4C" w:rsidRDefault="00A32B4C">
            <w:pPr>
              <w:pStyle w:val="ConsPlusNormal"/>
            </w:pPr>
          </w:p>
        </w:tc>
        <w:tc>
          <w:tcPr>
            <w:tcW w:w="907" w:type="dxa"/>
          </w:tcPr>
          <w:p w:rsidR="00A32B4C" w:rsidRDefault="00A32B4C">
            <w:pPr>
              <w:pStyle w:val="ConsPlusNormal"/>
            </w:pPr>
          </w:p>
        </w:tc>
        <w:tc>
          <w:tcPr>
            <w:tcW w:w="850" w:type="dxa"/>
          </w:tcPr>
          <w:p w:rsidR="00A32B4C" w:rsidRDefault="00A32B4C">
            <w:pPr>
              <w:pStyle w:val="ConsPlusNormal"/>
            </w:pPr>
          </w:p>
        </w:tc>
        <w:tc>
          <w:tcPr>
            <w:tcW w:w="1417" w:type="dxa"/>
          </w:tcPr>
          <w:p w:rsidR="00A32B4C" w:rsidRDefault="00A32B4C">
            <w:pPr>
              <w:pStyle w:val="ConsPlusNormal"/>
            </w:pPr>
          </w:p>
        </w:tc>
        <w:tc>
          <w:tcPr>
            <w:tcW w:w="1813" w:type="dxa"/>
          </w:tcPr>
          <w:p w:rsidR="00A32B4C" w:rsidRDefault="00A32B4C">
            <w:pPr>
              <w:pStyle w:val="ConsPlusNormal"/>
            </w:pPr>
          </w:p>
        </w:tc>
        <w:tc>
          <w:tcPr>
            <w:tcW w:w="1133" w:type="dxa"/>
          </w:tcPr>
          <w:p w:rsidR="00A32B4C" w:rsidRDefault="00A32B4C">
            <w:pPr>
              <w:pStyle w:val="ConsPlusNormal"/>
            </w:pPr>
          </w:p>
        </w:tc>
      </w:tr>
    </w:tbl>
    <w:p w:rsidR="00A32B4C" w:rsidRDefault="00A32B4C">
      <w:pPr>
        <w:pStyle w:val="ConsPlusNormal"/>
        <w:jc w:val="both"/>
      </w:pPr>
    </w:p>
    <w:p w:rsidR="00A32B4C" w:rsidRDefault="00A32B4C">
      <w:pPr>
        <w:pStyle w:val="ConsPlusNonformat"/>
        <w:jc w:val="both"/>
      </w:pPr>
      <w:r>
        <w:t>Ответственный участковый электромонтер ___________ /               /</w:t>
      </w:r>
    </w:p>
    <w:p w:rsidR="00A32B4C" w:rsidRDefault="00A32B4C">
      <w:pPr>
        <w:pStyle w:val="ConsPlusNonformat"/>
        <w:jc w:val="both"/>
      </w:pPr>
    </w:p>
    <w:p w:rsidR="00A32B4C" w:rsidRDefault="00A32B4C">
      <w:pPr>
        <w:pStyle w:val="ConsPlusNonformat"/>
        <w:jc w:val="both"/>
      </w:pPr>
      <w:r>
        <w:t>Инженер __________________________________________ /               /</w:t>
      </w:r>
    </w:p>
    <w:p w:rsidR="00A32B4C" w:rsidRDefault="00A32B4C">
      <w:pPr>
        <w:pStyle w:val="ConsPlusNonformat"/>
        <w:jc w:val="both"/>
      </w:pPr>
    </w:p>
    <w:p w:rsidR="00A32B4C" w:rsidRDefault="00A32B4C">
      <w:pPr>
        <w:pStyle w:val="ConsPlusNonformat"/>
        <w:jc w:val="both"/>
      </w:pPr>
      <w:r>
        <w:t>Руководитель структурного подразделения __________ /               /</w:t>
      </w:r>
    </w:p>
    <w:p w:rsidR="00A32B4C" w:rsidRDefault="00A32B4C">
      <w:pPr>
        <w:pStyle w:val="ConsPlusNormal"/>
        <w:jc w:val="both"/>
      </w:pPr>
    </w:p>
    <w:p w:rsidR="00A32B4C" w:rsidRDefault="00A32B4C">
      <w:pPr>
        <w:pStyle w:val="ConsPlusNormal"/>
        <w:jc w:val="both"/>
      </w:pPr>
    </w:p>
    <w:p w:rsidR="00A32B4C" w:rsidRDefault="00A32B4C">
      <w:pPr>
        <w:pStyle w:val="ConsPlusNormal"/>
        <w:pBdr>
          <w:bottom w:val="single" w:sz="6" w:space="0" w:color="auto"/>
        </w:pBdr>
        <w:spacing w:before="100" w:after="100"/>
        <w:jc w:val="both"/>
        <w:rPr>
          <w:sz w:val="2"/>
          <w:szCs w:val="2"/>
        </w:rPr>
      </w:pPr>
    </w:p>
    <w:p w:rsidR="00067BD9" w:rsidRDefault="00067BD9">
      <w:bookmarkStart w:id="8" w:name="_GoBack"/>
      <w:bookmarkEnd w:id="8"/>
    </w:p>
    <w:sectPr w:rsidR="00067BD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4C"/>
    <w:rsid w:val="00067BD9"/>
    <w:rsid w:val="00A32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B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B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2B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B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B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B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B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2B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B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B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A8ED4A309DC57901C394626067516E024D4CC91E5B5CB57C3F242B5268D668A1FD02538879F01A30DF933320B82B3BCB6E99949A5D8B5A2a8E" TargetMode="External"/><Relationship Id="rId13" Type="http://schemas.openxmlformats.org/officeDocument/2006/relationships/hyperlink" Target="consultantplus://offline/ref=004A8ED4A309DC57901C394626067516E722DDCF96EAB5CB57C3F242B5268D668A1FD02538879F01A70DF933320B82B3BCB6E99949A5D8B5A2a8E" TargetMode="External"/><Relationship Id="rId18" Type="http://schemas.openxmlformats.org/officeDocument/2006/relationships/hyperlink" Target="consultantplus://offline/ref=004A8ED4A309DC57901C394626067516E721D1CA90E0B5CB57C3F242B5268D668A1FD02538879F04A40DF933320B82B3BCB6E99949A5D8B5A2a8E" TargetMode="External"/><Relationship Id="rId26" Type="http://schemas.openxmlformats.org/officeDocument/2006/relationships/hyperlink" Target="consultantplus://offline/ref=004A8ED4A309DC57901C394626067516E024D7C494E3B5CB57C3F242B5268D668A1FD02538879F01A70DF933320B82B3BCB6E99949A5D8B5A2a8E" TargetMode="External"/><Relationship Id="rId3" Type="http://schemas.openxmlformats.org/officeDocument/2006/relationships/settings" Target="settings.xml"/><Relationship Id="rId21" Type="http://schemas.openxmlformats.org/officeDocument/2006/relationships/hyperlink" Target="consultantplus://offline/ref=004A8ED4A309DC57901C394626067516E722DDCF96EAB5CB57C3F242B5268D668A1FD02538879F01A70DF933320B82B3BCB6E99949A5D8B5A2a8E" TargetMode="External"/><Relationship Id="rId7" Type="http://schemas.openxmlformats.org/officeDocument/2006/relationships/hyperlink" Target="consultantplus://offline/ref=004A8ED4A309DC57901C394626067516E721D1CA90E0B5CB57C3F242B5268D668A1FD02538879F04A40DF933320B82B3BCB6E99949A5D8B5A2a8E" TargetMode="External"/><Relationship Id="rId12" Type="http://schemas.openxmlformats.org/officeDocument/2006/relationships/hyperlink" Target="consultantplus://offline/ref=004A8ED4A309DC57901C394626067516E721D1CA90E0B5CB57C3F242B5268D668A1FD02538879F04A40DF933320B82B3BCB6E99949A5D8B5A2a8E" TargetMode="External"/><Relationship Id="rId17" Type="http://schemas.openxmlformats.org/officeDocument/2006/relationships/hyperlink" Target="consultantplus://offline/ref=004A8ED4A309DC57901C394626067516E722DDCF96EAB5CB57C3F242B5268D668A1FD02538879F01A70DF933320B82B3BCB6E99949A5D8B5A2a8E" TargetMode="External"/><Relationship Id="rId25" Type="http://schemas.openxmlformats.org/officeDocument/2006/relationships/hyperlink" Target="consultantplus://offline/ref=004A8ED4A309DC57901C394626067516E721D1CA90E0B5CB57C3F242B5268D668A1FD02538879F04A40DF933320B82B3BCB6E99949A5D8B5A2a8E" TargetMode="External"/><Relationship Id="rId2" Type="http://schemas.microsoft.com/office/2007/relationships/stylesWithEffects" Target="stylesWithEffects.xml"/><Relationship Id="rId16" Type="http://schemas.openxmlformats.org/officeDocument/2006/relationships/hyperlink" Target="consultantplus://offline/ref=004A8ED4A309DC57901C394626067516E721D1CA90E0B5CB57C3F242B5268D668A1FD02538879F04A40DF933320B82B3BCB6E99949A5D8B5A2a8E" TargetMode="External"/><Relationship Id="rId20" Type="http://schemas.openxmlformats.org/officeDocument/2006/relationships/hyperlink" Target="consultantplus://offline/ref=004A8ED4A309DC57901C394626067516E722DDCF96EAB5CB57C3F242B5268D668A1FD02538879F01A70DF933320B82B3BCB6E99949A5D8B5A2a8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4A8ED4A309DC57901C394626067516E721DDC991E7B5CB57C3F242B5268D668A1FD0253D80960BF657E9377B5E8CADBEA9F69A57A5ADaAE" TargetMode="External"/><Relationship Id="rId11" Type="http://schemas.openxmlformats.org/officeDocument/2006/relationships/hyperlink" Target="consultantplus://offline/ref=004A8ED4A309DC57901C394626067516E722DDCF96EAB5CB57C3F242B5268D668A1FD02538879F01A70DF933320B82B3BCB6E99949A5D8B5A2a8E" TargetMode="External"/><Relationship Id="rId24" Type="http://schemas.openxmlformats.org/officeDocument/2006/relationships/hyperlink" Target="consultantplus://offline/ref=004A8ED4A309DC57901C394626067516E722DDCF96EAB5CB57C3F242B5268D668A1FD02538879F01A70DF933320B82B3BCB6E99949A5D8B5A2a8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04A8ED4A309DC57901C394626067516E024D7CC96E4B5CB57C3F242B5268D668A1FD02538879F01A30DF933320B82B3BCB6E99949A5D8B5A2a8E" TargetMode="External"/><Relationship Id="rId23" Type="http://schemas.openxmlformats.org/officeDocument/2006/relationships/hyperlink" Target="consultantplus://offline/ref=004A8ED4A309DC57901C394626067516E722DDCF96EAB5CB57C3F242B5268D668A1FD02538879F01A70DF933320B82B3BCB6E99949A5D8B5A2a8E" TargetMode="External"/><Relationship Id="rId28" Type="http://schemas.openxmlformats.org/officeDocument/2006/relationships/hyperlink" Target="consultantplus://offline/ref=004A8ED4A309DC57901C394626067516E722DDCF96EAB5CB57C3F242B5268D668A1FD02538879F01A70DF933320B82B3BCB6E99949A5D8B5A2a8E" TargetMode="External"/><Relationship Id="rId10" Type="http://schemas.openxmlformats.org/officeDocument/2006/relationships/hyperlink" Target="consultantplus://offline/ref=004A8ED4A309DC57901C394626067516E722DDCF96EAB5CB57C3F242B5268D668A1FD02538879F01A70DF933320B82B3BCB6E99949A5D8B5A2a8E" TargetMode="External"/><Relationship Id="rId19" Type="http://schemas.openxmlformats.org/officeDocument/2006/relationships/hyperlink" Target="consultantplus://offline/ref=004A8ED4A309DC57901C394626067516E722DDCF96EAB5CB57C3F242B5268D668A1FD02538879F01A70DF933320B82B3BCB6E99949A5D8B5A2a8E" TargetMode="External"/><Relationship Id="rId4" Type="http://schemas.openxmlformats.org/officeDocument/2006/relationships/webSettings" Target="webSettings.xml"/><Relationship Id="rId9" Type="http://schemas.openxmlformats.org/officeDocument/2006/relationships/hyperlink" Target="consultantplus://offline/ref=004A8ED4A309DC57901C394626067516E721D1CA90E0B5CB57C3F242B5268D668A1FD02538879F04A40DF933320B82B3BCB6E99949A5D8B5A2a8E" TargetMode="External"/><Relationship Id="rId14" Type="http://schemas.openxmlformats.org/officeDocument/2006/relationships/hyperlink" Target="consultantplus://offline/ref=004A8ED4A309DC57901C394626067516E721D1CA90E0B5CB57C3F242B5268D668A1FD02538879F04A40DF933320B82B3BCB6E99949A5D8B5A2a8E" TargetMode="External"/><Relationship Id="rId22" Type="http://schemas.openxmlformats.org/officeDocument/2006/relationships/hyperlink" Target="consultantplus://offline/ref=004A8ED4A309DC57901C394626067516E722DDCF96EAB5CB57C3F242B5268D668A1FD02538879F01A70DF933320B82B3BCB6E99949A5D8B5A2a8E" TargetMode="External"/><Relationship Id="rId27" Type="http://schemas.openxmlformats.org/officeDocument/2006/relationships/hyperlink" Target="consultantplus://offline/ref=004A8ED4A309DC57901C394626067516E721D1CA90E0B5CB57C3F242B5268D668A1FD02538879F04A40DF933320B82B3BCB6E99949A5D8B5A2a8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32633</Words>
  <Characters>186009</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2022-11-03T04:25:00Z</dcterms:created>
  <dcterms:modified xsi:type="dcterms:W3CDTF">2022-11-03T04:26:00Z</dcterms:modified>
</cp:coreProperties>
</file>