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12" w:rsidRDefault="006D371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D3712" w:rsidRDefault="006D3712">
      <w:pPr>
        <w:pStyle w:val="ConsPlusNormal"/>
        <w:jc w:val="both"/>
        <w:outlineLvl w:val="0"/>
      </w:pPr>
    </w:p>
    <w:p w:rsidR="006D3712" w:rsidRDefault="006D3712">
      <w:pPr>
        <w:pStyle w:val="ConsPlusNormal"/>
        <w:outlineLvl w:val="0"/>
      </w:pPr>
      <w:r>
        <w:t>Зарегистрировано в Минюсте России 24 декабря 2020 г. N 61788</w:t>
      </w:r>
    </w:p>
    <w:p w:rsidR="006D3712" w:rsidRDefault="006D37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D3712" w:rsidRDefault="006D3712">
      <w:pPr>
        <w:pStyle w:val="ConsPlusTitle"/>
        <w:jc w:val="center"/>
      </w:pPr>
    </w:p>
    <w:p w:rsidR="006D3712" w:rsidRDefault="006D3712">
      <w:pPr>
        <w:pStyle w:val="ConsPlusTitle"/>
        <w:jc w:val="center"/>
      </w:pPr>
      <w:r>
        <w:t>ПРИКАЗ</w:t>
      </w:r>
    </w:p>
    <w:p w:rsidR="006D3712" w:rsidRDefault="006D3712">
      <w:pPr>
        <w:pStyle w:val="ConsPlusTitle"/>
        <w:jc w:val="center"/>
      </w:pPr>
      <w:r>
        <w:t>от 7 декабря 2020 г. N 866н</w:t>
      </w:r>
    </w:p>
    <w:p w:rsidR="006D3712" w:rsidRDefault="006D3712">
      <w:pPr>
        <w:pStyle w:val="ConsPlusTitle"/>
        <w:jc w:val="center"/>
      </w:pPr>
    </w:p>
    <w:p w:rsidR="006D3712" w:rsidRDefault="006D3712">
      <w:pPr>
        <w:pStyle w:val="ConsPlusTitle"/>
        <w:jc w:val="center"/>
      </w:pPr>
      <w:r>
        <w:t>ОБ УТВЕРЖДЕНИИ ПРАВИЛ</w:t>
      </w:r>
    </w:p>
    <w:p w:rsidR="006D3712" w:rsidRDefault="006D3712">
      <w:pPr>
        <w:pStyle w:val="ConsPlusTitle"/>
        <w:jc w:val="center"/>
      </w:pPr>
      <w:r>
        <w:t>ПО ОХРАНЕ ТРУДА ПРИ ПРОИЗВОДСТВЕ ОТДЕЛЬНЫХ ВИДОВ</w:t>
      </w:r>
    </w:p>
    <w:p w:rsidR="006D3712" w:rsidRDefault="006D3712">
      <w:pPr>
        <w:pStyle w:val="ConsPlusTitle"/>
        <w:jc w:val="center"/>
      </w:pPr>
      <w:r>
        <w:t>ПИЩЕВОЙ ПРОДУКЦИИ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7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Правила</w:t>
        </w:r>
      </w:hyperlink>
      <w:r>
        <w:t xml:space="preserve"> по охране труда при производстве отдельных видов пищевой продукции согласно приложению.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6D3712" w:rsidRDefault="006D3712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августа 2015 г. N 550н "Об утверждении Правил по охране труда при производстве отдельных видов пищевой продукции" (зарегистрирован Министерством юстиции Российской Федерации 30 декабря 2015 г., регистрационный N 40373);</w:t>
      </w:r>
    </w:p>
    <w:p w:rsidR="006D3712" w:rsidRDefault="006D3712">
      <w:pPr>
        <w:pStyle w:val="ConsPlusNormal"/>
        <w:spacing w:before="20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23 января 2019 г. N 32н "О внесении изменений в Правила по охране труда при производстве отдельных видов пищевой промышленности, утвержденные приказом Министерства труда и социальной защиты Российской Федерации от 17 августа 2015 г. N 550н" (зарегистрирован Министерством юстиции Российской Федерации 14 февраля 2019 г., регистрационный N 53805).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jc w:val="right"/>
      </w:pPr>
      <w:r>
        <w:t>Министр</w:t>
      </w:r>
    </w:p>
    <w:p w:rsidR="006D3712" w:rsidRDefault="006D3712">
      <w:pPr>
        <w:pStyle w:val="ConsPlusNormal"/>
        <w:jc w:val="right"/>
      </w:pPr>
      <w:r>
        <w:t>А.О.КОТЯКОВ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jc w:val="right"/>
        <w:outlineLvl w:val="0"/>
      </w:pPr>
      <w:r>
        <w:t>Приложение</w:t>
      </w:r>
    </w:p>
    <w:p w:rsidR="006D3712" w:rsidRDefault="006D3712">
      <w:pPr>
        <w:pStyle w:val="ConsPlusNormal"/>
        <w:jc w:val="right"/>
      </w:pPr>
      <w:r>
        <w:t>к приказу Министерства труда</w:t>
      </w:r>
    </w:p>
    <w:p w:rsidR="006D3712" w:rsidRDefault="006D3712">
      <w:pPr>
        <w:pStyle w:val="ConsPlusNormal"/>
        <w:jc w:val="right"/>
      </w:pPr>
      <w:r>
        <w:t>и социальной защиты</w:t>
      </w:r>
    </w:p>
    <w:p w:rsidR="006D3712" w:rsidRDefault="006D3712">
      <w:pPr>
        <w:pStyle w:val="ConsPlusNormal"/>
        <w:jc w:val="right"/>
      </w:pPr>
      <w:r>
        <w:t>Российской Федерации</w:t>
      </w:r>
    </w:p>
    <w:p w:rsidR="006D3712" w:rsidRDefault="006D3712">
      <w:pPr>
        <w:pStyle w:val="ConsPlusNormal"/>
        <w:jc w:val="right"/>
      </w:pPr>
      <w:r>
        <w:t>от 7 декабря 2020 г. N 866н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</w:pPr>
      <w:bookmarkStart w:id="0" w:name="P33"/>
      <w:bookmarkEnd w:id="0"/>
      <w:r>
        <w:t>ПРАВИЛА</w:t>
      </w:r>
    </w:p>
    <w:p w:rsidR="006D3712" w:rsidRDefault="006D3712">
      <w:pPr>
        <w:pStyle w:val="ConsPlusTitle"/>
        <w:jc w:val="center"/>
      </w:pPr>
      <w:r>
        <w:t>ПО ОХРАНЕ ТРУДА ПРИ ПРОИЗВОДСТВЕ ОТДЕЛЬНЫХ ВИДОВ</w:t>
      </w:r>
    </w:p>
    <w:p w:rsidR="006D3712" w:rsidRDefault="006D3712">
      <w:pPr>
        <w:pStyle w:val="ConsPlusTitle"/>
        <w:jc w:val="center"/>
      </w:pPr>
      <w:r>
        <w:t>ПИЩЕВОЙ ПРОДУКЦИИ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I. Общие положения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 xml:space="preserve">1. Правила по охране труда при производстве отдельных видов пищевой продукции (далее - Правила) устанавливают государственные нормативные требования охраны труда при организации и проведении основных процессов и работ, связанных с производством хлебобулочных и макаронных изделий, хлебопекарных дрожжей, сахара, патоки, кондитерских </w:t>
      </w:r>
      <w:r>
        <w:lastRenderedPageBreak/>
        <w:t>изделий, пищевых концентратов, крахмала, плодово-овощной продукции, соков, алкогольной и безалкогольной, молочной, мясной и масложировой продукции (далее - производство пищевой продукции).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производства пищевой продукции.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2. На основе Правил и требований технической документации организации-изготовителя технологического оборудования, используемого при производстве пищевой продукции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(при наличии).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3. В случае применения методов работы,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документации организации-изготовителя.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4. Работодатель в зависимости от специфики своей деятельности и исходя из оценки уровня профессионального риска вправе: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устанавливать дополнительные требования безопасности при выполнении работ, связанных с производством пищевой продукции,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5. При осуществлении процессов производства пищевой продукции (далее - производственные процессы) на работников возможно воздействие вредных и (или) опасных производственных факторов, в том числе: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движущиеся машины и механизмы, подвижные части производственного оборудования, передвигающиеся изделия, заготовки, материалы;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повышенная запыленность и загазованность воздуха рабочей зоны;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повышенная или пониженная температура поверхностей оборудования, материалов;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повышенная или пониженная температура воздуха рабочей зоны;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повышенная температуры молока, воды и пара;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повышенный уровень шума на рабочем месте;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повышенный уровень вибрации;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повышенная или пониженная влажность воздуха;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отсутствие или недостаток естественного освещения;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недостаточная освещенность рабочей зоны;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острые кромки, заусенцы и шероховатость на поверхностях заготовок, инструмента и оборудования;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физические и нервно-психические перегрузки;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повышенное значение напряжения в электрической цепи, замыкание которой может </w:t>
      </w:r>
      <w:r>
        <w:lastRenderedPageBreak/>
        <w:t>произойти через тело человека;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повышенный уровень статического электричества;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повышенный уровень ультрафиолетовой радиации;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повышенный уровень инфракрасной радиации;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токсичные и раздражающие химические вещества, патогенные микроорганизмы и продукты их жизнедеятельности, а также паразиты-возбудители инфекционных и инвазионных болезней, общих для животных и человека;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расположение рабочего места на значительной высоте относительно поверхности земли (пола).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6. При организации производственных процессов, связанных с возможным воздействием на работников вредных и (или) опасных производственных факторов, работодатель обязан принимать меры по их исключению или снижению до допустимых уровней воздействия, установленных требованиями соответствующих нормативных правовых актов.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7. Работодатель обязан обеспечить: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производство пищевой продукции в соответствии с требованиями Правил, иных нормативных правовых актов, содержащих государственные нормативные требования охраны труда, и технической документации организации-изготовителя;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обучение работников по охране труда и проверку знаний требований охраны труда;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контроль за соблюдением работниками требований инструкций по охране труда.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8. При организации выполнения работ, связанных с воздействием на работников вредных и (или) опасных производственных факторов, работодатель должен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II. Общие требования охраны труда, предъявляемые</w:t>
      </w:r>
    </w:p>
    <w:p w:rsidR="006D3712" w:rsidRDefault="006D3712">
      <w:pPr>
        <w:pStyle w:val="ConsPlusTitle"/>
        <w:jc w:val="center"/>
      </w:pPr>
      <w:r>
        <w:t>к организации проведения работ (производственных процессов)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10. При заключении трудового договора работодатель обязан обеспечить информирование работников о полагающихся им средствах индивидуальной защиты (далее - СИЗ), а работники обязаны правильно применять выданные им СИЗ.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Выбор средств коллективной защиты производится с учетом требований безопасности для конкретных видов работ.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11. Режимы труда и отдыха работников, специальные перерывы для обогревания и отдыха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Работникам, работающим в холодное время года на открытом воздухе или в закрытых необогреваемых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12. Работодателем должны быть оборудованы санитарно-бытовые помещения, помещения </w:t>
      </w:r>
      <w:r>
        <w:lastRenderedPageBreak/>
        <w:t>для приема пищи, помещения для оказания медицинской помощи, комнаты для отдыха в рабочее время и психологической разгрузки, созданы санитарные посты с аптечками, укомплектованными набором лекарственных средств и препаратов для оказания первой помощи работникам, установлены аппараты (устройства) для обеспечения работников горячих цехов и участков газированной соленой водой.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13. Работник обязан извещать своего непосредственного или вышестоящего руководителя о каждом несчастном случае на производстве, замеченных им нарушениях инструкций по охране труда, неисправностях оборудования, инструмента, приспособлений и средств индивидуальной и коллективной защиты.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Работать с неисправными оборудованием, инструментом и приспособлениями, а также средствами индивидуальной и коллективной защиты запрещается.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III. Требования охраны труда, предъявляемые к организации</w:t>
      </w:r>
    </w:p>
    <w:p w:rsidR="006D3712" w:rsidRDefault="006D3712">
      <w:pPr>
        <w:pStyle w:val="ConsPlusTitle"/>
        <w:jc w:val="center"/>
      </w:pPr>
      <w:r>
        <w:t>производственных процессов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14. Мероприятия по организации и безопасному осуществлению производственных процессов должны быть направлены на: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устранение непосредственного контакта работников с исходными материалами, заготовками, полуфабрикатами, готовой продукцией и отходами производства, оказывающими вредное воздействие на работников;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замену производственных процессов и операций с вредными и (или) опасными производственными факторами процессами и операциями, при которых указанные факторы отсутствуют либо уровни их воздействия не превышают допустимых уровней, установленных требованиями соответствующих нормативных правовых актов;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механизацию и автоматизацию производственных процессов, применение дистанционного управления операциями и производственными процессами при наличии вредных и (или) опасных производственных факторов;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герметизацию оборудования;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5) своевременное удаление и обезвреживание производственных отходов, являющихся источником вредных и (или) опасных производственных факторов;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6) своевременное получение информации о возникновении опасных ситуаций на отдельных технологических операциях;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7) управление производственными процессами, обеспечивающее защиту работников и аварийное отключение оборудования;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8) рациональную организацию труда и отдыха работников.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15. В каждом хозяйствующем субъекте, осуществляющем деятельность по производству пищевой продукции,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оборудование, в том числе изготовленное непосредственно в хозяйствующем субъекте, предусматривающей меры по исключению возникновения опасных ситуаций при эксплуатации технологического оборудования и обеспечению безопасности работников.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16. При использовании в производственном процессе новых исходных веществ и материалов работники должны быть обучены работе с этими веществами и материалами и обеспечены соответствующими СИЗ.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17. Производственные процессы, при которых применяются или образуются чрезвычайно опасные и высоко опасные вещества, должны осуществляться непрерывным, замкнутым циклом с применением комплексной автоматизации и максимальным исключением ручных операций.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18. При осуществлении взрывоопасных производственных процессов должны предусматриваться автоматические системы противоаварийной защиты, предупреждающие образование взрывоопасной среды и другие аварийные ситуации и обеспечивающие перевод производственных процессов в безопасное состояние или остановку производственных процессов </w:t>
      </w:r>
      <w:r>
        <w:lastRenderedPageBreak/>
        <w:t>при превышении предельно допустимых параметров, установленных технологическими регламентами.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19. Опасные зоны выполнения работ по производству пищевой продукции должны быть ограждены либо обозначены.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Конструкция технологического оборудования, используемого при производстве пищевой продукции, должна обеспечивать нахождение работников с внешней стороны оградительных устройств.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20. Работы повышенной опасности должны выполняться в соответствии с нарядом-допуском на производство работ повышенной опасности (далее - наряд-допуск), оформляемым уполномоченными работодателем должностными лицами.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Рекомендуемый образец наряда-допуска предусмотрен </w:t>
      </w:r>
      <w:hyperlink w:anchor="P1017">
        <w:r>
          <w:rPr>
            <w:color w:val="0000FF"/>
          </w:rPr>
          <w:t>приложением</w:t>
        </w:r>
      </w:hyperlink>
      <w:r>
        <w:t xml:space="preserve"> к Правилам.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21. Порядок производства работ повышенной опасности, оформления наряда-допуска и обязанности работников, ответственных за организацию и безопасное производство работ, устанавливаются локальным нормативным актом работодателя.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22. Наряд-допуск выдается на срок, необходимый для выполнения заданного объема работ. В случае возникновения в процессе производства работ вредных и (или) опасных производственных факторов, не предусмотренных нарядом-допуском, работы должны быть прекращены, наряд-допуск аннулирован. Работы должны возобновляться после выдачи нового наряда-допуска.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Уполномоченные должностные лица, выдавшие наряд-допуск, должны осуществлять контроль за выполнением предусмотренных в нем мероприятий по обеспечению безопасного производства работ.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23. Оформленные и выданные наряды-допуски регистрируются в журнале, в котором рекомендуется отражать следующие сведения: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название подразделения;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номер наряда-допуска;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дата выдачи;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краткое описание работ;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5) срок, на который выдан наряд-допуск;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6) фамилии и инициалы должностных лиц, выдавшего и получившего наряд-допуск, заверенные их подписями с указанием даты;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7) фамилию и инициалы должностного лица, получившего закрытый по выполнении работ наряд-допуск, заверенные его подписью с указанием даты.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24. К работам повышенной опасности, на производство которых выдается наряд-допуск, относятся: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ремонтные работы внутри диффузионных аппаратов;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работы по разрушению образовывающихся в печах зависаний;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работы по окуриванию и парафинированию дошников, их вскрытию, очистке и осмотру;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работы, связанные со спуском работников в приемные воронки питателей технологического оборудования, силосы и бункера для их осмотра или ремонта;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5) механическая очистка конденсаторов холодильных установок;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6) ремонт аммиачных холодильных установок;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7) работы по подъему, монтажу и демонтажу тяжеловесного и крупногабаритного оборудования;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8) работы в замкнутых объемах и ограниченных пространствах;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9) электросварочные и газосварочные работы, выполняемые внутри аппаратов, резервуаров, баков, в колодцах, в коллекторах, в тоннелях, трубопроводах, каналах и ямах;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10) газоопасные работы (присоединение вновь построенных газопроводов к действующей газовой сети, пуск газа в газопроводы и другие объекты систем газоснабжения при вводе в эксплуатацию, после их ремонта или расконсервации, все виды ремонта, связанные с проведением огневых и сварочных работ на действующих внутренних и наружных газопроводах, газоиспользующих установках и другом газовом оборудовании);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11) очистка газоходов;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12) осмотр и ремонт надсушильных, подсушильных бункеров и тепловлагообменников;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13) очистка решеток в каналах очистных сооружений;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14) ремонт подъемных сооружений (кроме колесных и гусеничных самоходных), крановых тележек, подкрановых путей;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15) производство монтажных и ремонтных работ вблизи действующего оборудования;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16) ремонт вращающихся механизмов;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17) нанесение антикоррозионных покрытий;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18) работы в местах, опасных в отношении загазованности, взрывоопасности, поражения электрическим током и с ограниченным доступом посещения (помещения, в которых применяются и хранятся сильнодействующие ядовитые и химические вещества).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25. Перечень работ, выполняемых по нарядам-допускам, утверждается работодателем и может быть им дополнен.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26. Одноименные работы повышенной опасности,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с проведением целевого инструктажа по утвержденным для каждого вида работ повышенной опасности инструкциям по охране труда.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27. Работы по техническому обслуживанию и ремонту технологического оборудования, используемого при производстве пищевой продукции, выполняемые с применением переносных инструмента, оборудования и приспособлений, должны осуществляться в соответствии с требованиями нормативных правовых актов, содержащих государственные нормативные требования охраны труда.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IV. Требования охраны труда, предъявляемые</w:t>
      </w:r>
    </w:p>
    <w:p w:rsidR="006D3712" w:rsidRDefault="006D3712">
      <w:pPr>
        <w:pStyle w:val="ConsPlusTitle"/>
        <w:jc w:val="center"/>
      </w:pPr>
      <w:r>
        <w:t>к территории производственного объекта (площадкам,</w:t>
      </w:r>
    </w:p>
    <w:p w:rsidR="006D3712" w:rsidRDefault="006D3712">
      <w:pPr>
        <w:pStyle w:val="ConsPlusTitle"/>
        <w:jc w:val="center"/>
      </w:pPr>
      <w:r>
        <w:t>производственным помещениям)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28. При пересечении железнодорожных путей с пешеходными и автомобильными дорогами должны быть устроены переходы и переезды через рельсовые пути, оборудованные предупредительными знаками, а в случаях, предусмотренных соответствующими нормативными актами, светозвуковой сигнализацией.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29. Резервуары, водоемы, колодцы должны быть закрыты прочными крышками, настилами или ограждены со всех сторон перилами.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30. Для перехода через каналы и траншеи должны быть установлены мостики, огражденные прочными перилами. Подход к мостикам должен быть свободным. С наступлением темноты мостики и подходы к ним должны быть освещены.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31. Перед въездом на территорию производственного объекта и в местах стоянки транспорта должна быть вывешена схема маршрутов движения транспорта.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32. Планировка производственных помещений, их конструкция, размещение и размер должны соответствовать требованиям технического </w:t>
      </w:r>
      <w:hyperlink r:id="rId10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пищевой продукции" &lt;1&gt;.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&lt;1&gt; Технический </w:t>
      </w:r>
      <w:hyperlink r:id="rId1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пищевой продукции" (ТР ТС 021/2011), принятый решением Комиссии Таможенного союза от 9 декабря 2011 г. N 880 (Официальный сайт Комиссии Таможенного союза http://www.tsouz.ru/, 15.12.2011) с изменениями, внесенными решениями Коллегии Евразийской экономической комиссии от 11 июня 2013 г. N 129 (Официальный сайт Евразийской экономической комиссии http://www.eurasiancommission.org/, 18.06.2013), от 10 июня 2014 г. N 91 (Официальный сайт Евразийской экономической комиссии http://www.eurasiancommission.org/, 19.06.2014).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33. Габариты проездов напольных безрельсовых транспортных средств и проходов внутри производственных помещений должны иметь разметку, выполненную стойкими красителями контрастных цветов шириной не менее 0,05 м. Ограничительные линии не должны наноситься ближе чем на 0,5 м к оборудованию и стенам помещений.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34. Полы в производственных помещениях должны иметь нескользкую, удобную для очистки поверхность без выбоин, отверстий, без выступающих шин заземления и трубопроводов. Приямки, траншеи должны закрываться крышками в уровень с полом. Металлические полы, ступени лестниц, переходные мостики должны иметь рифленую поверхность.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 рабочих местах, на которых по условиям производственного процесса полы постоянно мокрые или холодные, должны устанавливаться подножные решетки или теплоизолирующие коврики, выполненные из материалов, легко поддающихся санитарной обработке.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35. Полы в производственных помещениях должны быть устойчивы к механическим, тепловым или химическим воздействиям.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Элементы конструкции полов не должны накапливать или поглощать попадающие на пол в процессе производства работ вредные вещества.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 варочном, дефростерном отделениях, моечных, помещениях водобаков в полах на перекрытии должна быть предусмотрена гидроизоляция.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36. В производственных помещениях при периодическом или постоянном стоке жидкостей по поверхности пола, а также при проведении уборки пола в помещениях поливом водой полы должны быть непроницаемы для этих жидкостей и иметь уклон для стока жидкостей к лоткам, трапам или каналам.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Трапы и каналы для стока жидкостей на уровне поверхности пола должны быть закрыты крышками или решетками. Сточные лотки должны располагаться в стороне от проходов и проездов и не пересекать их.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 мере загрязнения сточные лотки, трапы, каналы и их решетки необходимо очищать.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37. На входных дверях снаружи производственного помещения должны быть указаны назначение помещения, класс по электробезопасности и категория взрывопожароопасности, ответственные за охрану труда.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38. Для обслуживания запорной арматуры технологического оборудования, не имеющего дистанционного управления, и пользования контрольно-измерительными приборами, расположенными над уровнем пола на высоте более 1,8 м, должны быть устроены стационарные площадки шириной не менее 0,8 м. Лестницы к площадкам должны быть снабжены поручнями.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39. Для исключения возможности получения работниками ожогов технологическое оборудование и трубопроводы, имеющие температуру наружных стенок выше 45 °C (расположенные в пределах обслуживаемой зоны) либо выше 60 °C (при нахождении за пределами рабочей или обслуживаемой зоны), подлежат тепловой изоляции.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В обоснованных случаях теплоизоляцию трубопроводов допускается заменять ограждающими конструкциями.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V. Требования охраны труда, предъявляемые к организации</w:t>
      </w:r>
    </w:p>
    <w:p w:rsidR="006D3712" w:rsidRDefault="006D3712">
      <w:pPr>
        <w:pStyle w:val="ConsPlusTitle"/>
        <w:jc w:val="center"/>
      </w:pPr>
      <w:r>
        <w:t>рабочих мест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40. Проходы в производственных помещениях должны быть свободными и находиться вне зоны перемещения внутрицехового транспорта.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Минимальная ширина одиночных проходов к рабочим местам и на рабочих местах с учетом выступающих частей оборудования должна быть не менее 0,6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Запрещается загромождать проходы сырьем и готовой продукцией.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41. При выполнении работ в положении "стоя" рабочие места должны быть обеспечены местами для отдыха работников во время перерывов.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42. Движущиеся, вращающиеся и выступающие части технологического оборудования, вспомогательных механизмов должны быть ограждены или расположены так, чтобы исключалась возможность травмирования работников.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43. Форма, размеры, прочность и жесткость защитного ограждения, его расположение относительно ограждаемых частей технологического оборудования должны исключать возможность воздействия на работника разлетающихся деталей оборудования, механизмов и инструмента, а также частей и фрагментов сырья, полуфабрикатов и продукции.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44. Конструкция защитного ограждения должна: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исключать возможность самопроизвольного перемещения из положения, обеспечивающего защиту работника;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допускать возможность перемещения из положения, обеспечивающего защиту работника, с помощью инструмента или блокировать технологическое оборудование, если защитное ограждение находится в положении, не обеспечивающем выполнение своих защитных функций;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обеспечивать возможность выполнения работником функциональных действий, включая наблюдение за работой ограждаемых частей технологического оборудования, если это необходимо по условиям производственного процесса;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не создавать дополнительные опасные ситуации;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5) не снижать производительность труда.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45. Защитные ограждения технологического оборудования, которые необходимо вручную открывать, снимать, перемещать или устанавливать несколько раз в течение одной смены, должны иметь соответствующие устройства.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Усилия для открывания, снятия, перемещения или установки ограждений вручную не должны превышать требований, установленных технической документацией организации-изготовителя.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Защитные ограждения, открывающиеся вручную периодически, должны быть окрашены с внутренней стороны в сигнальный цвет. На наружную сторону ограждений наносят или крепят, в зависимости от опасности, предупреждающий знак безопасности.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46. Кнопки, рукоятки, вентили и другие средства управления технологическим оборудованием должны иметь обозначения и надписи, поясняющие их функциональное назначение. Размещение их должно соответствовать требованиям технической документации организации - изготовителя оборудования.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47. При управлении технологическим оборудованием из нескольких мест рядом с пускаемыми электродвигателями (механизмами) должна предусматриваться установка выключателей с фиксированным положением рукоятки или кнопок "стоп" с защелкой для исключения возможности дистанционного или автоматического пуска электродвигателей (механизмов) при проведении ремонтных и других работ.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lastRenderedPageBreak/>
        <w:t>VI. Общие требования охраны труда, предъявляемые</w:t>
      </w:r>
    </w:p>
    <w:p w:rsidR="006D3712" w:rsidRDefault="006D3712">
      <w:pPr>
        <w:pStyle w:val="ConsPlusTitle"/>
        <w:jc w:val="center"/>
      </w:pPr>
      <w:r>
        <w:t>к осуществлению производственных процессов и эксплуатации</w:t>
      </w:r>
    </w:p>
    <w:p w:rsidR="006D3712" w:rsidRDefault="006D3712">
      <w:pPr>
        <w:pStyle w:val="ConsPlusTitle"/>
        <w:jc w:val="center"/>
      </w:pPr>
      <w:r>
        <w:t>технологического оборудования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 xml:space="preserve">48. Производственные процессы должны соответствовать требованиям технического </w:t>
      </w:r>
      <w:hyperlink r:id="rId12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пищевой продукции".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49. Производственные процессы необходимо осуществлять в соответствии с технологическими регламентами, которые должны обеспечивать: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согласованность работы технологического оборудования, входящего в состав производственных линий, исключающую возникновение опасных и вредных производственных факторов;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безотказное действие технологического оборудования и средств защиты работников в течение всего срока осуществления производственного процесса;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контроль параметров технологических операций производственного процесса и параметров (показателей) безопасности пищевого сырья и материалов упаковки;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предупреждение возгораний сырья, полуфабрикатов и продукции, пожаров и взрывов;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5) загрузку технологического оборудования, обеспечивающую поточность технологических операций в целях исключения встречных или перекрестных потоков пищевого сырья и пищевой продукции.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50. В каждом производственном подразделении должны быть определены перечни вредных веществ, которые могут выделяться в производственные помещения при осуществлении производственных процессов и в аварийных ситуациях, а также перечень приборов и методик анализов для определения концентраций этих веществ непосредственно в производственных помещениях и лабораториях.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51. Системы контроля и управления производственными процессами должны обеспечивать своевременную информацию о возникновении опасных и вредных производственных факторов (предельных значений давлений, излучений, температур, уровней, концентраций вредных веществ) с помощью контрольно-измерительных приборов и (или) световой или звуковой сигнализации, соблюдение последовательности производственного процесса, автоматическую остановку и отключение технологического оборудования от источников энергии при неисправностях, нарушениях технологического регламента, авариях.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52. Для каждого производственного процесса, связанного с выделением вредных веществ, в технологических регламентах должны быть предусмотрены способы нейтрализации и уборки рассыпанного сырья, полуфабрикатов, пролитых или рассыпанных реагентов, очистки пылевыделений и сточных вод.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53. При осуществлении производственных процессов необходимо предусматривать как местное, так и дистанционное управление технологическим, транспортным и аспирационным оборудованием.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 дистанционном управлении приборы и средства сигнализации должны выноситься на щиты управления.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54. В случаях, когда пусковые устройства технологического оборудования расположены в других помещениях или на значительном расстоянии, должна быть предусмотрена звуковая и (или) световая сигнализация для подачи предупреждающих сигналов о пуске и остановке.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Сигнальные устройства должны быть установлены в зонах слышимости (видимости) работников.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Технологическое оборудование, входящее в состав поточной линии, должно быть оборудовано индивидуальными органами управления, расположенными на каждой единице оборудования.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55. Технологическое оборудование, представляющее особую опасность в связи с накоплением зарядов статического электричества (металлические емкости для муки, сахара и </w:t>
      </w:r>
      <w:r>
        <w:lastRenderedPageBreak/>
        <w:t>других сыпучих продуктов, приемные щитки и приемники, продуктопроводы, фильтры, питатели, емкости с аэрационными устройствами, просеиватели, рассевы, конвейеры, мельницы), рабочие органы, узлы и элементы конструкций, выполненные из электропроводящих материалов, а также металлические воздуховоды и оборудование вентиляционных систем (приточных и вытяжных), воздушные компрессоры, воздуходувки и аспирационные установки должны быть заземлены в соответствии с требованиями нормативных правовых актов, содержащих государственные нормативные требования охраны труда.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Заземление оборудования должно быть доступным для осмотра.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56. Бункеры для хранения и (или) загрузки сырья и полуфабрикатов должны быть закрыты предохранительной решеткой, исключающей беспрепятственный доступ в них работников.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Переполнение бункеров не допускается.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57. Для взятия проб сырья из силосов и бункеров должны использоваться устройства, изготовленные из токонепроводящего материала.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Отбор проб сырья во время загрузки или выгрузки силоса (бункера) запрещается.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58. Емкости для хранения муки, сахара и других сыпучих пищевых продуктов должны быть оснащены устройствами для разрушения сводов и приспособлениями для безопасного спуска работников внутрь емкостей.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59. Спуск работников в силосы и бункеры для проведения их очистки и ремонта должен производиться в соответствии с технологическим регламентом, утвержденным работодателем или иным уполномоченным им должностным лицом, при наличии наряда-допуска.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60. Открывающиеся дверцы, крышки, щитки технологического оборудования должны иметь устройства, исключающие их случайное снятие и открывание при включенном приводе оборудования.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Ограждения, открываемые вверх, должны фиксироваться в открытом положении.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Ограждения должны быть снабжены блокировочными устройствами, обеспечивающими работу оборудования при защитном положении ограждения.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Исправность блокировочных устройств должна проверяться ежесменно.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61. Смотровые лючки в крышках винтовых конвейеров, открытые и доступные выпускные проемы винтовых конвейеров, шлюзовых затворов автовесов, загрузочные отверстия просеивателей и мукосмесителей должны быть оборудованы съемными предохранительными решетками.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 случае если съемные решетки не сблокированы с электродвигателями, осуществлять съем крышек допускается после полной остановки конвейера (оборудования).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62. Подающие продуктопроводы и технологическое оборудование для транспортирования, измельчения, смешивания и просеивания твердого сырья должны быть оборудованы магнитными уловителями ферропримесей (сепараторами) в местах поступления и (или) ссыпания продуктов.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К магнитным сепараторам должен быть обеспечен свободный доступ для очистки. Осмотр-очистку магнитов от металла необходимо проводить при полной остановке оборудования.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Намагничивание магнитов следует производить в отдельном помещении, оборудованном системой обеспыливания.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63. Технологическое оборудование, в котором применяется местное охлаждение, должно быть оснащено блокирующим устройством, исключающим возможность пуска машины при отсутствии подачи хладагента.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64. Генераторы льда должны устанавливаться в отдельном помещении.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 двери помещения должен быть размещен знак безопасности с поясняющей надписью "Посторонним вход запрещен".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В шкафу у входа в помещение должны храниться соответствующие СИЗ.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65. Технологическое оборудование с перемешивающими механизмами и устройствами должно оснащаться быстросъемными крышками или предохранительными решетками, сблокированными с пусковым устройством электропривода, исключающим возможность пуска перемешивающего устройства при открытой крышке или предохранительной решетке.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66. Работы по сульфитации (десульфитации) пищевых полуфабрикатов и продукции должны выполняться в соответствии с технологическими регламентами, утвержденными работодателем или иным уполномоченным им должностным лицом, разработанными в соответствии с требованиями Правил и иных нормативных правовых актов, содержащих государственные нормативные требования охраны труда.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67. В производственных помещениях для проведения сульфитации, десульфитации и хранения сульфитированных полуфабрикатов и продуктов должны иметься: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запас воды и известкового молока для дегазации пролитого раствора сернистого ангидрида;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аптечка для оказания первой помощи работникам, укомплектованная изделиями медицинского назначения;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запасной комплект средств индивидуальной защиты, включая противогазы;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знаки безопасности с поясняющей надписью "Не ешь сульфитированные полуфабрикаты - отравишься!", "Посторонним вход запрещен".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68. Приготовление щелочного раствора для очистки овощей и иного растительного сырья должно быть механизировано и осуществляться на специальной станции. Щелочной раствор к машинам и ваннам должен подаваться по специальным трубопроводам.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Выполнение работ, связанных с щелочной очисткой овощей и иного растительного сырья, должно производиться в соответствии с технологическими регламентами, утвержденными работодателем или иным уполномоченным им должностным лицом.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69. Гашение извести следует производить механизированным способом в известегасильных машинах.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Растворные узлы должны быть оборудованы общеобменной приточно-вытяжной вентиляцией и местными отсосами.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70. Осмотр и проверка исправности водопроводных устройств (колодцев, гидрантов, задвижек, насосных устройств) должны проводиться не реже одного раза в месяц в соответствии с графиком планово-предупредительного ремонта, утвержденным работодателем или иным уполномоченным им должностным лицом.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71. Огневые работы во взрывоопасных и пожароопасных производственных помещениях и участках должны проводиться с оформлением наряда-допуска.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Огневые работы (за исключением работ, проводимых в аварийных ситуациях) должны проводиться в дневное время.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VII. Требования охраны труда при производстве хлебобулочных</w:t>
      </w:r>
    </w:p>
    <w:p w:rsidR="006D3712" w:rsidRDefault="006D3712">
      <w:pPr>
        <w:pStyle w:val="ConsPlusTitle"/>
        <w:jc w:val="center"/>
      </w:pPr>
      <w:r>
        <w:t>и макаронных изделий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72. Соединения труб и кожухов транспортирующих устройств, стыки секций, соединения переключателей направления движения муки должны быть герметичными.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73. После включения двигателя просеивательных машин не разрешается снимать крышку и проталкивать продукт в барабан.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74. Бункер просеивательных машин следует загружать после включения двигателя.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Запрещается производить загрузку бункера просеивательной машины при отсутствии предохранительной решетки.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75. Тестомесильные машины непрерывного и периодического действия со стационарной месильной емкостью должны закрываться сверху крышками, сблокированными с приводом месильных устройств.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76. Рабочие органы тестоделительных машин (механизмы нагнетания теста, делительная головка с отсекающим устройством), движущиеся части механизма привода должны иметь ограждения с блокировками, обеспечивающими отключение электродвигателей при открывании крышки тестовой камеры, снятии ограждения делительной головки или привода машины.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77. Тестомесильные машины с подкатными дежами должны иметь приспособления, запирающие дежу на платформе машины во время замеса.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78. До начала работы необходимо проверить крепление сменной дежи к платформе тестомесильной машины.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79. Включать и опробовать тестомесильную машину на холостом ходу следует после полной фиксации подкатной дежи на машине и опущенных щитках ограждения.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80. Во время работы тестомесильной машины запрещается: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поднимать ограждения дежи;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добавлять и вынимать продукты из дежи;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помогать машине руками замешивать тесто;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чистить и мыть дежу.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81. Накатывание и скатывание сменной дежи с платформы машины должны выполняться при выключенном электродвигателе и верхнем положении месильного рычага.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82. Запрещается: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работать на тестомесильной машине без ограждающих щитков у дежи или с поднятыми щитками;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работать на тестомесильной машине с неисправной блокировкой, отключающей электропривод машины при снятии ограждения.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83. Перед началом работы машины для раскатки теста следует установить необходимый зазор между раскатывающими валками.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84. Во время работы машины для раскатки теста запрещается: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протирать вальцы;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открывать облицовку, закрывающую цепь передачи;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снимать тесто с раскатывающих валков и ножей, а также работать при неисправной блокировке ограждения механизма деления.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85. Механизмы для надреза тестовых заготовок, резки макаронных изделий должны иметь ограждения по всей зоне действия ножей, сблокированные с приводным устройством ножей.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 зоне действия ножей должна быть нанесена предупредительная надпись "Осторожно - нож!".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86. Перед включением хлеборезательной машины следует: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проверить правильность сборки, крепление рукоятки заточного механизма в верхнем положении, исправность концевого выключателя электродвигателя;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убедиться в отсутствии посторонних предметов под ножом и в лотке;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повернуть от руки регулировочные диски, включить хлеборезку на холостой ход и убедиться в правильности направления вращения ножа, указанного на кожухе стрелкой.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Включать машину разрешается после установки на место верхнего кожуха.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87. Укладку продукта на лоток хлеборезательной машины следует производить при неподвижной подающей каретке.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88. Застрявший продукт следует удалять при отключенной хлеборезательной машине, предварительно застопорив нож в крайнем нижнем положении.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Снимать остатки продукта с ножа хлеборезательной машины руками запрещается.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89. Для очистки дискового ножа хлеборезательной машины от остатков продукта следует применять деревянные скребки, для очистки машины-щетки.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90. Производить заточку ножа хлеборезательной машины следует с помощью заточного механизма, установленного на машине.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91. Очистку хлеборезательной машины разрешается производить после ее выключения.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VIII. Требования охраны труда при производстве</w:t>
      </w:r>
    </w:p>
    <w:p w:rsidR="006D3712" w:rsidRDefault="006D3712">
      <w:pPr>
        <w:pStyle w:val="ConsPlusTitle"/>
        <w:jc w:val="center"/>
      </w:pPr>
      <w:r>
        <w:t>хлебопекарных дрожжей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92. Подача серной кислоты в дрожжерастильные аппараты вручную запрещается.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93. Взятие проб среды из дрожжерастильных аппаратов должно производиться пробоотборниками через пробоотборные краны.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94. Мойка и дезинфекция дрожжерастильных аппаратов должны быть механизированы. Нанесение дезинфицирующих растворов на поверхность аппаратов должно производиться без разбрызгивания.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95. При производстве хлебопекарных дрожжей, выделяемых из мелассной бражки, в отделении сепарирования бражки и промывки дрожжей сепараторы на I и II ступенях сепарации и сборники дрожжевой суспензии должны быть герметически закрытыми и иметь выход воздуха, углекислоты и спиртовых паров через спиртоловушку.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96. Во избежание возникновения в емкостях и трубопроводах с мелассой сахароаминной реакции должны соблюдаться следующие требования: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подогревать мелассу при сливе из мелассохранилищ следует только при крайней необходимости и только в месте ее выхода;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в мелассохранилищах должны быть установлены термометры для контроля за температурой мелассы;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на паропроводе подачи пара для разогрева мелассы в хранилище должны быть установлены два запорных органа, закрытых в коробке на замке;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через каждые две недели необходимо производить проверку на содержание сахара, pH и температуры мелассы в мелассохранилищах;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5) в случае понижения содержания сахара, pH в мелассе и повышения температуры при невозможности ее охлаждения необходимо принимать меры к немедленной переработке мелассы;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6) стерилизацию мелассы следует производить после предварительного разбавления;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7) хранение мелассы в разогретом состоянии запрещается, после стерилизации мелассу следует охлаждать до установленной температуры;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8) на вводе к стерилизатору или на отводящем трубопроводе должен быть установлен газоотвод для удаления газов, которые могут образоваться в стерилизаторе.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97. При эксплуатации сепараторов для мелассы (кларификаторов) должны соблюдаться следующие требования: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1) максимальное противодавление в выпускной трубе не должно превышать значения, </w:t>
      </w:r>
      <w:r>
        <w:lastRenderedPageBreak/>
        <w:t>указанного в эксплуатационной документации организации-изготовителя;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продолжительность интервалов между освобождением осадка из барабана, особенно при механическом выбросе, не должна превышать интервалов, указанных в эксплуатационной документации организации-изготовителя.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98. При неполном комплекте рам и плит в фильтр-прессе запрещается пользоваться вставками для удлинения зажимного штока.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 ручном уплотнении рам фильтр-пресса следует пользоваться рычагами, входящими в комплектацию пресса.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Применение дополнительных рычагов для уплотнения рам пресса запрещается.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99. Стирка фильтровальных полотен должна быть механизирована.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100. Подача и проталкивание руками дрожжей в формовочно-упаковочную машину запрещаются.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101. Процессы приготовления, транспортировки и регенерации питательных, моющих и дезинфицирующих растворов должны выполняться в растворном узле под руководством ответственного лица.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102. Емкости в отделении подготовки питательных сред должны быть оборудованы измерителями уровня и кранами для отбора проб.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Во избежание перелива агрессивных и едких жидкостей аппараты в отделении подготовки питательных солей должны быть оснащены переливными устройствами.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103. Работы с микроорганизмами должны проводиться в специальных помещениях (боксах).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Посуда из-под культур микроорганизмов по окончании работы должна подвергаться стерилизации или дезинфекции и после этого передаваться на мойку.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104. Уборка пыли в сушильном отделении должна производиться ежедневно. Складирование коробов или мешков с готовой продукцией в сушильном отделении не допускается.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IX. Требования охраны труда при производстве сахара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105. Работы на кагатном поле, связанные с погрузкой, разгрузкой, укладкой, укрыванием и опрыскиванием свеклы в кагатах, а также с подачей ее к гидротранспортеру, должны быть механизированы.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106. На территории кагатного поля должны быть установлены указатели рабочих проходов и проездов, а также допустимой скорости движения транспортных средств. На границах опасных зон должны быть установлены ограждения и знаки безопасности.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107. Для отбора проб свеклы с автотранспорта должны быть оборудованы стационарные площадки с лестницами и перильным ограждением.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108. Контроль температуры свеклы в кагатах должен осуществляться дистанционно. Электрические шкафы системы дистанционного измерения температуры в кагатах должны быть закрыты на ключ.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109. Для подъема на кагат необходимо использовать инвентарные лестницы и трапы-сходни с перильными ограждениями.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110. Всасывающие патрубки вентиляторов должны быть закрыты металлическими сетками, подходы к вентиляторам должны быть очищены от свеклы и мусора. В ночное время места установки вентиляторов должны быть освещены.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111. Чистка подземных воздуховодов должна производиться с применением средств механизации при снятых плитах и отключенном вентиляторе (вентиляторах).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112. Открытые гидравлические транспортеры в местах, в которых имеется опасность </w:t>
      </w:r>
      <w:r>
        <w:lastRenderedPageBreak/>
        <w:t>падения в них людей, должны быть закрыты или ограждены. Места проходов и переездов через гидравлические транспортеры должны быть оборудованы переходными мостиками с перильными ограждениями.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113. Гидравлические транспортеры, расположенные на высоте, должны быть оборудованы по всей длине площадками и лестницами.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114. В аварийных ситуациях, когда в гидротранспортере проходного туннеля образуется затор сахарной свеклы, очистка его должна производиться под непосредственным руководством начальника смены.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115. Процессы мойки свеклы и подготовки к сокодобыванию должны производиться в отапливаемых помещениях, оборудованных приточно-вытяжной вентиляцией, канализацией, обеспечивающей отвод сточных вод. Для отвода воды непосредственно от моек должны быть оборудованы сточные каналы, закрываемые сверху решеткой.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Полы в моечном отделении должны быть водонепроницаемыми и иметь уклоны, обеспечивающие сток воды к трапам.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116. Проемы у места входа гидравлического транспортера в помещение мойки, а также у места выхода транспортера должны быть оборудованы шлюзами, резиновыми фартуками, препятствующими попаданию холодного наружного воздуха к рабочим местам.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117. Пневматический пробоотборник линии для определения загрязненности и сахаристости сахарной свеклы должен иметь вертикально-подвижное ограждение, закрывающее цилиндр пробоотборника по высоте. На станине пробоотборника должна быть нанесена предупреждающая надпись "Не стой под отборником!".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118. Вдоль линии для определения сахаристости свеклы должен быть установлен бункер для удаления отработанной кашки гидравлическим способом.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119. Запуск двигателя размельчителя тканей свеклы должен производиться после того, как блок размельчителя опущен в дигестионный стакан и поджат до упора.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120. Вращающиеся части регулятора подачи свеклы должны быть закрыты сплошным ограждением.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121. Корпус свеклонасоса должен иметь люк для очистки, расположенный в нижней торцевой части. На корпусе насоса должно быть указано стрелкой направление вращения ротора.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Привод свеклонасоса должен быть огражден.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122. Улавливание, мойка, сортировка свеклы, удаление хвостиков и обломков свеклы, камней, песка, ботвы, соломы и других примесей должны быть механизированы.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123. Ловушки тяжелых примесей и ботволовушки должны быть ограждены со всех сторон (по периметру) сетчатым ограждением высотой не менее 1,1 м и комплектоваться лотками для непрерывного удаления песка и камней.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124. Для снижения уровня шума на рабочем месте узел встряхивания грабель ботволовушки должен крепиться на демпфирующих прокладках.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125. Водоотделители должны оснащаться ограждающими крышками, имеющими смотровые решетчатые окна.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126. При эксплуатации свекломойки должно быть исключено разбрызгивание воды. Расположение вентилей, кранов, рукоятки шиберных устройств должно быть удобным для обслуживания и обеспечивать безопасность работников.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127. Вращающиеся части свекломойки должны быть закрыты сплошным ограждением. Корыто свекломойки должно быть ограждено по периметру вертикальной решеткой высотой не менее 1,0 м от уровня площадки.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128. Ротационные хвостикоулавливатели должны быть ограждены съемным ограждением из металлической сетки с ячейками 10 x 10 мм, обрамленной металлическим уголком 25 x 25 мм.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129. Шахта ковшевых элеваторов должна быть оборудована со всех сторон по длине сплошным ограждением.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130. Перед свекловичным элеватором должен быть установлен водоотделитель или другое устройство, обеспечивающее полное отделение воды от свеклы.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Не допускается производить очистку водоотделителя без предварительной остановки свекломойки и свекловичных элеваторов.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131. Для безопасного обслуживания свекловичного элеватора привод элеватора должен быть оборудован площадкой и лестницами.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132. Элеваторы для сухого сахара и сушеного жома должны быть герметичными.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133. Автоматические весы должны быть ограждены по периметру сетчатым ограждением с закрывающейся дверью и блокирующим устройством.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Внутренние поверхности бункеров и спусков перед автоматическими весами должны быть покрыты звукопоглощающим материалом.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134. Свеклорезки должны быть снабжены универсальными поворотными ножевыми рамами и устройством, обеспечивающим безопасную очистку ножей сжатым воздухом, а также безопасную регулировку ножей (подъем и опускание) "на ходу".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135. Рабочее место резчика свеклы должно быть обеспечено вентиляцией, освещением, инструментом и приспособлениями для чистки ножевых рам, ванной с подводом воды для ополаскивания ножевых рам.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Полы площадки у свеклорезок должны быть покрыты рифлеными резиновыми ковриками.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136. Движущиеся части свеклорезки должны быть ограждены жестко закрепленными сплошными щитками.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137. Чистка свеклорезки, удаление посторонних примесей должны производиться после полной остановки "улитки" и при отключенном приводе.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138. Производственные процессы обессахаривания стружки в диффузионных аппаратах (подачи формалина) должны быть автоматизированы.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Сосуды и мерники при автоматизированной подаче формалина должны размещаться в отдельном помещении.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139. Производственный процесс обессахаривания стружки должен исключать разлив жидкостей, рассыпание свекловичной стружки и жома, тепловыделение и влаговыделение, выделение вредных веществ.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Диффузионные аппараты и сборники диффузионного сока должны быть укомплектованы устройством для гашения пены.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140. Электрическая схема управления приводами диффузионных аппаратов должна предусматривать световую и звуковую сигнализацию. На щите управления должно быть размещено световое табло, сигнализирующее о работе привода диффузионного аппарата.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Расположение аппаратуры и механизмов управления диффузионным аппаратом на щите управления должно исключать возможность непреднамеренного пуска диффузионного аппарата и обеспечивать немедленное отключение привода диффузионного аппарата и вспомогательного оборудования в случае возникновения опасности для работников.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141. В помещениях, в которых расположены диффузионные аппараты, должны быть установлены подъемные механизмы грузоподъемностью, соответствующей массе наиболее тяжелой детали аппарата.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142. Над шнеком для удаления жома из ротационного диффузионного аппарата необходимо устанавливать бункер закрытого типа со смотровыми окнами и вытяжной трубой.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Привод ротационного диффузионного аппарата должен быть оборудован автоматически действующим тормозом замкнутого типа.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143. Кольцевой скребковый конвейер для удаления жома из диффузионного аппарата колонного типа должен быть огражден металлической сеткой высотой не менее 0,5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144. Смотровые окна на площадке выгрузочного устройства диффузионных аппаратов наклонного типа должны иметь ограждения.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145. Ошпариватели ротационных диффузионных аппаратов необходимо ограждать металлической сеткой высотой 0,5 - 0,8 м в зависимости от высоты расположения шахты ошпаривателя над полом.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146. Диффузионные аппараты наклонного типа должны обеспечиваться вытяжным зонтом для удаления паров в месте выгрузки жома.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147. Очистка подогревателей сырого сока должна производиться химическим или механическим способами.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148. При выводе подогревателя сока или сиропа для очистки или ремонта необходимо: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закрыть задвижки на паровом, соковом и конденсатном трубопроводах с установкой заглушек;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освободить подогреватель от продукта;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открыть крышку и днище;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промыть водой и приступить к чистке.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149. Переливные ящики аппаратов предварительной и основной дефекации должны быть герметичными.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150. Аппараты I и II сатурации должны быть оборудованы вытяжными трубами, выведенными на крышу цеха на 2 м выше конька кровли. Переливные ящики аппаратов I и II сатурации должны быть закрыты крышками и соединены вытяжной трубой с верхней частью аппарата, крышки ящиков должны быть съемными.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Установка запорных устройств на вытяжной трубе и переливных трубах не допускается.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151. Процесс очистки сока на станции дефекосатурации должен исключать разлив соков и известкового молока, выделение токсических газов (в основном окиси углерода), повышенную температуру наружных поверхностей аппаратов и трубопроводов, доступных обслуживающему персоналу.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152. Подача углекислого газа в аппараты I и II сатурации должна быть автоматизирована.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153. Чистка аппаратов дефекосатурации должна исключать применение ручного труда. При чистке аппаратов должны обеспечиваться механическое удаление или химическая очистка накипи в аппаратах.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154. Сульфитаторы должны быть оборудованы вытяжной трубой для удаления отработанного газа. Труба должна быть выведена в атмосферу на 2 м выше конька кровли.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Установка запорных устройств на вытяжной трубе не допускается.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155. Процессы получения и транспортировки сернистого ангидрида должны исключать выделение сернистого газа в рабочую зону.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156. Переливные камеры отстойников должны быть закрыты съемными крышками и снабжены патрубками для подсоединения к местной вентиляции.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Секции отстойников должны быть оборудованы трубами для отвода газов.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157. Для удобства и безопасности обслуживания каждая секция отстойника должна иметь люки-лазы со съемными или откидными крышками.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158. Площадка для обслуживания отстойника должна иметь размеры, позволяющие производить разборку привода со съемом колеса и редуктора.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159. Для отдувки осадка от ткани фильтров должен применяться сжатый воздух. Использование пара запрещается.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160. Вакуум-фильтры должны быть оборудованы вытяжным зонтом и устройством для промывки осадка, исключающим разбрызгивание воды.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Корыта вакуум-фильтров должны быть оборудованы переливными устройствами.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161. Для удобства и безопасного обслуживания (смена и очистка форсунок) вакуум-фильтры должны быть оборудованы рабочей площадкой.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162. Регенерация фильтрующей ткани на барабане вакуум-фильтра должна производиться 3-процентным раствором соляной кислоты.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163. Дисковые фильтры должны комплектоваться блокирующим устройством, обеспечивающим отключение подачи сока или сиропа при повышении давления в фильтре выше допустимого.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164. Привод дискового фильтра должен иметь блокирующее устройство, отключающее фильтр при открытом люке.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165. Конструкцией дискового фильтра должны быть предусмотрены сплошные ограждения вращающихся муфт и червячной передачи.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166. На ограждении привода трубовала дискового фильтра должна быть нанесена стрелка, указывающая направление вращения.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167. Патронные фильтры должны комплектоваться предохранительными клапанами и блокирующим устройством, обеспечивающим отключение подачи сока или сиропа при повышении давления в фильтре выше допустимого.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168. Верхняя часть патронных фильтров должна быть оборудована удобной для безопасного обслуживания площадкой.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169. Патронный фильтр должен быть оборудован смотровыми окнами с термостойкими стеклами, местным освещением и защитными сетками.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170. Крышки патронных фильтров должны быть оборудованы устройствами, обеспечивающими их строповку при подъеме и перемещении грузоподъемными механизмами.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171. Запрещается устранять неисправности во время работы фильтров, находящихся под давлением (ставить деревянные пробки в соковых трубах дисковых фильтров, чистить задвижки под давлением, открывать крышки, затягивать части на крышках, открывать люки фильтров при неполно слитых продуктах фильтрации).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172. Для подачи химических реагентов (соды и соляной кислоты) на выварку выпарных аппаратов должна быть оборудована установка. Мешалка для приготовления реагентов должна быть установлена в помещении (на первом этаже), оборудованном вытяжной вентиляцией.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173. Организация и проведение технологического процесса уваривания утфеля должны исключать влаговыделение и паровыделение, повышение температуры воздуха в рабочей зоне, газообразование или газовыделение, разливы утфеля и воды. Пары и газы, аммиачные оттяжки должны выводиться за пределы помещения специальной системой.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174. Для улавливания перебросов утфеля из вакуум-аппаратов должны применяться ловушки выносного типа с гидравлическим затвором.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175. На сахарных заводах должны устанавливаться автоматизированные центрифуги с программным управлением или непрерывного действия.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176. Утфелемешалки должны быть закрыты крышками и оборудованы люками с решетками.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177. Маховики для открывания шиберов мешалок и утфелераспределителей должны быть ограждены независимо от частоты их вращения.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178. Для обслуживания кристаллизационных мешалок должны быть оборудованы площадки с перилами и обшивкой по низу.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179. Соединительные муфты, шкивы, цепные передачи, а также приводные зубчатые колеса и катки сушильных барабанов должны иметь сплошные ограждения.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180. Места образования пыли в помещении сушки сахара (места пересыпания сахара из барабанов, из элеваторов на ленту конвейера) должны быть укрыты и оборудованы аспирацией.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Рассеивающие устройства должны заключаться в герметические кожухи, подключенные к системе аспирации.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181. Движущаяся роликовая опора вибрационного конвейера должна быть ограждена.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182. В сушильном отделении должны отсутствовать механические и электрические источники искрообразования.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 сушильном отделении запрещается курение и пользование открытым огнем, о чем на видном месте должны быть вывешены предупредительные знаки и надписи.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183. Уборка сушильного отделения от пыли должна производиться с применением средств механизации (пылесосные установки) по графику, утвержденному работодателем или иным уполномоченным им должностным лицом.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184. Сита и другие рабочие органы рассеивающей машины должны быть закрыты сплошными ограждениями, исключающими пыление. Сахар в рассеивающую машину должен подаваться через шлюзовый затвор.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185. Жомосушильная установка должна комплектоваться пылеулавливающими устройствами.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Загрузочные бункеры и выгрузочные спуски жомосушильных установок должны быть герметичными.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186. Розжиг печи жомосушильной установки и пуск сушильного аппарата допускаются с разрешения руководителя подразделения и должны производиться в соответствии с технологическим регламентом, утвержденным работодателем или иным уполномоченным им должностным лицом.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187. Очистка загрузочной топки печи жомосушильной установки должна производиться при отключенной подаче топлива и открытом шибере естественной тяги, а в случае отсутствия естественной тяги - при работающем дымососе.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188. Газовый коллектор известняковообжигательной печи должен быть оборудован люками с закрывающимися крышками.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Движущиеся части механизмов печи должны быть ограждены.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189. Работа по разрушению образовывающихся в известняковообжигательной печи зависаний шихты должна выполняться по наряду-допуску.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190. При проведении ремонта шахтной газоизвестняковой печи должны соблюдаться следующие требования: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остановленная для ремонта печь должна быть отключена от общей газовой системы известняковообжигательных печей заглушками;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спуск работников в печь допускается при температуре в ней не выше 40 °C и после предварительной проверки на отсутствие в ней окиси углерода, углекислого газа и других вредных газов.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191. Известняковообжигательная печь должна оборудоваться взрывными клапанами, </w:t>
      </w:r>
      <w:r>
        <w:lastRenderedPageBreak/>
        <w:t>располагаемыми в стенке печи на уровне загрузки шихты в печь.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Места расположения клапанов, количество клапанов и минимальные их сечения определяются в соответствии с эксплуатационной документацией организации-изготовителя.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192. Привод известегасильного аппарата и вращающиеся части должны быть ограждены сплошными ограждениями.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193. Загрузочные и выгрузочные устройства известегасильных аппаратов должны быть герметичными.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194. Выгрузка недопала, перепала и шлака из известегасильного барабана и удаление их из известкового отделения должны быть механизированы.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195. На фланцах трубопроводов известкового молока должны быть установлены предохранительные кожухи.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196. Желоба, по которым протекает известковое молоко, должны быть покрыты чугунными плитами.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197. Сборники и мешалки известкового молока должны быть закрыты крышками и оборудованы переливными трубопроводами.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198. Процесс приготовления известкового молока должен быть автоматизирован.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199. В известковом отделении должен быть установлен фонтанчик холодной воды для промывания глаз и кожи в случае попадания извести.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200. Соединения в лаверах и трубопроводы, по которым отводится очищенный газ, должны быть герметичными.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201. Система управления автоматической поточной линией прессования, сушки, расфасовки и упаковки кускового рафинада должна исключать самопереключение линии с наладочного на автоматический режим и случайный пуск линии.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202. Машины и агрегаты автоматической линии должны иметь самостоятельные органы управления для их пуска и остановки.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 линиях должны предусматриваться автоматические устройства, предупреждающие об аварии машины.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 каждом рабочем месте линии должна иметься аварийная кнопка "Стоп" для одновременного отключения всех приводов линии.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203. Прессы для сахара-рафинада должны иметь механические или другие устройства, исключающие попадание рук работников под движущийся пуансон.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204. Перед пневмозахватами расфасовочного оборудования, на расстоянии 0,5 м от них, должен быть установлен щиток из оргстекла или фотоблокировка, исключающие попадание рук работников в опасную зону.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205. Дозирование сахара-песка, горячей воды и промоев в клеровочные котлы должно быть автоматизировано.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Открывание шиберов при подаче сахара в емкости должно быть механизировано.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206. Во время выгрузки адсорбента или подготовки (подпитки) адсорбера к работе вентили подвода пара, горячей воды и сиропа должны быть закрыты.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207. Загрузка и выгрузка адсорберов должны быть механизированы. Вытеснение сиропа из адсорбера паром запрещается.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208. В помещении ионообменной установки постоянно должны находиться дежурные СИЗ для выполнения работ, при которых возможно соприкосновение с щелочью.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209. Приготовление реагентов для регенерации ионитов должно производиться в </w:t>
      </w:r>
      <w:r>
        <w:lastRenderedPageBreak/>
        <w:t>установленных в отдельном помещении мешалках, закрытых крышками и оборудованных местными отсосами.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Дозирование и подача раствора должны быть механизированы.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210. Очистку диска пресса и засахарившихся валиков набивной коробки необходимо производить после остановки пресса щетками, а очистку пуансонов-крючками.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211. Транспортирующие устройства для перемещения рафинадной кашки должны быть сверху закрыты.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212. Мойка сушковых планок должна производиться механизированным способом.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213. Подача вагонеток в сушильные установки и холодильные камеры и выемка из них должны производиться механизированным способом, исключающим необходимость захода работников в эти помещения.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 дверях камер должны быть установлены световая и звуковая сигнализация, предупреждающая о движении вагонеток.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X. Требования охраны труда при производстве</w:t>
      </w:r>
    </w:p>
    <w:p w:rsidR="006D3712" w:rsidRDefault="006D3712">
      <w:pPr>
        <w:pStyle w:val="ConsPlusTitle"/>
        <w:jc w:val="center"/>
      </w:pPr>
      <w:r>
        <w:t>кондитерских изделий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214. Оборудование для измельчения, просеивания и смешивания сырья должно загружаться самотеком или механизированным способом (шнеками, нориями, пневматически).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215. Рукава к патрубкам, подающим и отводящим продукт, должны быть присоединены герметично.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216. Смотровые лючки в крышках винтовых конвейеров, открытые и доступные выпускные проемы винтовых конвейеров и шлюзовых затворов автовесов должны быть оборудованы предохранительными решетками.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217. Емкости для приготовления и хранения жидких ингредиентов должны быть оснащены дыхательными клапанами или отводами. Обслуживание верхних люков емкостей должно производиться с площадок, имеющих ограждение.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218. Для мойки емкостей подготовки и хранения жидких компонентов должен быть обеспечен подвод к ним моющего раствора, горячей и холодной воды.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Мойку емкостей вручную необходимо производить при отключенных электродвигателях с вывешиванием плакатов "Не включать! Работают люди".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219. Процессы дробления и размола сыпучего сырья должны производиться на оборудовании, имеющем сплошное или сетчатое ограждение приводов, а также предохранительные решетки в приемных воронках оборудования, сблокированные с пусковым устройством, обеспечивающим невозможность пуска оборудования при снятой решетке.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220. Тестомесильные машины периодического действия, у которых выгрузка теста производится движением рабочих органов с наклоном дежи, должны иметь предохранительную решетку, закрывающую зону рабочих органов во время выгрузки.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Для машин, имеющих двуручное управление, установка предохранительной решетки не требуется.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221. Зона по всей ширине люльки передвижной тесторазделочной машины с укладчиком заготовок должна быть ограждена.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222. Рабочие органы - штампы формующих машин должны иметь ограждения, исключающие попадание рук работников в рабочую зону, и устройство, обеспечивающее остановку привода при их демонтаже.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223. Механизмы для надреза тестовых заготовок, делительно-закаточные агрегаты, натирочные машины должны иметь съемные ограждения по всей зоне действия рабочих органов с устройствами, отключающими привод при их открывании или демонтаже.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Машины для формовки сухарных плит должны иметь ограждение механизма формования по всему периметру.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224. Зона обжарки продуктов в обжарочных аппаратах должна быть закрыта сплошным кожухом, исключающим попадание горячей жидкости и заготовок на работников как в рабочем режиме работы, так и в случаях поломок и аварий, и иметь смотровые окна, выполненные из прозрачного термостойкого материала.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Использование аппаратов с открытой зоной обжарки не допускается.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225. Загрузка тестовых заготовок в машины для термообработки тестовых заготовок и их выгрузка должны осуществляться автоматически.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226. Вальцы тестовальцовочной машины по обе стороны должны иметь ограждения с устройствами, исключающими возможность контакта работника с вальцами.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227. Загрузка полуфабрикатов в машину для намазывания вафельного пласта начинкой должна быть механизирована.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228. Рамки с натянутыми струнами и другие устройства машин для резки вафельных пластов и бисквитного полуфабриката должны иметь закрытые ограждения с устройством, обеспечивающим отключение электропривода режущего устройства при их демонтаже.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229. Продуктопроводы, присоединенные к фильтрам сироповарочных аппаратов, работающих под давлением, должны быть оснащены запорной арматурой для отключения фильтров во время смены фильтрующей сетки.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230. Оборудование для варки должно быть оснащено устройством для удаления скапливающегося конденсата. Слив конденсата периодически должен осуществляться через кран самотеком.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Отвод конденсата из рубашек и трубопроводов должен быть герметизирован.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231. Применение открытых варочных и темперирующих емкостей не допускается.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Запрещается применять в варочных аппаратах, печах и сушильных установках в качестве теплоносителя масло.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232. Рабочая плита температурного стола для карамельной массы должна иметь ограничивающие ее по периметру с трех сторон борта высотой не менее 50 мм.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Перемещение карамельной массы в процессе ее обработки должно быть автоматизировано.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233. Конфетоотливочная машина в месте установки лотков перед заполнением должна иметь ограждение цепного конвейера.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Приемный бункер конфетной массы должен иметь устройство, предотвращающее ее разбрызгивание.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234. Ножи для резки конфетных жгутов или пластов должны иметь сплошное ограждение с устройством, обеспечивающим отключение привода при его демонтаже.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Дисковые ножи должны иметь приспособления для их механической заточки и смазки пищевыми жирами.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235. Подача помады из помадосбивальной машины в температурную машину, температурные котлы и в отливочную машину, подача глазури в ванну глазировочной машины и съем конфет должны быть автоматизированы.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236. Вертикальный гидравлический пресс-автомат для отжима масла какао должен иметь предохранительную решетку (дверку), закрывающую доступ к чашам.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237. Вибростолы и виброконвейеры шоколадоформирующих автоматов должны иметь крышки со смотровыми окнами и бортами, предотвращающими падение форм.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238. Дисковые ножи и рисорезательных машин со скалками должны иметь сплошное </w:t>
      </w:r>
      <w:r>
        <w:lastRenderedPageBreak/>
        <w:t>ограждение с продольным отверстием по ширине конвейера высотой не более 30 мм для зачистки ножей. Ограждение должно иметь устройство, обеспечивающее отключение привода при его демонтаже.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239. Машины для сбивания карамельной массы с экстрактом мыльного корня должны быть оснащены стационарными колпаками или крышками с устройством, обеспечивающим отключение привода мешалки при их снятии или открывании.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240. Ножи машин для резки пастильного и мармеладного пласта должны быть закрыты по всей длине резания ограждением с устройством, обеспечивающим отключение привода при его демонтаже.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241. Оборудование для опудривания зефира и пастилы должно иметь герметический кожух, соединенный с аспирационным устройством и фильтром.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Вибраторы, используемые для выполнения операции опудривания, должны иметь индивидуальные пусковые устройства.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242. Конструкция ограждений рабочих органов заверточных и укладочных машин и автоматов не должна ограничивать возможность наблюдения работниками за выполняемыми операциями и процессами.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243. Оборудование для упаковки кондитерских изделий в термосвариваемую пленку должно иметь аспирационные устройства зон сварных узлов для удаления выделяемых вредных химических соединений.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XI. Требования охраны труда при производстве пищевых</w:t>
      </w:r>
    </w:p>
    <w:p w:rsidR="006D3712" w:rsidRDefault="006D3712">
      <w:pPr>
        <w:pStyle w:val="ConsPlusTitle"/>
        <w:jc w:val="center"/>
      </w:pPr>
      <w:r>
        <w:t>концентратов, крахмала и плодоовощной продукции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244. Просеиватели, рассевы, сепараторы должны быть оборудованы местными отсосами.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245. Загрузка и разгрузка очистительных машин должны быть механизированы.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246. Очистительные машины должны быть оборудованы загрузочными бункерами.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Загрузочные отверстия должны иметь съемные решетки, сблокированные с электродвигателями.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247. Сита очистительных машин должны быть ограждены кожухами.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248. Рассевы должны быть уравновешены и отбалансированы. Балансиры должны быть ограждены.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249. Моечные машины должны иметь сливные трубы с внутренним диаметром, исключающим возможность перелива воды или раствора через край ванны.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Отводить отработанные воды от моечных машин и ванн необходимо трубопроводами через трапы в отстойники и нейтрализаторы.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250. Загрузка и разгрузка моечных машин должны быть механизированы.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251. Барабаны и лопасти машин для мойки сырья должны иметь ограждения, исключающие возможность контакта работников с ними.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252. Шнеки моечных машин с отжимными колонками должны быть ограждены, а ограждение сблокировано с питательным ковшом. Влажный воздух от отжимных барабанов должен отводиться наружу при помощи вентиляционной установки с механическим побуждением.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253. Помосты, установленные у моечных машин, должны иметь перила высотой не менее 1,1 м со сплошной обшивкой по низу на высоту не менее 0,15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254. Краны для наполнения мойки водой необходимо устанавливать со стороны подхода к мойке.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Отработанные воды от моечных машин должны отводиться трубопроводами в канализацию.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255. При ручной мойке температура воды в моечной машине не должна превышать 40 °C.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256. Инспекционные, сортировочно-калибровочные машины должны быть оснащены загрузочными бункерами высотой не менее 0,6 м. Бункеры должны быть оборудованы смотровыми устройствами для контроля заполнения, а шиберы бункеров - ограничителями движения.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257. Загрузка и разгрузка инспекционного и сортировочно-калибровочного оборудования должны быть механизированы.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После включения двигателя запрещается снимать крышку и рукой проталкивать продукт.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258. Сита сортировочных машин должны быть ограждены кожухами.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259. Сортировочные машины должны быть оборудованы местными отсосами.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260. Роликовые инспекционные машины и сортировочно-инспекционные конвейеры должны иметь по всей длине борта высотой не менее 0,15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Расстояние между роликами должно исключать возможность захвата рук работников.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261. Калиброватели барабанного типа следует ограждать щитами с двух сторон по длине барабана.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Ограждающие щиты должны исключать возможность выбрасывания сырья на рабочие места и возможность очистки барабанов работниками на ходу машины. Щиты должны быть сблокированы с пусковым устройством. Блокировка должна исключать возможность пуска и работы машины при снятых щитах.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262. Рабочее днище и емкость цилиндра для сырья машин для очистки корнеплодов должны быть ограждены кожухом.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Загрузка и выгрузка корнеплодов должны быть механизированы.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263. Вращающиеся валики в непрерывно действующих корнечистках должны быть ограждены решеткой, сблокированной с приводом машины.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264. Загрузку машины продуктом следует производить после подачи в рабочую камеру воды в необходимом количестве и включения электродвигателя.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265. Затвор люка для выгрузки картофеля из картофелеочистительной машины должен обеспечивать водонепроницаемость рабочей камеры, загрузочная воронка которой должна иметь крышку.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266. Крепление сменных сегментов овощеочистительной машины, образующих очищающую поверхность рабочей камеры, должно обеспечивать их неподвижность и возможность замены в процессе эксплуатации.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267. До начала работы необходимо проверить исправность овощеочистительной машины и отсутствие в ней посторонних предметов.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Затем открыть вентиль на водопроводе, отрегулировать поступление воды в рабочую камеру, включить электродвигатель и загрузить машину продуктом. После загрузки камера должна быть закрыта крышкой.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268. Во время работы овощеочистительной машины не допускается извлекать руками застрявшие клубни.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269. Снятие и установку терочного диска картофелеочистительной машины следует производить с помощью специального крючка при выключенном двигателе.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270. Запрещается работать на овощеочистительной машине с дефектными абразивами (сколы, трещины) и снятой загрузочной воронкой.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271. Пароводотермические и паровые агрегаты должны быть оборудованы местными отсосами, установленными у мест загрузки и разгрузки.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Загрузка и разгрузка агрегатов должны быть механизированы.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Загрузочные и разгрузочные отверстия агрегатов с шлюзовыми затворами должны быть оборудованы ограждениями, обеспечивающими выброс пара из аппаратов в безопасном для работников направлении, или иными защитными приспособлениями, обеспечивающими безопасность работников.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272. Запрещается подтягивать крепления для уплотнения прокладок при наличии пара в автоклаве агрегата и машин для паровой очистки.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273. Корнерезки, лукорезки, шинковальные машины для резки баклажанов, кабачков и огурцов, волчки, протирочные машины должны быть оборудованы загрузочными бункерами высотой не менее 0,6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 рабочих местах у этих машин должны иметься толкатели для подачи сырья.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274. Овощерезательные машины должны иметь направляющие воронки такой длины, чтобы предотвратить попадание рук в зону действия ножей.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Место укладки сырья на овощерезках должно находиться на расстоянии не менее 0,6 м от рабочих органов.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275. Загрузка овощей в овощерезательные машины должна производиться при включенном двигателе и подаче воды в рабочую камеру.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Проталкивать продукты в рабочую камеру допускается специальным толкателем или лопаткой.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 заклинивании вращающегося диска овощерезательную машину следует остановить и после этого извлечь продукт.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276. Чистка и резка лука должны производиться в отдельном помещении с вытяжными устройствами на рабочих местах.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277. Во время работы овощерезательных машин запрещается открывать предохранительные крышки. Снимать терочные диски, менять ножи и гребенки следует после полной остановки машины и при выключенном электродвигателе.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 заклинивании вращающегося диска машину следует остановить и после этого извлечь продукт.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Прежде чем поставить диск (при его замене), необходимо проверить крепление к нему ножей и гребенок.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278. При пуске протирочной машины следует вначале включить протирку, затем подающую машину, а при остановке - действовать в обратной последовательности.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 окончании работы необходимо снять кожух протирочной машины и промыть машину внутри и снаружи сильной струей воды, затем протереть досуха или обработать острым паром из шланга.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279. Перед пуском терочного барабана картофелетерки необходимо проверить правильность сборки его составных частей, а также осмотреть целостность бандажей и правильность положения прокладок и клиньев.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280. Терочные пилки при наборе на барабан должны выступать над планками на одинаковую высоту в пределах от 1,5 до 2 мм и тщательно заклиниваться клиньями, концы которых не должны выступать за реборды барабана.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281. В процессе эксплуатации картофелетерки необходимо своевременно производить смену барабанов, а также проверять состояние подшипников и прочность крепления терки к фундаменту.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282. Чистка барабана на ходу запрещается. В случае попадания в терку каких-либо посторонних предметов (при наличии характерного стука машины) ее следует немедленно </w:t>
      </w:r>
      <w:r>
        <w:lastRenderedPageBreak/>
        <w:t>остановить.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Запрещается осуществлять предварительный пуск терки рукой.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283. Приводные ремни и муфты терочного барабана должны быть ограждены.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284. Сборники, чаны и приямки для кашки и молочка должны быть закрыты прочными крышками.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285. Загрузка технологического оборудования для переработки картофеля должна быть механизирована.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Загрузочный наклонный шнек в нижней части должен быть закрыт предохранительной решеткой, сблокированной с приводом.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286. Ловушки для крахмала и желобки гидроподачи должны быть закрыты настилом, а сборник мезги огражден перилами высотой не менее 1,1 м со сплошной зашивкой по низу на высоту не менее 0,15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287. Устройство механизмов включения должно исключать возможность самопроизвольного включения агрегата.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288. Центрифуги должны быть ограждены кожухом с крышкой. Крышка должна фиксироваться в двух положениях: "открыто" - "закрыто".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289. Сушилка крахмала должна быть расположена в отдельном помещении, оборудованном общеобменной приточно-вытяжной вентиляцией с искусственным побуждением для предотвращения запыления воздуха крахмалом до взрывоопасной концентрации.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290. Паропровод и калорифер должны иметь изоляцию для предупреждения ожогов при обслуживании.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291. В помещении сушки крахмала запрещается пользование открытым огнем и производство работ, связанных с высокими температурами. При необходимости проведения таких работ крахмал из помещения должен быть удален полностью, стены и потолок очищены, а помещение провентилировано.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292. Загрузка и разгрузка дробилок и грануляторов должны быть механизированы. Загрузочные воронки должны быть высотой не менее 0,6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293. Микромельницы и молотковые дробилки должны быть размещены в звукоизолированных помещениях и снабжены местными отсосами. Управление ими должно быть дистанционным.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294. В дробильно-размольном оборудовании, работающем в условиях возможного образования взрывоопасных концентраций органической пыли, в целях исключения искрообразования запрещается применение плоскоременных и клиноременных передач.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295. Экструдер должен быть снабжен загрузочной воронкой с высотой кромки не менее 0,6 м от ворошителя.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296. Вращающийся нож для нарезания палочек должен быть огражден щитком, сблокированным с приводом.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297. Валки вальцовых станков должны быть ограждены кожухом, сблокированным с приводом станка.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298. Вальцовые станки должны быть оснащены загрузочной воронкой высотой не менее 0,6 м. Загрузка и выгрузка сырья должны быть механизированы.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299. Для обслуживания вальцового станка следует пользоваться стационарной площадкой или переносной лестницей, снабженной резиновыми подпятниками, а вверху - крючьями.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300. Плющильные станки и вальцовые сушилки должны быть оснащены ограждениями, исключающими попадание рук работников между валками.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301. Очистка валков должна быть механизирована.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Запрещается очистка валков вручную во время их работы.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302. При консервировании сырья сернистым газом работы в камере после сульфитации могут быть начаты после тщательной вентиляции, когда содержание сернистого ангидрида в воздухе помещения станет ниже предельно допустимой концентрации.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Допуск работников в камеру для разгрузки или других целей запрещается до полного удаления из нее сернистого газа.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303. Приготовление раствора сернистого ангидрида для сульфитации плодов, ягод, пюре и другой продукции следует производить в герметически закрытой аппаратуре в помещении с вентиляционной установкой или под навесом на открытом воздухе в стороне от производственных цехов.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304. Транспортировка раствора сернистого ангидрида должна осуществляться по закрытым трубам из некорродирующих материалов.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Перенос раствора сернистого ангидрида открытым способом и заливка его в бочки запрещаются.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305. Во избежание разрыва шланга во время приготовления рабочего раствора сернистого ангидрида или сульфитации сырья необходимо использовать редукционный клапан, присоединенный к баллону.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Крепление съемного шланга к редукционному клапану и аппарату для сульфитации необходимо производить металлическим хомутиком со стяжными болтами. Не допускается использование других средств для крепления шлангов (проволока, веревка).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Шланги для работы с сернистым ангидридом должны быть высокого давления.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306. У открытых проемов аппаратов для сульфитации и десульфитации должны быть устроены местные отсосы.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Во время сульфитации в помещении не допускается хранение запасных баллонов с сернистым ангидридом.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307. Для наблюдения за сгоранием серы в двери или стене камеры для сухой сульфитации должно быть устроено застекленное неоткрываемое смотровое окно.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308. Для сжигания серы в камере необходимо пользоваться печью или жаровней, установленными на противнях размером не менее 1 м</w:t>
      </w:r>
      <w:r>
        <w:rPr>
          <w:vertAlign w:val="superscript"/>
        </w:rPr>
        <w:t>2</w:t>
      </w:r>
      <w:r>
        <w:t>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Противни должны иметь борта, предохраняющие от утечки и разбрызгивания серы. Под противни насыпают слой песка толщиной 0,10 - 0,12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Розжиг серы в камере должен производиться с применением средств индивидуальной защиты органов дыхания.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309. После загрузки камеры и сжигания в ней серы двери камеры необходимо закрыть на замок.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310. Помещения для десульфитации полуфабрикатов должны быть изолированными.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Перемещение полуфабрикатов до места десульфитации должно производиться в герметически закрытой таре (емкостях) или по конвейерам, полностью укрытым кожухами и оборудованным местными отсосами.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311. Столы для инспекции сульфитированного сырья должны быть оборудованы местными отсосами.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312. Загрузка полуфабриката и вкусовых добавок в дражировочные машины и выгрузка готового продукта должны быть механизированы.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Барабаны дражировочных машин непрерывного действия должны быть ограждены.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313. Аппараты для взрывания зерна должны быть установлены в отдельном шумоизолированном помещении, оборудованном приточно-вытяжной вентиляцией с механическим побуждением.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Загрузка и выгрузка зерна должны быть механизированы.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314. Блокировка вакуум-аппарата должна исключать возможность открывания люка при повышении давления в вакуумной полости выше атмосферного, пуска мешалок, подачи пара и продукта в аппарат при нарушении вакуума.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Блокировочное устройство должно обеспечивать также подачу сигнала (звукового или светового) при повышении давления в вакуумной полости выше атмосферного.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315. Выпарные аппараты должны быть оборудованы пробоотборниками. Отбор проб из вакуум-аппаратов должен производиться без нарушения вакуума.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 отборе проб должна быть исключена возможность ожога работников.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316. Во избежание сильного вскипания и выброса горячего масла из печи высота пассивного слоя масла, расположенного ниже поверхности паровых труб, должна быть не менее 2,5 - 3 мм.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Для предупреждения вскипания воды в верхней части водяной подушки в непосредственной близости от границы раздела "вода-масло" должен быть установлен охладитель воды.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Смена воды в водяных подушках должна осуществляется один раз в смену.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317. Полы у паромасляных печей необходимо содержать постоянно сухими и нескользкими, пролитый на пол жир должен удаляться. Смывать жир с полов горячим щелочным раствором необходимо ежедневно.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318. Передвижная лестница для обслуживания сушилки должна быть оборудована фиксирующим устройством, исключающим возможность смещения лестницы по монорельсу при нахождении на ней работника.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319. Двери и люки вакуум-сушилок для растворимого кофе должны быть оборудованы устройствами, исключающими возможность подачи горячей воздушно-газовой смеси и раствора при нарушении вакуума.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320. Для розжига газовых горелок и наблюдения за их работой в топочных дверцах калориферов должны быть предусмотрены смотровые отверстия с самозакрывающимися крышками.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321. Калориферы должны быть оснащены взрывными клапанами.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Взрывные предохранительные клапаны должны устанавливаться в верхних частях топок, а также в других местах, в которых возможно скопление газа, таким образом, чтобы исключалась возможность травмирования обслуживающего персонала.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 невозможности установки взрывных клапанов в местах, безопасных для обслуживающего персонала, должны быть предусмотрены защитные устройства на случай срабатывания клапана.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322. На каждом отводе газопровода от коллектора к печи должно устанавливаться отключающее устройство, помимо отключающих устройств, устанавливаемых у горелок.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323. Для розжига газовых горелок и наблюдения за их работой в топочных дверцах или во фронтальных плитах должны быть оборудованы смотровые отверстия с самозакрывающимися заслонками.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324. Обжарочные печи должны быть оборудованы рабочей площадкой со смонтированными на ней пусковыми устройствами.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325. Печи, работающие на газообразном топливе, должны быть оснащены взрывными клапанами. В зависимости от конструкции печи взрывные клапаны устанавливаются в топках и дымоходах, в местах, исключающих возможность травмирования обслуживающего персонала или </w:t>
      </w:r>
      <w:r>
        <w:lastRenderedPageBreak/>
        <w:t>оборудованных защитными устройствами на случай срабатывания клапана.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326. Машины для мойки и сушки стеклобанок должны иметь внешние ограждения вращающихся и движущихся частей привода, исключающие возможность ожогов работников горячей водой и паром.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327. Моечная машина и сушильный пролет машины для сушки банок должны быть оборудованы встроенными местными отсосами для отвода выделяющихся паров и газов.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328. Наполнители консервной тары должны быть закрыты щитами, исключающими попадание на работника горячей продукции.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Щиты должны быть сблокированы с пусковым устройством наполнителей.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329. Бутыли объемом 10 л после обработки паром должны подаваться к наполнителям, а затем на закатку в одноместных деревянных ящиках с ручками.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Ящик для переноса бутылей должен быть сплошным.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330. Установка бутылей с продукцией должна производиться на деревянные или пластмассовые стеллажи.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331. Производственные столы для заполнения банок вручную должны иметь бортики высотой 0,1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332. Подача наполненных стеклобанок к закаточным машинам должна производиться с помощью пластинчатых конвейеров, нижняя ветвь которых должна быть ограждена.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333. Башни закаточных машин должны быть ограждены. Ограждение должно быть сблокировано с пусковым устройством.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334. Головки закаточных машин должны быть закрыты прозрачными ограждениями для защиты работника от осколков возможного боя стеклобанок и ожогов горячей продукцией. Ограждения должны быть сблокированы с пусковым устройством закаточных машин.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335. Стул, расположенный около закаточной машины, должен быть установлен и закреплен так, чтобы работник, сидя на нем, имел возможность остановить машину, но не мог дотянуться до звездочек и банок.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336. Укладка крышек на банки должна быть механизирована.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337. Подающие шнеки закаточных машин должны быть закрыты прозрачными ограждениями на высоту прохода стеклобанок.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338. Педали полуавтоматических закаточных машин должны быть ограждены. Ограждение должно закрывать педаль сверху.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339. При укупоривании банок на ручной закаточной машине запрещается поправлять закатываемую крышку руками.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340. Транспортировка укупоренных стеклобанок должна быть механизирована.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 переносе готовой продукции в ящиках необходимо убедиться в их прочности.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Транспортирование банок вручную без тары либо на тележках без бортов не допускается.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341. Матрицы и пуансоны карусельных с механическим и гидравлическим приводами прессов должны быть ограждены легкосъемными щитками из небьющихся материалов, сблокированных с пусковым устройством прессов.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342. Загрузка матриц продуктом должна производиться вне зоны действия пуансона.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343. Подача смеси для брикетирования в загрузочные воронки прессов должна быть механизирована. Высота загрузочных воронок должна быть не менее 0,6 м. Заслонка загрузочной воронки должна быть сблокирована с приводом пресса для исключения возможности пуска пресса при открытой заслонке.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344. Детали, расположенные в станине заверточно-этикировочных машин, должны быть закрыты сплошным съемным кожухом, сблокированным с пусковым устройством машин.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345. Загрузка расфасовочного продукта и выгрузка готовых изделий, дозировка и расфасовка пряностей и специй должны быть механизированы.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346. Для установки рулонов с бумагой расфасовочно-упаковочные агрегаты должны быть оснащены подъемными устройствами.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347. Участок термосваривания пакетов из полимерных материалов на расфасовочно-упаковочных агрегатах должен быть огражден.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348. При эксплуатации расфасовочно-упаковочных агрегатов запрещается заправлять трубы целлофана между термосклеивающими губками во время работы агрегатов.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349. Мешкозашивочная швейная машина должна быть оснащена приспособлением, исключающим ее самопроизвольное перемещение.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350. Головка мешкозашивочной швейной машины должна иметь ограждение, сблокированное с приводом машины.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351. Подача наполненных мешков к мешкозашивочной швейной машине и их отвоз должны быть механизированы.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XII. Требования охраны труда при производстве</w:t>
      </w:r>
    </w:p>
    <w:p w:rsidR="006D3712" w:rsidRDefault="006D3712">
      <w:pPr>
        <w:pStyle w:val="ConsPlusTitle"/>
        <w:jc w:val="center"/>
      </w:pPr>
      <w:r>
        <w:t>алкогольных напитков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352. При эксплуатации спиртохранилищ, спиртоприемных отделений и резервуаров для хранения спирта должно быть обеспечено соблюдение следующих требований: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должна быть обеспечена герметичность резервуаров, трубопроводов, фланцевых соединений, сальников в целях исключения подтекания и проливов спирта;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на резервуарах должны быть установлены люки с воздушниками;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должны быть объединены воздухопроводы для отвода воздуха в общую систему с выведением ее за пределы помещений и подключением к огневым преградителям (спиртоловушке или гидрозатвору);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во время работы насосов, перекачивающих спирт, должна быть обеспечена бесперебойная работа системы вентиляции.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353. Смешивание спирта с умягченной водой (приготовление сортировки) должно производиться при закрытых люках сортировочного чана. При приготовлении сортировки выходящий из сортировочного чана воздух должен проходить через спиртоловушку.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354. Приготовление раствора уксусно-кислого натрия должно производиться механизированным способом в отдельном герметически закрытом сосуде, изготовленном из кислотоупорного металла. Раствор должен перекачиваться в напорный мерник и из него самотеком дозироваться в сортировочные чаны.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355. Регенерация активированного угля в угольных колонках паром допускается после проверки исправности редукционного клапана, установленного на паропроводе, подводящем к колонке пар, и предохранительного клапана на колонке.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356. Продувка угольных колонок воздухом по окончании регенерации активированного угля должна производиться при давлении не выше 0,01 МПа после открытия вентилей на отводящем воздухопроводе и снижения температуры колонки до 40 °C.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357. Открытие верхнего люка угольной колонки для отбора проб угля на анализ должно производиться после охлаждения колонки до температуры 40 °C и ниже.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358. Наполнение сборников готовой продукции или размешивание в них водки при открытых люках запрещается.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359. Люки сортировочных чанов должны быть герметически закрыты. Выделяющиеся спиртовые пары и воздух должны направляться в спиртоловушку.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360. К сортировочным чанам, размещенным в приямках, должен быть обеспечен свободный проход со всех сторон шириной не менее 0,8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361. Во избежание пролива водно-спиртовой жидкости и водки напорные сборники и доводные чаны должны быть оборудованы переливными трубами, соединенными с сортировочными чанами или запасными резервуарами.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362. Выпарные аппараты для извлечения спирта из отработанного сырья, сахароварочные котлы, а также оборудование для дробления сырья, пропарки и мойки бочек должны размещаться в отдельных помещениях. При размещении в общем цехе их необходимо изолировать перегородками.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363. Выгрузка сырья из выпарного аппарата разрешается после прекращения подачи пара и охлаждения аппарата до 40 °C.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364. Варка колера из сахарного сиропа должна производиться в изолированном помещении, в которое должны быть подведены вода и пар для подогрева.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Над колероварочным котлом должен быть установлен вытяжной зонт, соединенный с вентиляционной системой.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365. При приготовлении сиропа горячим способом на бортах открытого варочного котла должны быть установлены съемные цилиндрические кожухи, предохраняющие работников от ожогов кипящей массой.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366. Перемешивание горячей массы колероварочного котла должно быть механизировано.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367. Ручная переноска горячей массы колера весом до 20 кг допускается вдвоем на расстояние не более 15 м в закрывающихся сосудах, исключающих возможность разлива. Ручки у сосудов для переноски горячего колера должны быть изготовлены из нетеплопроводных материалов.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368. Загрузка сахара в котел должна быть механизирована. Для предохранения от брызг работники должны применять соответствующие СИЗ.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369. Измельчающая машина должна быть оснащена оградительными решетками, сблокированными с приводом машины.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Отверстие для отвода дробленой массы должно иметь такой размер, чтобы через него нельзя было проникнуть к режущим элементами измельчающей машины.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370. Приемка посуды и отпуск готовой продукции должны производиться через приемные и отпускные окна, оборудованные тепловыми завесами. Для приемки ящиков с посудой и отпуска готовой продукции приемные и отпускные окна должны быть оборудованы рольгангами или выдвижными транспортерами.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371. Стеклобой, образующийся в цехе, должен собираться с помощью совков и щеток (веников) или крючков и щипцов в ящики и отвозиться к бункеру для временного хранения стеклобоя.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372. Транспортировка бутылок и тары должна осуществляться механизированным способом (электротележки, транспортеры).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373. Оборудование для кислотно-щелочной мойки загрязненной посуды должно размещаться в отдельном помещении.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Хранение концентрированных кислот и щелочей в помещении мойки запрещается.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374. Бутылкомоечные машины должны иметь блокировочные устройства для отключения электродвигателя привода в следующих случаях: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при перегрузке или заклинивании транспортера бутылконосителей;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2) при заклинивании рабочих органов устройств для загрузки и выгрузки бутылок;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при неполном выпадении бутылок из гнезд бутылконосителей;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при переполнении бутылками отводящего транспортера;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5) при падении давления в водопроводной сети на входе в машину ниже установленных норм (0,2 - 0,3 МПа);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6) при отклонении температуры моющих жидкостей, превышающем норматив, установленный эксплуатационной документацией организации-изготовителя.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375. Бутылкомоечные машины должны быть оборудованы поддонами, предотвращающими растекание воды и моющих растворов по полу моечного отделения.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376. Наполнение ванн бутылкомоечной машины моющим раствором и загрузка кассет бутылками должны быть механизированы.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377. Открывать верхние крышки бутылкомоечной машины для контроля за ее работой допускается после остановки насоса, подающего моющие растворы.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378. Удаление битых бутылок, осколков из рабочих органов бракеражного автомата должно производиться приспособлениями (крючки, пинцеты, щипцы). У бракеражного автомата на рабочем месте оператора должны быть установлены ящики для сбора стеклобоя, а на полу должны быть уложены деревянные решетчатые настилы.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Удалять разбитые бутылки или их осколки из рабочих органов бракеражного автомата без применения приспособлений запрещается.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XIII. Требования охраны труда при производстве пива</w:t>
      </w:r>
    </w:p>
    <w:p w:rsidR="006D3712" w:rsidRDefault="006D3712">
      <w:pPr>
        <w:pStyle w:val="ConsPlusTitle"/>
        <w:jc w:val="center"/>
      </w:pPr>
      <w:r>
        <w:t>и безалкогольных напитков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379. При производстве солода магнитная сепарация зернопродуктов должна производиться при бесперебойной работе световой сигнализации действия электромагнитных сепараторов.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380. Нагрев деталей электромагнитных сепараторов (магнитопровода, подшипников) не должен превышать 60 °C.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381. Оборудование подработочного и дробильного отделений должно быть заземлено во избежание опасных разрядов статического электричества.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382. Сосуды для замачивания зерна должны быть оснащены устройством для удаления диоксида углерода.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383. Площадки для обслуживания сосудов для замачивания зерна должны быть ниже на 1,2 м верхней кромки сосуда.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384. Двери солодосушилок должны иметь блокировку с электроприводом солодоворошителя, отключающую его при открывании дверей.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Вход работников в камеру солодосушилок допускается после обесточивания электропривода. На пусковом устройстве должен быть вывешен плакат "Не включать! Работают люди".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385. Работы внутри солодосушилок должны производиться при температуре не выше 40 °C с применением теплоизолирующих одежды и обуви и СИЗ органов дыхания.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386. Солодоворошители горизонтальных солодосушилок и пневматических ящиков при статическом способе солодоращения должны иметь дистанционное управление.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387. Напряжение в цепи управления электроприводов солодоворошителя и других механизмов и машин солодорастильных отделений должно быть не выше 50 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388. Высота подситового пространства солодорастильных ящиков должна быть не менее 1,8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389. Шахта солодосушилки в верхней части должна быть закрыта несъемной решеткой.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390. В помещении, в котором расположены топки, работающие на жидком и газообразном топливе, должен быть вывешен плакат "Продуй топку перед зажиганием топлива!", а на топке нанесен предупреждающий знак с поясняющей надписью "Осторожно! Опасность взрыва".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391. Топки, работающие на жидком и газообразном топливе, должны быть оснащены взрывными клапанами.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392. На магистрали, подводящей жидкое и газообразное топливо к топкам, вблизи выхода из помещения, в котором они расположены, на расстоянии не менее 3 м от топок должен быть установлен головной запорный вентиль.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393. Технологическое оборудование, используемое для дробления солода и других зернопродуктов, должно быть герметизировано.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Ограждения, препятствующие доступу работников в зону размола зерна, должны быть сблокированы с приводом.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394. Заторный и фильтрационный сосуды, сусловарочный и отварочный аппараты должны быть оборудованы вытяжными трубами и освещаться внутри стационарными светильниками во влагозащищенном исполнении с металлической сеткой напряжением не выше 12 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395. Корпуса заторного, сусловарочного аппаратов, фильтрационного сосуда, емкости для горячей воды должны быть теплоизолированы. Емкости для горячей воды должны быть оборудованы блокировкой от перелива.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396. Сбраживание сусла должно осуществляться в герметично закрытых сосудах, предотвращающих попадание диоксида углерода в воздух рабочей зоны.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 невозможности организации закрытого способа брожения в бродильном отделении должна быть устроена приточно-вытяжная вентиляция, обеспечивающая нормируемое содержание диоксида углерода в воздухе рабочей зоны.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Для контроля воздушной среды в помещении должны быть установлены газоанализаторы.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397. На бродильных, лагерных танках и сборниках фильтрованного пива должна быть нанесена надпись "Осторожно! Углекислый газ".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398. В цехах брожения и дображивания пива должны иметься приборы для определения концентрации диоксида углерода, СИЗ органов дыхания и страховочные привязи.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Вход в помещения цехов брожения и дображивания пива лицам, не прошедшим соответствующий инструктаж, запрещен.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399. Сироповарочные аппараты, реакторы, сатураторы и другие сосуды, работающие под давлением, используемые при производстве газированных напитков, должны эксплуатироваться в соответствии с требованиями нормативных правовых актов в области промышленной безопасности, на которых используется оборудование, работающее под избыточным давлением.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400. Приготовление сахарного сиропа должно осуществляться в закрытых аппаратах с паровым обогревом, оборудованных механическими мешалками.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401. В сироповарочном отделении для внутреннего осмотра сосудов и аппаратов должны применяться переносные электрические светильники во влагозащищенном исполнении напряжением не выше 12 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402. Сироповарочные и колероварочные аппараты должны быть оборудованы вытяжными устройствами, предотвращающими выделение паров и газов в производственные помещения.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403. Купажные емкости и аппараты для приготовления рабочих растворов квасного сусла должны быть оборудованы механическими мешалками и закрыты крышками.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404. На бродильно-купажные емкости должна быть нанесена надпись "Осторожно! Углекислый газ".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405. В бродильном отделении производства кваса должны иметься прибор для определения содержания диоксида углерода в помещении и емкостях, СИЗ органов дыхания и страховочные привязи.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406. Розлив пива и кваса в бочки и автоцистерны должен производиться в отдельном помещении, оборудованном приточно-вытяжной вентиляцией.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407. На участке мойки бочек в местах выделения влаги должны быть установлены местные отсосы.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408. Для внутреннего осмотра бочек должны применяться электрические светильники в закрытом исполнении напряжением не выше 12 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409. Для хранения пустых бочек на территории производственного объекта должна быть выделена площадка. Запрещается загромождать бочками проходы в отделениях ремонта, мойки, осмолки и розлива.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410. Погрузка бочек на автомашину должна производиться с помощью бочкоподъемника или с рампы, высота которой должна соответствовать высоте пола кузова автомашины.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411. Подъемники для междуэтажной транспортировки бутылок и ящиков независимо от их типа и конструкции должны иметь звуковую и световую сигнализацию, оповещающую о пуске подъемника.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XIV. Требования охраны труда при производстве</w:t>
      </w:r>
    </w:p>
    <w:p w:rsidR="006D3712" w:rsidRDefault="006D3712">
      <w:pPr>
        <w:pStyle w:val="ConsPlusTitle"/>
        <w:jc w:val="center"/>
      </w:pPr>
      <w:r>
        <w:t>мясной продукции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412. Доставка, прием и предубойное содержание животных должны отвечать требованиям проектов, технологической документации.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413. Доставка животных автомобильным, железнодорожным или водным транспортом должна осуществляться с соблюдением правил перевозки, действующих на этих видах транспорта. Беспокойные животные при этом должны быть привязаны двумя металлическими цепями. Привязь не должна стеснять движений животного.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414. Неспокойный скот на убой необходимо выводить двум работникам.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415. Быков-производителей необходимо выводить на убой на поводке и обязательно с палкой-водилом, которую закрепляют за кольцо, установленное в носу быка. По пути следования быка не должно быть встречного движения других животных и работников. Проходы должны быть постоянно освещены.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416. Оглушение животных, сбор крови и съемка шкур должны выполняться в соответствии с технологической документацией и инструкциями по эксплуатации оборудования.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417. Острые и колющие ножи, иглы, не используемые в работе, должны быть закрыты чехлами. Чехлы должны сниматься перед введением ножа, иглы в тело животного.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418. Обработка кишок, костей, рогов, копыт, волос, щетины, опалка туш должна осуществляться в соответствии с требованиями технологических инструкций.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419. Для опалки свиных туш должны отводиться места, отвечающие требованиям пожарной безопасности.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420. Обработка сырья в электрическом поле коронного разряда должна осуществляться с соблюдением требований безопасности, изложенных в технологической инструкции и в инструкции по эксплуатации устройства разряда.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421. Обработка пищевых субпродуктов, эндокринно-ферментного сырья должна выполняться в соответствии с требованиями технологической документации.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 применении "сухого льда" (твердого диоксида углерода), использовании сосудов с криогенной жидкостью должно обеспечиваться соблюдение мер безопасности, предупреждающих обморожение рук и других участков тела работника.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422. Производство пищевого альбумина, сухих животных кормов, кормового и технического жира должно соответствовать требованиям охраны труда, пожарной безопасности и требованиям технологической документации.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423. Тара и транспортные средства, в которых были доставлены ветеринарные конфискаты или трупы животных, должны быть продезинфицированы после каждой перевозки. Мойку и дезинфекцию тары и транспортных средств производят в камерах или местах, отведенных для этой цели, с соблюдением мер безопасности на данном виде работ.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424. Оборудование, инструмент, инвентарь, транспортные средства, тара, стены, полы, спуски и другие места, оговоренные технологической инструкцией, следует периодически мыть и дезинфицировать в сроки, указанные в нормативной документации.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425. Обработка холодом, хранение мяса и мясопродуктов в холодильниках должны соответствовать требованиям правил охраны труда при работе на холодильных установках, утверждаемых Минтрудом России в соответствии с </w:t>
      </w:r>
      <w:hyperlink r:id="rId13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и инструкций по эксплуатации холодильных установок. В случае появления паров хладагента в воздухе работы должны быть прекращены и не возобновляться до устранения причины утечки хладагента и до полного удаления паров из камеры или помещения.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426. Процесс ультразвуковой обработки колбасных, соленых изделий должен соответствовать требованиям технологической документации.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427. При применении фосфатов, раствора нитрита натрия следует соблюдать технологические инструкции, утвержденные в установленном порядке.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428. Процессы приготовления дубильной жидкости и нейтрализующего раствора и обработки ими белковой оболочки должны выполняться при работающей вытяжной вентиляции.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429. Производство консервов (тепловая обработка сырья, мойка и стерилизация пустых банок, наполнение, герметизация банок, стерилизация консервов, наклейка этикеток, укладка и упаковка консервов) должно соответствовать требованиям технологической и технической документации.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430. Крепление туш и их частей к подъемным механизмам при погрузке или разгрузке должно выполняться в соответствии со схемами строповки с применением съемных грузозахватных приспособлений, тары, упаковки, указанных в документации на транспортирование этих грузов. Применяемые грузозахватные приспособления и средства (цепи, канаты, тросы) должны быть испытаны на прочность в соответствии с требованиями нормативной технической документации, утвержденной в установленном порядке.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431. Схемы строповки туш, полутуш, изделий и других грузов, используемых в организации, должны быть вывешены в местах производства работ.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XV. Требования охраны труда при проведении работ</w:t>
      </w:r>
    </w:p>
    <w:p w:rsidR="006D3712" w:rsidRDefault="006D3712">
      <w:pPr>
        <w:pStyle w:val="ConsPlusTitle"/>
        <w:jc w:val="center"/>
      </w:pPr>
      <w:r>
        <w:t>внутри дошников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432. До начала работ по парафинированию дошников работники должны быть проинструктированы о способах загрузки новых порций парафина в котел и способах разгрузки котла и переноски массы.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Запрещается счищать парафин со стенок дошников при помощи паяльных ламп. Для этого следует пользоваться металлическими или деревянными скребками.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433. Работа в дошниках должна производиться в дневное время.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Ночные работы внутри дошников допускается проводить при возникновении аварийных ситуаций. У дошников должны быть поставлены временные решетки и ограждения, освещаемые в темное время суток.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434. При наличии в дошниках мешалок они должны быть отключены от питающей сети.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Около переключателей и мешалок необходимо вывесить плакаты с надписью "Не включать! Работают люди".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435. Температура внутри дошников перед спуском в них работников не должна превышать 30 °C.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 случае необходимости производства работ внутри дошников при температуре выше 30 °C должны быть приняты дополнительные меры безопасности: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применение теплоизолирующих средств индивидуальной защиты;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непрерывная обдувка свежим воздухом;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перерывы в работе через каждые 15 минут.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Работа внутри дошников при температуре воздуха 50 °C и выше запрещается.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436. Для спуска работника в дошник и подъема из него допускается применение приставной лестницы с крюками для захвата за борт дошника.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437. Работник, спускающийся в дошник или поднимающийся из него, не должен держать в руках какие-либо предметы. Необходимые для работы материалы и инструмент спускаются в дошник в сумке или другой таре отдельно, после спуска работника.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438. При выполнении работ в шланговом противогазе время единовременного пребывания в дошнике не должно превышать 15 минут, а последующий отдых на открытом воздухе должен быть не менее 10 минут.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439. За работающим внутри дошника работником должен постоянно наблюдать дублирующий работник (далее - наблюдающий). Между наблюдающим и работающим внутри дошника работником должна быть обеспечена постоянная связь.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Наблюдающий обязан: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неотлучно находиться у дошника и наблюдать за работающим в нем работником;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держать страховочно-спасательную веревку, конец которой привязан к неподвижной опоре;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следить за правильным положением шланга противогаза, воздуходувки и заборного патрубка;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следить за сигналами, которые может подавать работник, работающий внутри дошника.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440. Наблюдающий должен быть в том же снаряжении, что и работающий внутри дошника, чтобы быть готовым оказать ему немедленную помощь.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441. При обнаружении неисправностей (прокол шланга, остановка воздуходувки, обрыв страховочно-спасательной веревки), а также при попытке работающего снять шлем-маску противогаза работа внутри дошника должна быть приостановлена, а работник извлечен из дошника.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442. Если при работе в дошнике работник почувствовал недомогание, он должен подать сигнал наблюдающему, прекратить работу и покинуть дошник.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443. Если во время работы внутри дошника работающий в нем потерял сознание, наблюдающий должен немедленно извлечь пострадавшего из дошника.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 необходимости спуститься в дошник для спасения пострадавшего наблюдающий должен срочно вызвать помощь и после прибытия помощи спуститься в дошник.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444. Длительность пребывания работника в дошнике и порядок его смены определяются нарядом-допуском.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445. Внутри дошника разрешается работать одному работнику.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446. Если по условиям работы необходимо, чтобы в дошнике одновременно работали два </w:t>
      </w:r>
      <w:r>
        <w:lastRenderedPageBreak/>
        <w:t>человека и более, то нарядом-допуском должны быть предусмотрены дополнительные меры безопасности, включающие порядок эвакуации работников в случае возникновения опасной ситуации.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447. При работе внутри дошника двух человек и более воздушные шланги и страховочно-спасательные веревки, выведенные из дошника, должны располагаться в диаметрально противоположных направлениях. При этом необходимо исключить взаимное перекрещивание и перегибание шлангов противогазов как снаружи, так и внутри дошника.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448. В течение всего времени работы дошник должен вентилироваться. Необходимо проводить периодический отбор проб и анализ воздуха. При обнаружении в дошнике паров или газов в опасных концентрациях спуск в дошник и работы в нем должны быть немедленно прекращены.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Проветривание дошника осуществляется путем естественной и принудительной вентиляции. Во всех случаях эффективность проветривания контролируется повторным анализом воздуха в дошнике непосредственно перед началом работы.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449. Работа внутри дошников, в которых находились огнеопасные и взрывоопасные продукты, должна производиться с применением неискрообразующего инструмента.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450. При проведении внутри дошников огневых работ должны соблюдаться требования </w:t>
      </w:r>
      <w:hyperlink r:id="rId14">
        <w:r>
          <w:rPr>
            <w:color w:val="0000FF"/>
          </w:rPr>
          <w:t>Правил</w:t>
        </w:r>
      </w:hyperlink>
      <w:r>
        <w:t xml:space="preserve"> противопожарного режима в Российской Федерации &lt;2&gt;.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 (Собрание законодательства Российской Федерации, 2020, N 39, ст. 6056).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XVI. Требования охраны труда при производстве</w:t>
      </w:r>
    </w:p>
    <w:p w:rsidR="006D3712" w:rsidRDefault="006D3712">
      <w:pPr>
        <w:pStyle w:val="ConsPlusTitle"/>
        <w:jc w:val="center"/>
      </w:pPr>
      <w:r>
        <w:t>масложировой продукции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451. Технологические процессы при производстве масложировой продукции следует осуществлять на исправном оборудовании, при наличии исправных контрольно-измерительных приборов, защитных ограждений, блокировок, пусковой аппаратуры, технологической оснастки и инструмента.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452. Система управления производственным оборудованием должна включать средства экстренного торможения и аварийного останова с целью предотвращения опасности травмирования работников, а также сигнализации, предупреждающей о нарушениях работы оборудования.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453. Пусковые органы, управляющие направлением движения механизмов, должны иметь фиксированное нейтральное положение, а их рабочее положение, отвечающее конкретному направлению движения механизмов, должно быть обозначено стрелкой и надписью, указывающими направление движения.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454. При производстве масложировой продукции оборудование следует включать и выключать сухими руками.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Перед включением оборудования необходимо подать звуковой сигнал.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455. Запрещается: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садиться, становиться, класть одежду и другие предметы на кожухи и другие ограждения опасных частей машины и оборудования;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прикасаться к оголенным проводам и токоведущим частям электрифицированных машин;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снимать предупредительные плакаты и ограждения, защитные крышки с электроаппаратуры, оставлять оборудование, работающее без присмотра;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загромождать посторонними предметами подходы к электрооборудованию, проводить самостоятельный ремонт электроаппаратуры.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456. При разборке горячей воды, агрессивных жидкостей необходимо избегать их разбрызгивания, переносить их следует в таре с закрывающейся крышкой.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457. В процессе работы маслообразователя необходимо соблюдать технологическую последовательность, предусмотренную инструкцией по эксплуатации.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458. Включать маслообразователь в работу без сливок запрещается.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459. Во время работы маслообразователя запрещается: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регулировать натяжение приводных ремней и цепей;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устанавливать ограждения на привод;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ослаблять зажимы крышек цилиндров;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производить ремонт и очистку;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5) отлучаться от работающего аппарата.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460. При работе механизмов, перемещаемых масло, запрещается: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производить какие-либо замеры, чистку, регулировку и ремонт;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производить смазку узлов;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превышать установленную паспортом нагрузку;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укладывать груз в несколько рядов;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5) внезапно изменять направление хода с прямого на обратный;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6) помогать руками движению ленты, провертывать остановившиеся ролики;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7) натягивать, укреплять и направлять по роликам транспортерную ленту, а также переставлять поддерживающие ленту ролики;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8) применять случайные приспособления для предотвращения схода ленты с барабана;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9) перелезать, становиться на транспортер по время работы. Переходить транспортер следует через переходные мостики.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461. При загрузке холодильной камеры необходимо следить, чтобы ящики с масложировой продукцией не касались аммиачного трубопровода.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462. Разгрузку холодильной камеры следует производить постепенно, начиная с верхнего ряда, ящики снимать без ударов, не отбивать ящики молотком, ломом или другими металлическими предметами.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463. Запрещается: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работать при наличии запаха аммиака;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загружать камеру мокрыми ящиками с масложировой продукцией;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производить регулировку аммиачной аппаратуры;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становиться на аммиачный трубопровод.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464. Для транспортировки ящиков с масложировой продукцией необходимо использовать средства малой механизации.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465. Очистку снеговой шубы с аммиачного трубопровода необходимо проводить метлами или скребками.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XVII. Общие требования охраны труда</w:t>
      </w:r>
    </w:p>
    <w:p w:rsidR="006D3712" w:rsidRDefault="006D3712">
      <w:pPr>
        <w:pStyle w:val="ConsPlusTitle"/>
        <w:jc w:val="center"/>
      </w:pPr>
      <w:r>
        <w:lastRenderedPageBreak/>
        <w:t>при транспортировании (перемещении) исходных материалов,</w:t>
      </w:r>
    </w:p>
    <w:p w:rsidR="006D3712" w:rsidRDefault="006D3712">
      <w:pPr>
        <w:pStyle w:val="ConsPlusTitle"/>
        <w:jc w:val="center"/>
      </w:pPr>
      <w:r>
        <w:t>сырья, полуфабрикатов, готовой продукции и отходов</w:t>
      </w:r>
    </w:p>
    <w:p w:rsidR="006D3712" w:rsidRDefault="006D3712">
      <w:pPr>
        <w:pStyle w:val="ConsPlusTitle"/>
        <w:jc w:val="center"/>
      </w:pPr>
      <w:r>
        <w:t>производства пищевых продуктов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466. При транспортировании (перемещении) исходных материалов, сырья, полуфабрикатов, готовой продукции и отходов производства пищевых продуктов (далее - грузы) работодатель должен обеспечить: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использование безопасных транспортных коммуникаций;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применение транспортных средств, исключающих возникновение опасных и вредных производственных факторов;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комплексную механизацию процессов транспортирования (перемещения).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467. Транспортирование (перемещение) грузов автомобильным или железнодорожным транспортом должно осуществляться с соблюдением требований соответствующих нормативных правовых актов, содержащих государственные нормативные требования охраны труда.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468. Конкретные меры безопасности при производстве погрузочно-разгрузочных работ должны определяться технологическими регламентами исходя из характера груза.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469. Погрузка кислот, щелочей и других химикатов, а также установка их на транспортные средства должны производиться с соблюдением следующих требований: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стеклянную тару с жидкостями следует устанавливать вертикально, горловинами (пробками) вверх;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каждое место груза должно быть укреплено в кузове транспортного средства;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не разрешается устанавливать груз в стеклянной таре друг на друга (в два ряда) без соответствующих прокладок, предохраняющих груз от боя во время перевозки.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470. На площадках для погрузки и выгрузки тарных грузов должны быть устроены эстакады или рампы высотой, равной уровню пола кузова транспортного средства.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471. Полы и платформы, по которым перемещаются грузы, должны быть ровными, не иметь щелей, выбоин, набитых планок, торчащих гвоздей.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472. Штучные грузы должны укладываться в габаритах площадок грузовых тележек. Мелкие штучные грузы следует перевозить на тележках в таре, контейнерах.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Масса груза не должна превышать грузоподъемности для данного транспортного средства.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XVIII. Требования охраны труда при транспортировании</w:t>
      </w:r>
    </w:p>
    <w:p w:rsidR="006D3712" w:rsidRDefault="006D3712">
      <w:pPr>
        <w:pStyle w:val="ConsPlusTitle"/>
        <w:jc w:val="center"/>
      </w:pPr>
      <w:r>
        <w:t>(перемещении) грузов автомобильным транспортом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473. Транспортирование (перемещение) грузов автомобильным транспортом должно осуществляться с соблюдением требований нормативных правовых актов, содержащих государственные нормативные требования охраны труда на автомобильном транспорте.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474. Для обеспечения безопасности дорожного движения должна быть разработана схема маршрутов движения транспортных средств по внутрихозяйственным дорогам, утвержденная работодателем или иным уполномоченным им должностным лицом.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Схема маршрутов движения должна быть вывешена перед въездом на территорию производственного объекта, а также в местах стоянки и хранения транспортных средств.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475. При доставке муки автомуковозами необходимо предусматривать площадку для разворота, размеры которой должны быть рассчитаны на применение большегрузных автомуковозов.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476. При перевозке опасных жидкостей в цистернах на цистернах должны быть предупреждающие об опасности надписи "Огнеопасно", "Опасно", "Яд" в зависимости от характера перевозимой опасной жидкости.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XIX. Требования охраны труда при транспортировании</w:t>
      </w:r>
    </w:p>
    <w:p w:rsidR="006D3712" w:rsidRDefault="006D3712">
      <w:pPr>
        <w:pStyle w:val="ConsPlusTitle"/>
        <w:jc w:val="center"/>
      </w:pPr>
      <w:r>
        <w:t>(перемещении) грузов внутризаводским транспортом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477. Транспортирование (перемещение) грузов внутризаводским транспортом (автопогрузчиками, электропогрузчиками, электрокарами и другими безрельсовыми колесными транспортными средствами, включая грузовые тележки) должно осуществляться с соблюдением требований нормативных правовых актов, содержащих государственные нормативные требования охраны труда при эксплуатации внутризаводского транспорта.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478. Укладывать грузы на вилочные захваты автопогрузчика и электропогрузчика (далее - погрузчик) следует так, чтобы исключалась возможность падения груза во время его укладки, подъема, транспортирования и выгрузки.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479. При работе погрузчика запрещается: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захватывать груз вилами с разгона путем врезания;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поднимать раму с грузом на вилах при наклоне на себя;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поднимать, опускать и изменять угол наклона груза при передвижении;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захватывать лежащий на поддонах груз при наклоне вил на себя;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5) перевозить груз, поднятый на высоту более 0,5 м для погрузчика на колесах с пневматическими шинами и более 0,25 м для погрузчика с грузовыми шинами;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6) поднимать примерзший груз, груз неизвестной массы, а также груз, не предназначенный для перемещения погрузчиком.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480. Скорость движения погрузчика в затрудненных местах и при движении задним ходом должна составлять не более 3 км/ч.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 нахождении (появлении) работников на пути движения погрузчика в радиусе 5 м водитель погрузчика должен подать предупредительный сигнал, а если люди не покидают маршрут движения, остановить погрузчик и не возобновлять движение до устранения опасности наезда на работников.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481. Тележки и вагонетки с опрокидывающимися кузовами, используемые для осуществления внутрицеховых и межцеховых перевозок грузов (далее - вагонетки), должны быть снабжены защелками, не допускающими самопроизвольного опрокидывания.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482. Высота ручной вагонетки с грузом от уровня головки рельсов не должна превышать 1,5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483. Передвижение вагонеток вручную должно осуществляться толканием вперед.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Находиться впереди движущейся вагонетки запрещается.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XX. Требования охраны труда</w:t>
      </w:r>
    </w:p>
    <w:p w:rsidR="006D3712" w:rsidRDefault="006D3712">
      <w:pPr>
        <w:pStyle w:val="ConsPlusTitle"/>
        <w:jc w:val="center"/>
      </w:pPr>
      <w:r>
        <w:t>при транспортировании (перемещении) грузов технологическим</w:t>
      </w:r>
    </w:p>
    <w:p w:rsidR="006D3712" w:rsidRDefault="006D3712">
      <w:pPr>
        <w:pStyle w:val="ConsPlusTitle"/>
        <w:jc w:val="center"/>
      </w:pPr>
      <w:r>
        <w:t>транспортом непрерывного действия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484. При выполнении транспортных и погрузочно-разгрузочных работ с применением технологического транспорта непрерывного действия (конвейеры, подвесные тележки, винтовые и наклонные спуски, нории, шнеки, аэрожелоба) должны выполняться следующие требования: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укладка грузов должна обеспечивать равномерную загрузку рабочего органа технологического транспорта и устойчивое положение груза;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подача и снятие груза с рабочего органа технологического транспорта должны производиться при помощи подающих и приемных устройств.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485. При эксплуатации ленточных конвейеров запрещается: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1) 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очищать поддерживающие ролики, барабаны приводных, натяжных и концевых станций, убирать просыпь из-под конвейера;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переставлять поддерживающие ролики, натягивать и выравнивать ленту конвейера вручную.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Выполнение указанных работ должно производиться при полной остановке и отключении от сети конвейера при снятых предохранителях и закрытом пусковом устройстве, на котором должны быть вывешены запрещающие знаки безопасности "Не включать! Работают люди".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486. Запрещается пускать в работу ленточный конвейер при захламленности и загроможденности проходов, а также при отсутствии или неисправности: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ограждений приводных, натяжных и концевых барабанов;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тросового выключателя;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заземления электрооборудования, брони кабелей или рамы конвейера.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487. При эксплуатации винтовых конвейеров запрещается: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вскрывать крышки винтовых конвейеров до их остановки и принятия мер против непроизвольного пуска конвейера, а также ходить по крышкам конвейера;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эксплуатировать винтовой конвейер при касании винтом стенок кожуха, при неисправных крышках и неисправных уплотнениях.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488. При эксплуатации подвесных тележек, толкающих конвейеров должны быть приняты меры по исключению падения материалов и изделий при их транспортировании.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489. При применении винтовых и наклонных спусков для перемещения различных пылевидных, сыпучих, штучных и вязких грузов в таре и без тары необходимо выполнять следующие требования: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наклонные и винтовые спуски должны быть закреплены к перекрытиям или стенам и к приемным столам;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спуски должны иметь борта высотой, исключающей возможность выпадения грузов;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приемные отверстия в перекрытиях и стенах перед спусками должны быть снабжены крышками или клапанами, открывающимися на время подачи или прохождения груза.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Приемные отверстия и места прохождения спусков должны быть ограждены перилами высотой 1,1 м и сплошной бортовой обшивкой по низу высотой 0,15 м;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приемные столы наклонных и винтовых спусков должны быть снабжены устройствами, исключающими падение грузов;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5) при превышении скорости движения груза по наклонным спускам свыше установленной требованиями эксплуатационной документации изготовителя должны устанавливаться поглотители скорости.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490. Короба аэрожелобов должны иметь герметичные крышки и обеспечивать возможность свободного доступа внутрь аэрожелобов.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491. Ковшовый конвейер при высоте подъема более 10 м должен снабжаться устройством, не допускающим падения ленты (цепи) в случае ее обрыва.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Загрузочные отверстия ковшовых конвейеров должны быть снабжены предохранительными решетками, сблокированными с приводом конвейеров.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XXI. Требования охраны труда при хранении грузов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492. Для временного хранения грузов должны предусматриваться: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автомобильные весы;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площадки для хранения полуфабрикатов;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площадки для хранения тары;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площадки для очистки, промывки и дезинфекции транспортной тары (цистерны, гондолы, лодки);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5) асфальтированные или бетонированные площадки для размещения закрывающихся контейнеров для сбора и временного хранения отходов и мусора, расположенные на расстоянии не менее 25 м от производственных корпусов;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6) площадки для установки бункера для битого стекла.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493. Склады для хранения грузов должны быть обеспечены транспортными средствами и подъемными механизмами.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 складских помещениях для хранения сыпучего сырья должна быть предусмотрена герметизация и аспирация используемого технологического оборудования.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494. Дверные проемы для грузовых потоков должны превышать размеры габаритов используемых груженых транспортных средств не менее чем на 0,2 м по высоте и на 0,6 м по ширине в каждую сторону.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495. Отпускное и приемное отделения склада спирта должны отделяться от помещений для хранения спирта противопожарной стеной. Устройство оконных или дверных проемов в стенах, отделяющих указанные отделения от смежных помещений, запрещается. Пол в них должен иметь уклон в сторону, противоположную двери.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 входных дверях и внутри помещений должны быть вывешены знаки безопасности.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496. Свободный объем приямка на складе для сбора случайно пролитого спирта должен быть равен полному объему спирта, хранящегося в резервуаре.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497. На зерновых складах с наклонными полами верхняя конвейерная галерея должна иметь ограждение на всю высоту до крыши с целью исключения выхода работников на насыпь зерна.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498. Проемы в наружных стенах для приема тары и отпуска готовой продукции должны быть оборудованы воздушными завесами.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499. Помещения для хранения химических материалов должны быть обеспечены в достаточном количестве средствами для нейтрализации или поглощения пролитой щелочи или кислоты.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500. Хранение грузов должно осуществляться в соответствии с требованиями технологических регламентов, утвержденных работодателем или иным уполномоченным им должностным лицом.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501. При ручной укладке ящики с посудой и продукцией должны укладываться в штабели высотой не более 2 м. Основной проход между штабелями должен быть шириной не менее 2 м, а остальные проходы - не менее 1 м. Штабели ящиков с посудой необходимо устанавливать так, чтобы исключалась возможность их падения.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502. Укладка бутылок вместимостью 0,25 л, 0,33 л, 0,5 л и 0,75 л в закрома допускается на высоту не более 2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503. Мешки с сырьем и продукцией для хранения на складе должны укладываться на стеллажи. При складировании необходимо соблюдать порядок увязки мешков и вертикальность штабеля. Зашивка мешков должна быть расположена внутри штабеля.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При укладке груза в полипропиленовых мешках высота штабеля должна быть снижена.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504. Мешки с сахаром-песком массой 50 кг при механизированной укладке и разборке штабелей допускается укладывать в штабели высотой не более 6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Штабели мешков с сахаром-рафинадом не должны превышать 8 рядов, с прессованным сахаром со свойством литого - 7 рядов и с обычным прессованным сахаром-рафинадом - 6 рядов.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Штабели сахара-рафинада, затаренного в ящики, не должны превышать 12 рядов.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505. При хранении жома для предотвращения его самовозгорания необходимо систематически контролировать температуру жома, учитывая, что температура самовозгорания жома в слое составляет 200 °C, а в пылевидном состоянии - 35 - 38 °C.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В местах хранения сушеного и гранулированного жома не допускается прокладка паропроводов, трубопроводов воды, кабельных каналов.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Покрытия, окна, двери, полы складов хранения сушеного жома должны исключать возможность попадания влаги в помещения.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506. Бочки, барабаны и рулоны разрешается грузить вручную путем перекатывания при условии, что пол склада находится в одном уровне с полом железнодорожного подвижного состава или кузова автомобиля.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507. Ручная укладка бочек со спиртом и спиртованными настоями допускается не более чем в два яруса, механическая укладка - не более чем в три яруса.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 ширине штабель должен быть не более двух бочек, расстояние между штабелями или стеллажами должно быть не менее 5 м, длина штабеля - не более 25 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508. Разборку штабеля следует производить последовательно сверху вниз горизонтальными рядами, предупреждая возможность его развала.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509. Штабели ящиков и бочек должны быть ограждены. Расстояние от ограждения до штабеля должно обеспечивать безопасность работников.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510. Хранение химикатов (кислот, щелочей) должно производиться в отдельных помещениях или на открытых площадках под навесом.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Резервуары-хранилища должны быть закрыты, оборудованы вытяжными устройствами, иметь поддоны, соединенные сливными трубами с аварийным сосудом, ограждены обваловкой. На резервуарах должны быть нанесены знаки безопасности с поясняющими надписями.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Площадки для наружного хранения кислот и щелочей должны быть ограждены, иметь канавки, обеспечивающие отвод жидкости в безопасное место в случае ее разлива, защищены от атмосферных осадков и нагревания солнечными лучами крышей или навесом из негорючих материалов и освещены в ночное время.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511. В складском помещении на видном месте должна быть вывешена инструкция о правилах хранения, отпуска и транспортирования агрессивных веществ, а также находиться аптечка, СИЗ и умывальник.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512. При хранении химических веществ запрещается: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переносить кислоты, щелочи и ядохимикаты в открытых сосудах;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наливать серную кислоту в сосуды, содержащие щелочь;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хранить едкие щелочи в сосудах из алюминия или оцинкованной стали;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размещать и хранить бутыли с едкими жидкостями в проходах, проездах, на лестницах.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513. Отходы производства, представляющие опасность для человека и окружающей среды, должны удаляться с рабочих мест и из помещений по мере их накопления и обезвреживаться способами, предусмотренными технологическими регламентами, утвержденными работодателем или иным уполномоченным им должностным лицом.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Title"/>
        <w:jc w:val="center"/>
        <w:outlineLvl w:val="1"/>
      </w:pPr>
      <w:r>
        <w:t>XXII. Требования охраны труда при фумигации фруктов</w:t>
      </w:r>
    </w:p>
    <w:p w:rsidR="006D3712" w:rsidRDefault="006D3712">
      <w:pPr>
        <w:pStyle w:val="ConsPlusTitle"/>
        <w:jc w:val="center"/>
      </w:pPr>
      <w:r>
        <w:t>и овощей при их временном хранении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514. Фумигационная камера должна быть герметична и оборудована вентиляционной установкой с клапанным устройством, обеспечивающим 20-кратный обмен воздуха в час.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515. В камере должны быть установлены дистанционные автоматические устройства по контролю температуры и влажности внутри помещений.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516. Для отбора газовоздушных проб в стены фумигационной камеры должны быть вмонтированы газоотборные трубки.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517. Вход в газозарядное отделение, подсобное помещение и вентиляционную камеру в момент проведения фумигации допускается при работающей вентиляции и с применением СИЗ органов дыхания.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518. Загрузку и выгрузку продукции из фумигационной камеры разрешается производить после полного удаления паров бромистого метила.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519. Для обнаружения и ориентировочного определения присутствия опасных для человека концентраций фумиганта в воздухе, выявления утечки бромистого метила из баллонов во время хранения и возможности входа в фумигационную камеру без средств индивидуальной защиты органов дыхания должна применяться индикаторная горелка.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Разрешение на вход в камеру дается специалистом-фумигатором после проведения лабораторного анализа.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520. Камеры с регулируемой газовой средой должны быть оборудованы системой сигнализации безопасности для выхода людей, случайно оставшихся в закрытых камерах. Устройство для подачи сигнала должно быть установлено около дверей внутри камеры на высоте не более 0,5 м от пола.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521. Эксплуатация охлаждающего оборудования камер с регулируемой газовой средой должна осуществляться обслуживающим техническим персоналом за их пределами. Наблюдение за работой вентиляционной системы камеры должно вестись через смотровое стекло.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522. Система оттаивания воздухоохладителей от снеговой шубы должна исключать присутствие работников в камере с регулируемой газовой средой.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Слив талой воды от воздухоохладителей должен производиться через гидрозатворы с контролируемым уровнем воды в них.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523. Вход в камеру с регулируемой газовой средой во время заполнения ее газом и при хранении плодов и овощей разрешается в изолирующих противогазах.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 двери камеры должна быть надпись: "Вход в камеру без противогаза запрещается! Опасно для жизни".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524. Вход в камеру с регулируемой газовой средой для выполнения работы любого объема допускается при одновременном участии двух работников в изолирующих противогазах.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Третий работник, также обеспеченный изолирующим противогазом, должен наблюдать за работающими через смотровое окно все время пребывания работников в камере, а при необходимости - срочно осуществить эвакуацию из камеры пострадавших.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Нахождение в камере одного работника запрещается.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525. Вентиляторы, работающие на рециркуляцию, во время нахождения работников в камере с регулируемой газовой средой должны быть выключены.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526. Вход в камеру с регулируемой газовой средой осуществляется через люк, который после входа работников в изолирующих противогазах прикрывается, но не герметизируется, чтобы его можно было быстро открыть при необходимости немедленного выхода из камеры.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lastRenderedPageBreak/>
        <w:t>527. При разгрузке камер с регулируемой газовой средой необходимо произвести продувку камер воздухом в атмосферу через отбросные клапаны до нормального содержания кислорода в воздухе.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528. Допуск работников в камеру для выгрузки плодов по завершении хранения до полного восстановления в камере обычной атмосферы запрещается.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529. При использовании в хозяйствующих субъектах природного и сжиженного газа для эксплуатации установок генерирования газовых сред должны соблюдаться требования нормативных правовых актов, содержащих государственные нормативные требования охраны труда в газовом хозяйстве, утвержденных в установленном порядке.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530. На входе в станцию газовых сред должны быть вывешены плакаты: "Посторонним вход запрещен!", "Опасно - газ!".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531. При эксплуатации установки регулирования газовых сред запрещается: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1) производить пуск в работу установки без разрешения ответственного лица;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2) оставлять работающую установку без присмотра оператора;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3) включать установку при наличии работников в камерах с регулируемой газовой средой;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4) производить ремонтные и монтажные работы.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532. В помещении станции газовых сред должны быть установлены приборы, контролирующие наличие газа в воздухе. В случае нарушения режима работы, обнаружения утечки газа установку генерирования газовых сред необходимо немедленно отключить и вызвать аварийную службу.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Помещение станции газовых сред должно быть провентилировано в течение 10 минут.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jc w:val="right"/>
        <w:outlineLvl w:val="1"/>
      </w:pPr>
      <w:r>
        <w:t>Приложение</w:t>
      </w:r>
    </w:p>
    <w:p w:rsidR="006D3712" w:rsidRDefault="006D3712">
      <w:pPr>
        <w:pStyle w:val="ConsPlusNormal"/>
        <w:jc w:val="right"/>
      </w:pPr>
      <w:r>
        <w:t>к Правилам по охране труда</w:t>
      </w:r>
    </w:p>
    <w:p w:rsidR="006D3712" w:rsidRDefault="006D3712">
      <w:pPr>
        <w:pStyle w:val="ConsPlusNormal"/>
        <w:jc w:val="right"/>
      </w:pPr>
      <w:r>
        <w:t>при производстве отдельных видов</w:t>
      </w:r>
    </w:p>
    <w:p w:rsidR="006D3712" w:rsidRDefault="006D3712">
      <w:pPr>
        <w:pStyle w:val="ConsPlusNormal"/>
        <w:jc w:val="right"/>
      </w:pPr>
      <w:r>
        <w:t>пищевой продукции, утвержденным</w:t>
      </w:r>
    </w:p>
    <w:p w:rsidR="006D3712" w:rsidRDefault="006D3712">
      <w:pPr>
        <w:pStyle w:val="ConsPlusNormal"/>
        <w:jc w:val="right"/>
      </w:pPr>
      <w:r>
        <w:t>приказом Министерства труда</w:t>
      </w:r>
    </w:p>
    <w:p w:rsidR="006D3712" w:rsidRDefault="006D3712">
      <w:pPr>
        <w:pStyle w:val="ConsPlusNormal"/>
        <w:jc w:val="right"/>
      </w:pPr>
      <w:r>
        <w:t>и социальной защиты</w:t>
      </w:r>
    </w:p>
    <w:p w:rsidR="006D3712" w:rsidRDefault="006D3712">
      <w:pPr>
        <w:pStyle w:val="ConsPlusNormal"/>
        <w:jc w:val="right"/>
      </w:pPr>
      <w:r>
        <w:t>Российской Федерации</w:t>
      </w:r>
    </w:p>
    <w:p w:rsidR="006D3712" w:rsidRDefault="006D3712">
      <w:pPr>
        <w:pStyle w:val="ConsPlusNormal"/>
        <w:jc w:val="right"/>
      </w:pPr>
      <w:r>
        <w:t>от 7 декабря 2020 г. N 866н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jc w:val="right"/>
      </w:pPr>
      <w:r>
        <w:t>Рекомендуемый образец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nformat"/>
        <w:jc w:val="both"/>
      </w:pPr>
      <w:bookmarkStart w:id="1" w:name="P1017"/>
      <w:bookmarkEnd w:id="1"/>
      <w:r>
        <w:t xml:space="preserve">                            НАРЯД-ДОПУСК N ____</w:t>
      </w:r>
    </w:p>
    <w:p w:rsidR="006D3712" w:rsidRDefault="006D3712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 xml:space="preserve">     _________________________________________________________________</w:t>
      </w:r>
    </w:p>
    <w:p w:rsidR="006D3712" w:rsidRDefault="006D3712">
      <w:pPr>
        <w:pStyle w:val="ConsPlusNonformat"/>
        <w:jc w:val="both"/>
      </w:pPr>
      <w:r>
        <w:t xml:space="preserve">                       (наименование организации)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 xml:space="preserve">                                 1. Наряд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>1.1. Производителю работ __________________________________________________</w:t>
      </w:r>
    </w:p>
    <w:p w:rsidR="006D3712" w:rsidRDefault="006D3712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6D3712" w:rsidRDefault="006D3712">
      <w:pPr>
        <w:pStyle w:val="ConsPlusNonformat"/>
        <w:jc w:val="both"/>
      </w:pPr>
      <w:r>
        <w:t xml:space="preserve">                                        фамилия и инициалы)</w:t>
      </w:r>
    </w:p>
    <w:p w:rsidR="006D3712" w:rsidRDefault="006D3712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6D3712" w:rsidRDefault="006D3712">
      <w:pPr>
        <w:pStyle w:val="ConsPlusNonformat"/>
        <w:jc w:val="both"/>
      </w:pPr>
      <w:r>
        <w:t>___________________________________________________________________________</w:t>
      </w:r>
    </w:p>
    <w:p w:rsidR="006D3712" w:rsidRDefault="006D3712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6D3712" w:rsidRDefault="006D3712">
      <w:pPr>
        <w:pStyle w:val="ConsPlusNonformat"/>
        <w:jc w:val="both"/>
      </w:pPr>
      <w:r>
        <w:t>___________________________________________________________________________</w:t>
      </w:r>
    </w:p>
    <w:p w:rsidR="006D3712" w:rsidRDefault="006D3712">
      <w:pPr>
        <w:pStyle w:val="ConsPlusNonformat"/>
        <w:jc w:val="both"/>
      </w:pPr>
      <w:r>
        <w:t>__________________________________________________________________________.</w:t>
      </w:r>
    </w:p>
    <w:p w:rsidR="006D3712" w:rsidRDefault="006D3712">
      <w:pPr>
        <w:pStyle w:val="ConsPlusNonformat"/>
        <w:jc w:val="both"/>
      </w:pPr>
      <w:r>
        <w:t>1.2. При подготовке и производстве работ обеспечить следующие меры</w:t>
      </w:r>
    </w:p>
    <w:p w:rsidR="006D3712" w:rsidRDefault="006D3712">
      <w:pPr>
        <w:pStyle w:val="ConsPlusNonformat"/>
        <w:jc w:val="both"/>
      </w:pPr>
      <w:r>
        <w:lastRenderedPageBreak/>
        <w:t>безопасности:</w:t>
      </w:r>
    </w:p>
    <w:p w:rsidR="006D3712" w:rsidRDefault="006D3712">
      <w:pPr>
        <w:pStyle w:val="ConsPlusNonformat"/>
        <w:jc w:val="both"/>
      </w:pPr>
      <w:r>
        <w:t>___________________________________________________________________________</w:t>
      </w:r>
    </w:p>
    <w:p w:rsidR="006D3712" w:rsidRDefault="006D3712">
      <w:pPr>
        <w:pStyle w:val="ConsPlusNonformat"/>
        <w:jc w:val="both"/>
      </w:pPr>
      <w:r>
        <w:t>__________________________________________________________________________.</w:t>
      </w:r>
    </w:p>
    <w:p w:rsidR="006D3712" w:rsidRDefault="006D3712">
      <w:pPr>
        <w:pStyle w:val="ConsPlusNonformat"/>
        <w:jc w:val="both"/>
      </w:pPr>
      <w:r>
        <w:t>1.3. Начать работы:   в _________ час. _______ мин. "__" __________ 20__ г.</w:t>
      </w:r>
    </w:p>
    <w:p w:rsidR="006D3712" w:rsidRDefault="006D3712">
      <w:pPr>
        <w:pStyle w:val="ConsPlusNonformat"/>
        <w:jc w:val="both"/>
      </w:pPr>
      <w:r>
        <w:t>1.4. Окончить работы: в _________ час. _______ мин. "__" __________ 20__ г.</w:t>
      </w:r>
    </w:p>
    <w:p w:rsidR="006D3712" w:rsidRDefault="006D3712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6D3712" w:rsidRDefault="006D3712">
      <w:pPr>
        <w:pStyle w:val="ConsPlusNonformat"/>
        <w:jc w:val="both"/>
      </w:pPr>
      <w:r>
        <w:t>__________________________________________________________________________.</w:t>
      </w:r>
    </w:p>
    <w:p w:rsidR="006D3712" w:rsidRDefault="006D3712">
      <w:pPr>
        <w:pStyle w:val="ConsPlusNonformat"/>
        <w:jc w:val="both"/>
      </w:pPr>
      <w:r>
        <w:t xml:space="preserve">         (наименование должности, фамилия и инициалы, подпись)</w:t>
      </w:r>
    </w:p>
    <w:p w:rsidR="006D3712" w:rsidRDefault="006D3712">
      <w:pPr>
        <w:pStyle w:val="ConsPlusNonformat"/>
        <w:jc w:val="both"/>
      </w:pPr>
      <w:r>
        <w:t>1.6. С условиями работы ознакомлены.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>Производитель работ  _________ "__" __________ 20__ г. ____________________</w:t>
      </w:r>
    </w:p>
    <w:p w:rsidR="006D3712" w:rsidRDefault="006D3712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>Допускающий          _________ "__" __________ 20__ г. ____________________</w:t>
      </w:r>
    </w:p>
    <w:p w:rsidR="006D3712" w:rsidRDefault="006D3712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 xml:space="preserve">                                 2. Допуск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6D3712" w:rsidRDefault="006D3712">
      <w:pPr>
        <w:pStyle w:val="ConsPlusNonformat"/>
        <w:jc w:val="both"/>
      </w:pPr>
      <w:r>
        <w:t>___________________________________________________________________________</w:t>
      </w:r>
    </w:p>
    <w:p w:rsidR="006D3712" w:rsidRDefault="006D3712">
      <w:pPr>
        <w:pStyle w:val="ConsPlusNonformat"/>
        <w:jc w:val="both"/>
      </w:pPr>
      <w:r>
        <w:t>___________________________________________________________________________</w:t>
      </w:r>
    </w:p>
    <w:p w:rsidR="006D3712" w:rsidRDefault="006D3712">
      <w:pPr>
        <w:pStyle w:val="ConsPlusNonformat"/>
        <w:jc w:val="both"/>
      </w:pPr>
      <w:r>
        <w:t xml:space="preserve">         (указать наименования или номера инструкций, по которым</w:t>
      </w:r>
    </w:p>
    <w:p w:rsidR="006D3712" w:rsidRDefault="006D3712">
      <w:pPr>
        <w:pStyle w:val="ConsPlusNonformat"/>
        <w:jc w:val="both"/>
      </w:pPr>
      <w:r>
        <w:t xml:space="preserve">                          проведен инструктаж)</w:t>
      </w:r>
    </w:p>
    <w:p w:rsidR="006D3712" w:rsidRDefault="006D3712">
      <w:pPr>
        <w:pStyle w:val="ConsPlusNonformat"/>
        <w:jc w:val="both"/>
      </w:pPr>
      <w:r>
        <w:t>проведен бригаде в составе _______ человек, в том числе:</w:t>
      </w:r>
    </w:p>
    <w:p w:rsidR="006D3712" w:rsidRDefault="006D37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721"/>
        <w:gridCol w:w="1775"/>
        <w:gridCol w:w="1776"/>
      </w:tblGrid>
      <w:tr w:rsidR="006D3712">
        <w:tc>
          <w:tcPr>
            <w:tcW w:w="567" w:type="dxa"/>
          </w:tcPr>
          <w:p w:rsidR="006D3712" w:rsidRDefault="006D3712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211" w:type="dxa"/>
          </w:tcPr>
          <w:p w:rsidR="006D3712" w:rsidRDefault="006D3712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721" w:type="dxa"/>
          </w:tcPr>
          <w:p w:rsidR="006D3712" w:rsidRDefault="006D3712">
            <w:pPr>
              <w:pStyle w:val="ConsPlusNormal"/>
              <w:jc w:val="center"/>
            </w:pPr>
            <w:r>
              <w:t>Профессия (должность)</w:t>
            </w:r>
          </w:p>
        </w:tc>
        <w:tc>
          <w:tcPr>
            <w:tcW w:w="1775" w:type="dxa"/>
          </w:tcPr>
          <w:p w:rsidR="006D3712" w:rsidRDefault="006D3712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776" w:type="dxa"/>
          </w:tcPr>
          <w:p w:rsidR="006D3712" w:rsidRDefault="006D3712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6D3712">
        <w:tc>
          <w:tcPr>
            <w:tcW w:w="567" w:type="dxa"/>
          </w:tcPr>
          <w:p w:rsidR="006D3712" w:rsidRDefault="006D3712">
            <w:pPr>
              <w:pStyle w:val="ConsPlusNormal"/>
            </w:pPr>
          </w:p>
        </w:tc>
        <w:tc>
          <w:tcPr>
            <w:tcW w:w="2211" w:type="dxa"/>
          </w:tcPr>
          <w:p w:rsidR="006D3712" w:rsidRDefault="006D3712">
            <w:pPr>
              <w:pStyle w:val="ConsPlusNormal"/>
            </w:pPr>
          </w:p>
        </w:tc>
        <w:tc>
          <w:tcPr>
            <w:tcW w:w="2721" w:type="dxa"/>
          </w:tcPr>
          <w:p w:rsidR="006D3712" w:rsidRDefault="006D3712">
            <w:pPr>
              <w:pStyle w:val="ConsPlusNormal"/>
            </w:pPr>
          </w:p>
        </w:tc>
        <w:tc>
          <w:tcPr>
            <w:tcW w:w="1775" w:type="dxa"/>
          </w:tcPr>
          <w:p w:rsidR="006D3712" w:rsidRDefault="006D3712">
            <w:pPr>
              <w:pStyle w:val="ConsPlusNormal"/>
            </w:pPr>
          </w:p>
        </w:tc>
        <w:tc>
          <w:tcPr>
            <w:tcW w:w="1776" w:type="dxa"/>
          </w:tcPr>
          <w:p w:rsidR="006D3712" w:rsidRDefault="006D3712">
            <w:pPr>
              <w:pStyle w:val="ConsPlusNormal"/>
            </w:pPr>
          </w:p>
        </w:tc>
      </w:tr>
      <w:tr w:rsidR="006D3712">
        <w:tc>
          <w:tcPr>
            <w:tcW w:w="567" w:type="dxa"/>
          </w:tcPr>
          <w:p w:rsidR="006D3712" w:rsidRDefault="006D3712">
            <w:pPr>
              <w:pStyle w:val="ConsPlusNormal"/>
            </w:pPr>
          </w:p>
        </w:tc>
        <w:tc>
          <w:tcPr>
            <w:tcW w:w="2211" w:type="dxa"/>
          </w:tcPr>
          <w:p w:rsidR="006D3712" w:rsidRDefault="006D3712">
            <w:pPr>
              <w:pStyle w:val="ConsPlusNormal"/>
            </w:pPr>
          </w:p>
        </w:tc>
        <w:tc>
          <w:tcPr>
            <w:tcW w:w="2721" w:type="dxa"/>
          </w:tcPr>
          <w:p w:rsidR="006D3712" w:rsidRDefault="006D3712">
            <w:pPr>
              <w:pStyle w:val="ConsPlusNormal"/>
            </w:pPr>
          </w:p>
        </w:tc>
        <w:tc>
          <w:tcPr>
            <w:tcW w:w="1775" w:type="dxa"/>
          </w:tcPr>
          <w:p w:rsidR="006D3712" w:rsidRDefault="006D3712">
            <w:pPr>
              <w:pStyle w:val="ConsPlusNormal"/>
            </w:pPr>
          </w:p>
        </w:tc>
        <w:tc>
          <w:tcPr>
            <w:tcW w:w="1776" w:type="dxa"/>
          </w:tcPr>
          <w:p w:rsidR="006D3712" w:rsidRDefault="006D3712">
            <w:pPr>
              <w:pStyle w:val="ConsPlusNormal"/>
            </w:pPr>
          </w:p>
        </w:tc>
      </w:tr>
    </w:tbl>
    <w:p w:rsidR="006D3712" w:rsidRDefault="006D3712">
      <w:pPr>
        <w:pStyle w:val="ConsPlusNormal"/>
        <w:jc w:val="both"/>
      </w:pPr>
    </w:p>
    <w:p w:rsidR="006D3712" w:rsidRDefault="006D3712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6D3712" w:rsidRDefault="006D3712">
      <w:pPr>
        <w:pStyle w:val="ConsPlusNonformat"/>
        <w:jc w:val="both"/>
      </w:pPr>
      <w:r>
        <w:t>Производитель  работ и члены  бригады  с особенностями  работ  ознакомлены.</w:t>
      </w:r>
    </w:p>
    <w:p w:rsidR="006D3712" w:rsidRDefault="006D3712">
      <w:pPr>
        <w:pStyle w:val="ConsPlusNonformat"/>
        <w:jc w:val="both"/>
      </w:pPr>
      <w:r>
        <w:t>Объект подготовлен к производству работ.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>Допускающий к работе      _______________ "__" _______________ 20__ г.</w:t>
      </w:r>
    </w:p>
    <w:p w:rsidR="006D3712" w:rsidRDefault="006D3712">
      <w:pPr>
        <w:pStyle w:val="ConsPlusNonformat"/>
        <w:jc w:val="both"/>
      </w:pPr>
      <w:r>
        <w:t xml:space="preserve">                             (подпись)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>2.3. С условиями работ ознакомлен и наряд-допуск получил.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>Производитель работ       _______________ "__" _______________ 20__ г.</w:t>
      </w:r>
    </w:p>
    <w:p w:rsidR="006D3712" w:rsidRDefault="006D3712">
      <w:pPr>
        <w:pStyle w:val="ConsPlusNonformat"/>
        <w:jc w:val="both"/>
      </w:pPr>
      <w:r>
        <w:t xml:space="preserve">                             (подпись)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6D3712" w:rsidRDefault="006D3712">
      <w:pPr>
        <w:pStyle w:val="ConsPlusNonformat"/>
        <w:jc w:val="both"/>
      </w:pPr>
      <w:r>
        <w:t>работ.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>Руководитель работ        _______________ "__" _______________ 20__ г.</w:t>
      </w:r>
    </w:p>
    <w:p w:rsidR="006D3712" w:rsidRDefault="006D3712">
      <w:pPr>
        <w:pStyle w:val="ConsPlusNonformat"/>
        <w:jc w:val="both"/>
      </w:pPr>
      <w:r>
        <w:t xml:space="preserve">                             (подпись)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6D3712" w:rsidRDefault="006D3712">
      <w:pPr>
        <w:pStyle w:val="ConsPlusNonformat"/>
        <w:jc w:val="both"/>
      </w:pPr>
      <w:r>
        <w:t xml:space="preserve">                           на производство работ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>3.1.</w:t>
      </w:r>
    </w:p>
    <w:p w:rsidR="006D3712" w:rsidRDefault="006D37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3"/>
        <w:gridCol w:w="1513"/>
        <w:gridCol w:w="1513"/>
        <w:gridCol w:w="1513"/>
        <w:gridCol w:w="1513"/>
        <w:gridCol w:w="1513"/>
      </w:tblGrid>
      <w:tr w:rsidR="006D3712">
        <w:tc>
          <w:tcPr>
            <w:tcW w:w="4539" w:type="dxa"/>
            <w:gridSpan w:val="3"/>
          </w:tcPr>
          <w:p w:rsidR="006D3712" w:rsidRDefault="006D3712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9" w:type="dxa"/>
            <w:gridSpan w:val="3"/>
          </w:tcPr>
          <w:p w:rsidR="006D3712" w:rsidRDefault="006D3712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6D3712">
        <w:tc>
          <w:tcPr>
            <w:tcW w:w="1513" w:type="dxa"/>
          </w:tcPr>
          <w:p w:rsidR="006D3712" w:rsidRDefault="006D3712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13" w:type="dxa"/>
          </w:tcPr>
          <w:p w:rsidR="006D3712" w:rsidRDefault="006D3712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13" w:type="dxa"/>
          </w:tcPr>
          <w:p w:rsidR="006D3712" w:rsidRDefault="006D3712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513" w:type="dxa"/>
          </w:tcPr>
          <w:p w:rsidR="006D3712" w:rsidRDefault="006D3712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13" w:type="dxa"/>
          </w:tcPr>
          <w:p w:rsidR="006D3712" w:rsidRDefault="006D3712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13" w:type="dxa"/>
          </w:tcPr>
          <w:p w:rsidR="006D3712" w:rsidRDefault="006D3712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6D3712">
        <w:tc>
          <w:tcPr>
            <w:tcW w:w="1513" w:type="dxa"/>
          </w:tcPr>
          <w:p w:rsidR="006D3712" w:rsidRDefault="006D3712">
            <w:pPr>
              <w:pStyle w:val="ConsPlusNormal"/>
            </w:pPr>
          </w:p>
        </w:tc>
        <w:tc>
          <w:tcPr>
            <w:tcW w:w="1513" w:type="dxa"/>
          </w:tcPr>
          <w:p w:rsidR="006D3712" w:rsidRDefault="006D3712">
            <w:pPr>
              <w:pStyle w:val="ConsPlusNormal"/>
            </w:pPr>
          </w:p>
        </w:tc>
        <w:tc>
          <w:tcPr>
            <w:tcW w:w="1513" w:type="dxa"/>
          </w:tcPr>
          <w:p w:rsidR="006D3712" w:rsidRDefault="006D3712">
            <w:pPr>
              <w:pStyle w:val="ConsPlusNormal"/>
            </w:pPr>
          </w:p>
        </w:tc>
        <w:tc>
          <w:tcPr>
            <w:tcW w:w="1513" w:type="dxa"/>
          </w:tcPr>
          <w:p w:rsidR="006D3712" w:rsidRDefault="006D3712">
            <w:pPr>
              <w:pStyle w:val="ConsPlusNormal"/>
            </w:pPr>
          </w:p>
        </w:tc>
        <w:tc>
          <w:tcPr>
            <w:tcW w:w="1513" w:type="dxa"/>
          </w:tcPr>
          <w:p w:rsidR="006D3712" w:rsidRDefault="006D3712">
            <w:pPr>
              <w:pStyle w:val="ConsPlusNormal"/>
            </w:pPr>
          </w:p>
        </w:tc>
        <w:tc>
          <w:tcPr>
            <w:tcW w:w="1513" w:type="dxa"/>
          </w:tcPr>
          <w:p w:rsidR="006D3712" w:rsidRDefault="006D3712">
            <w:pPr>
              <w:pStyle w:val="ConsPlusNormal"/>
            </w:pPr>
          </w:p>
        </w:tc>
      </w:tr>
      <w:tr w:rsidR="006D3712">
        <w:tc>
          <w:tcPr>
            <w:tcW w:w="1513" w:type="dxa"/>
          </w:tcPr>
          <w:p w:rsidR="006D3712" w:rsidRDefault="006D3712">
            <w:pPr>
              <w:pStyle w:val="ConsPlusNormal"/>
            </w:pPr>
          </w:p>
        </w:tc>
        <w:tc>
          <w:tcPr>
            <w:tcW w:w="1513" w:type="dxa"/>
          </w:tcPr>
          <w:p w:rsidR="006D3712" w:rsidRDefault="006D3712">
            <w:pPr>
              <w:pStyle w:val="ConsPlusNormal"/>
            </w:pPr>
          </w:p>
        </w:tc>
        <w:tc>
          <w:tcPr>
            <w:tcW w:w="1513" w:type="dxa"/>
          </w:tcPr>
          <w:p w:rsidR="006D3712" w:rsidRDefault="006D3712">
            <w:pPr>
              <w:pStyle w:val="ConsPlusNormal"/>
            </w:pPr>
          </w:p>
        </w:tc>
        <w:tc>
          <w:tcPr>
            <w:tcW w:w="1513" w:type="dxa"/>
          </w:tcPr>
          <w:p w:rsidR="006D3712" w:rsidRDefault="006D3712">
            <w:pPr>
              <w:pStyle w:val="ConsPlusNormal"/>
            </w:pPr>
          </w:p>
        </w:tc>
        <w:tc>
          <w:tcPr>
            <w:tcW w:w="1513" w:type="dxa"/>
          </w:tcPr>
          <w:p w:rsidR="006D3712" w:rsidRDefault="006D3712">
            <w:pPr>
              <w:pStyle w:val="ConsPlusNormal"/>
            </w:pPr>
          </w:p>
        </w:tc>
        <w:tc>
          <w:tcPr>
            <w:tcW w:w="1513" w:type="dxa"/>
          </w:tcPr>
          <w:p w:rsidR="006D3712" w:rsidRDefault="006D3712">
            <w:pPr>
              <w:pStyle w:val="ConsPlusNormal"/>
            </w:pPr>
          </w:p>
        </w:tc>
      </w:tr>
    </w:tbl>
    <w:p w:rsidR="006D3712" w:rsidRDefault="006D3712">
      <w:pPr>
        <w:pStyle w:val="ConsPlusNormal"/>
        <w:jc w:val="both"/>
      </w:pPr>
    </w:p>
    <w:p w:rsidR="006D3712" w:rsidRDefault="006D3712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6D3712" w:rsidRDefault="006D3712">
      <w:pPr>
        <w:pStyle w:val="ConsPlusNonformat"/>
        <w:jc w:val="both"/>
      </w:pPr>
      <w:r>
        <w:t>работ выведены.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>Наряд-допуск закрыт в _________ час. _______ мин. "__" __________ 20__ г.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>Производитель работ          _______________ "__" _______________ 20__ г.</w:t>
      </w:r>
    </w:p>
    <w:p w:rsidR="006D3712" w:rsidRDefault="006D3712">
      <w:pPr>
        <w:pStyle w:val="ConsPlusNonformat"/>
        <w:jc w:val="both"/>
      </w:pPr>
      <w:r>
        <w:t xml:space="preserve">                                (подпись)</w:t>
      </w:r>
    </w:p>
    <w:p w:rsidR="006D3712" w:rsidRDefault="006D3712">
      <w:pPr>
        <w:pStyle w:val="ConsPlusNonformat"/>
        <w:jc w:val="both"/>
      </w:pPr>
    </w:p>
    <w:p w:rsidR="006D3712" w:rsidRDefault="006D3712">
      <w:pPr>
        <w:pStyle w:val="ConsPlusNonformat"/>
        <w:jc w:val="both"/>
      </w:pPr>
      <w:r>
        <w:t>Руководитель работ           _______________ "__" _______________ 20__ г.</w:t>
      </w:r>
    </w:p>
    <w:p w:rsidR="006D3712" w:rsidRDefault="006D3712">
      <w:pPr>
        <w:pStyle w:val="ConsPlusNonformat"/>
        <w:jc w:val="both"/>
      </w:pPr>
      <w:r>
        <w:t xml:space="preserve">                                (подпись)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ind w:firstLine="540"/>
        <w:jc w:val="both"/>
      </w:pPr>
      <w:r>
        <w:t>Примечание.</w:t>
      </w:r>
    </w:p>
    <w:p w:rsidR="006D3712" w:rsidRDefault="006D3712">
      <w:pPr>
        <w:pStyle w:val="ConsPlusNormal"/>
        <w:spacing w:before="20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jc w:val="both"/>
      </w:pPr>
    </w:p>
    <w:p w:rsidR="006D3712" w:rsidRDefault="006D37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9F9" w:rsidRDefault="001029F9">
      <w:bookmarkStart w:id="2" w:name="_GoBack"/>
      <w:bookmarkEnd w:id="2"/>
    </w:p>
    <w:sectPr w:rsidR="001029F9" w:rsidSect="003D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12"/>
    <w:rsid w:val="001029F9"/>
    <w:rsid w:val="006D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7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D37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37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D37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37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D37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37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37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7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D37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37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D37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37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D37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37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37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4CD1E93CA461E582094A610795DF0668B43F740C3851BFFBDEC90AC34EFBBB142E7A4050376224008BFF8590y4L6E" TargetMode="External"/><Relationship Id="rId13" Type="http://schemas.openxmlformats.org/officeDocument/2006/relationships/hyperlink" Target="consultantplus://offline/ref=5F4CD1E93CA461E582094A610795DF066FB73377093F51BFFBDEC90AC34EFBBB062E224C50347C21079EA9D4D611A42C50287609B01CBFD3y3L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4CD1E93CA461E582094A610795DF066FB73377093F51BFFBDEC90AC34EFBBB062E224C50347C21079EA9D4D611A42C50287609B01CBFD3y3L0E" TargetMode="External"/><Relationship Id="rId12" Type="http://schemas.openxmlformats.org/officeDocument/2006/relationships/hyperlink" Target="consultantplus://offline/ref=5F4CD1E93CA461E582094A610795DF0668BC3572083951BFFBDEC90AC34EFBBB062E224C50347C21099EA9D4D611A42C50287609B01CBFD3y3L0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4CD1E93CA461E582094A610795DF066FB73F74083851BFFBDEC90AC34EFBBB062E224C5533752E55C4B9D09F44AA325237690AAE1CyBLDE" TargetMode="External"/><Relationship Id="rId11" Type="http://schemas.openxmlformats.org/officeDocument/2006/relationships/hyperlink" Target="consultantplus://offline/ref=5F4CD1E93CA461E582094A610795DF0668BC3572083951BFFBDEC90AC34EFBBB062E224C50347C21099EA9D4D611A42C50287609B01CBFD3y3L0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F4CD1E93CA461E582094A610795DF0668BD3271013E51BFFBDEC90AC34EFBBB142E7A4050376224008BFF8590y4L6E" TargetMode="External"/><Relationship Id="rId10" Type="http://schemas.openxmlformats.org/officeDocument/2006/relationships/hyperlink" Target="consultantplus://offline/ref=5F4CD1E93CA461E582094A610795DF0668BC3572083951BFFBDEC90AC34EFBBB062E224C50347C21099EA9D4D611A42C50287609B01CBFD3y3L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4CD1E93CA461E582094A610795DF0668B43F72003951BFFBDEC90AC34EFBBB142E7A4050376224008BFF8590y4L6E" TargetMode="External"/><Relationship Id="rId14" Type="http://schemas.openxmlformats.org/officeDocument/2006/relationships/hyperlink" Target="consultantplus://offline/ref=5F4CD1E93CA461E582094A610795DF0668BD3271013E51BFFBDEC90AC34EFBBB062E224C50347C25089EA9D4D611A42C50287609B01CBFD3y3L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20476</Words>
  <Characters>116716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2022-11-03T04:11:00Z</dcterms:created>
  <dcterms:modified xsi:type="dcterms:W3CDTF">2022-11-03T04:12:00Z</dcterms:modified>
</cp:coreProperties>
</file>