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C978CA" w:rsidRPr="00C978CA" w:rsidTr="00053FF5">
        <w:trPr>
          <w:cantSplit/>
        </w:trPr>
        <w:tc>
          <w:tcPr>
            <w:tcW w:w="9570" w:type="dxa"/>
          </w:tcPr>
          <w:p w:rsidR="00C978CA" w:rsidRPr="00C978CA" w:rsidRDefault="00C978CA" w:rsidP="00C978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78CA" w:rsidRPr="00C978CA" w:rsidRDefault="00C978CA" w:rsidP="00C978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</w:t>
            </w:r>
          </w:p>
          <w:p w:rsidR="00C978CA" w:rsidRPr="00C978CA" w:rsidRDefault="00C978CA" w:rsidP="00C978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информации о работе отдела архивной службы</w:t>
            </w:r>
          </w:p>
          <w:p w:rsidR="00C978CA" w:rsidRPr="00C978CA" w:rsidRDefault="00C978CA" w:rsidP="00C978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Чулымского района Новосибирской области</w:t>
            </w:r>
          </w:p>
          <w:p w:rsidR="00C978CA" w:rsidRPr="00C978CA" w:rsidRDefault="00C978CA" w:rsidP="00C978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2019 год</w:t>
            </w:r>
          </w:p>
          <w:p w:rsidR="00C978CA" w:rsidRPr="00C978CA" w:rsidRDefault="00C978CA" w:rsidP="00C978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978CA" w:rsidRPr="00C978CA" w:rsidRDefault="00C978CA" w:rsidP="00C978C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8CA" w:rsidRPr="00C978CA" w:rsidRDefault="00C978CA" w:rsidP="00C978C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2019 году обеспечено выполнение всех плановых показателей. </w:t>
      </w:r>
    </w:p>
    <w:p w:rsidR="00C978CA" w:rsidRPr="00C978CA" w:rsidRDefault="00C978CA" w:rsidP="00C978C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усилия отдела были сконцентрированы на главных направлениях архивной деятельности. </w:t>
      </w:r>
    </w:p>
    <w:p w:rsidR="00C978CA" w:rsidRPr="00C978CA" w:rsidRDefault="00C978CA" w:rsidP="00C97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978CA" w:rsidRPr="00C978CA" w:rsidRDefault="00C978CA" w:rsidP="00C97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Обеспечение сохранности Архивного фонда Российской Федерации.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физического состояния архивных документов на бумажной основе подшито 650 дел фондов: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 Чикманская машинотракторная станция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 Ужанихинская машинотракторная станция Чулымского района Новосибирской области;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34 Совет депутатов и администрация Серебрянского сельсовета Чулымского района Новосибирской области;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 Отдел торговли исполнительного комитета Чулымского района Новосибирской области;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56 Совет депутатов и администрация Чикманского сельсовета Чулымского района Новосибирской области;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 Совет депутатов и администрация Осиновского сельсовета Чулымского района Новосибирской области;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 Совет депутатов и администрация Каякского сельсовета Чулымского района Новосибирской области;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 Совет депутатов и администрация Куликовского сельсовета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105 Закрытое акционерное общество «Базовское»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 Государственное унитарное предприятие «Чулымское ЖКХ»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Отреставрировано 1.587 дел 14.963 листа в фондах: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56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Совет депутатов и администрация Чикманского сельсовета Чулымского района Новосибирской области;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Совет депутатов и администрация Каякского сельсовета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65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Совет депутатов и администрация Куликовского сельсовета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Совет депутатов и администрация Осиновского сельсовета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87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 2 Открытое акционерное общество «Иткульское»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96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 2 Отдел культуры территориальной администрации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105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 2 Закрытое акционерное общество «Базовское»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110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 2 Государственное унитарное предприятие «Чулымское ЖКХ» Чулымского района Новосибирской области;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выявлено 1.338 ед. хр. для реставрации в 2020 году.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Архивного фонда Российской Федерации.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Принято на хранение: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37 ед. хр. управленческой документации от организаций, из них 24 ед. хр. от ликвидированных организаций; 103 ед. хр. управленческой документации по внутри архивным работам; 1 ед. хр. управленческой документации по результатам цикличной проверки наличия и состояния архивных документов: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переработка описей – 2.556 ед. хр.: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 № 33 Ужанихинская машинотракторная станция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 ед. хр.</w:t>
      </w: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увеличилось на 12 ед. хр. (поступило из описи 2);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63 Совет депутатов и администрация Каякского сельсовета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 </w:t>
      </w: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50 Совет депутатов и администрация Ужанихинского сельсовета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366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(расшито и сформировано) и 1 ед. хр. старая опись;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331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110 Государственное унитарное предприятие «Чулымское жилищно-коммунальное хозяйство»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12 ед. хр. (расшито и сформировано) и 1 ед. хр. старая опись;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96 Отдел культуры территориальной администрации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17 ед. хр. (расшито и сформировано) и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57 Совет депутатов и администрация Осиновского сельсовета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318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8 ед. хр. (расшито и сформировано) и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87 Открытое акционерное общество «Иткульское»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290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22 ед. хр. (расшито и сформировано) и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92 Управление финансов и налоговой политики территориальной администрации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551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2 ед. хр. (поступило из описи № 2) и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 № 34 Совет депутатов и администрация Серебрянского сельсовета Чулымского района Новосибирской области – увеличилось на 1 ед. хр. (поступило из описи № 2);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Ф № 63 Совет депутатов и администрация Каякского сельсовета Чулымского района Новосибирской области – увеличилось на 1 ед. хр. (поступило из описи 2);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Ф № 65 Совет депутатов и администрация Куликовского сельсовета Чулымского района Новосибирской области – увеличилось на 4 ед. хр. (поступило из описи 2);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 № 55 Совет депутатов и администрация Кокошинского сельсовета Чулымского района Новосибирской области – увеличилось на 1 ед. хр. (поступило из Ф № 50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. 3);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 № 48 Александровский сельский Совет депутатов трудящихся Чулымского района Новосибирской области – увеличилось на 5 ед. хр. (поступило из Ф № 50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. 3);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 № 93 Совет депутатов и администрация Воздвиженского сельсовета Чулымского района Новосибирской области – увеличилось на 4 ед. хр. (поступило из Ф № 50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. 3).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усовершенствование описей 321 ед. хр.: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54 Отдел торговли исполнительного комитета Чулымского Совета депутатов трудящихся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Ф № 114 Прокуратура Чулымско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</w:t>
      </w: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 № 90 Уполномоченный по Чулымскому району отдела по использованию трудовых ресурсов Новосибирского облисполкома </w:t>
      </w:r>
      <w:r w:rsidRPr="00C978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 ед. хр.</w:t>
      </w: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увеличилось на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 № 113 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«Центр государственного санитарно-эпидемиологического надзора в Чулымском районе»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Pr="00C978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ед. хр.</w:t>
      </w: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увеличилось на 1 ед. хр. старая опись.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проверке наличия и состояния архивных документов: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Ф № 50 Совет депутатов и администрация Ужанихинского сельсовета Чулымского района Новосибирской области – увеличилось на 1 ед. хр. (обнаружено).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Принято на хранение: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83 ед. хр. дел по личному составу от ликвидированных организаций; 180 ед. хр. по внутри архивным работам; 1 ед. хр. по результатам цикличной проверки наличия и состояния архивных документов: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переработка описей 1.682 ед. хр.: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34 Совет депутатов и администрация Серебрянского сельсовета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2 ед. хр. (расшито и сформировано) и 1 ед. хр. старая опись; </w:t>
      </w: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 № 33 Ужанихинская машинотракторная станция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63 Совет депутатов и администрация Каякского сельсовета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65 Совет депутатов и администрация Куликовского сельсовета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(обнаружено) и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105 Закрытое акционерное общество «Базовское»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26 ед. хр. (расшито и сформировано), 1 ед. хр. (обнаружено) и 1 ед. хр. старая опись;</w:t>
      </w:r>
      <w:proofErr w:type="gramEnd"/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110 Государственное унитарное предприятие «Чулымское жилищно-коммунальное хозяйство»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3 ед. хр. (расшито и сформировано) и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96 Отдел культуры территориальной администрации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238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4 ед. хр. (расшито и сформировано), 1 ед. хр. (литерный не учтённый в итоговой записи) и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87 Открытое акционерное общество «Иткульское»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598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116 ед. хр. (расшито и сформировано), 1 ед. хр. (обнаружено) и 1 ед. хр. старая опись;</w:t>
      </w:r>
      <w:proofErr w:type="gramEnd"/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92 Управление финансов и налоговой политики территориальной администрации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2 Исполнительный комитет Чулымского районного Совета народных депутатов Новосибирской области – увеличилось на 3 ед. хр. (поступило из Ф № 92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 2);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14 Уполномоченный Министерства сельского хозяйства РСФСР по заготовкам сельхозпродукции по Чулымскому району Новосибирской области – увеличилось на 8 ед. хр. (поступило из Ф № 92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 2).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усовершенствование описей 274 ед. хр.: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32 Чикманская машинотракторная станция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54 Отдел торговли исполнительного комитета Чулымского Совета депутатов трудящихся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56 Совет депутатов и администрация Чикманского сельсовета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64 Совет депутатов и администрация Большеникольского сельсовета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93 Совет депутатов и администрация Воздвиженского сельсовета Чулымского района Новосибирской области </w:t>
      </w:r>
      <w:r w:rsidRPr="00C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 ед. хр.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увеличилось на 1 ед. хр. старая опись.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наличия и состояния архивных документов: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8 Управление образования территориальной администрации Чулымского района Новосибирской области – увеличилось на 1 ед. хр. (техническая ошибка).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и описано в отделе архивной службы администрации Чулымского района: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1 ед. хр. 30 ед. уч. фотодокументы на электронных носителях; 4 ед. хр. 5 ед. уч.  видеодокументы на электронных носителях.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управленческой документации на 14 ед. хр. по внутри архивным работам и 2 ед. хр. по результатам цикличной проверки наличия и состояния архивных документов: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переработка описей: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63 Совет депутатов и администрация Каякского сельсовета Чулымского района Новосибирской области – 1  ед. хр. (техническая ошибка);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50 Совет депутатов и администрация Ужанихинского сельсовета Чулымского района Новосибирской области – 10 ед. хр. (выделено в фонды №№: 55, 48, 93);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87 Открытое акционерное общество «Иткульское» Чулымского района Новосибирской области – 3 ед. хр. (объединение дел).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наличия и состояния архивных документов: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50 Совет депутатов и администрация Ужанихинского сельсовета Чулымского района Новосибирской области – 2 ед. хр. (техническая ошибка).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личному составу на 53 ед. хр. по внутри архивным работам и 1 ед. хр. по результатам цикличной проверки наличия и состояния архивных документов: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переработка описей: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34 Совет депутатов и администрация Серебрянского сельсовета Чулымского района Новосибирской области – 1 ед. хр. (выделено в опись № 1);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33 Ужанихинская машинотракторная станция Чулымского района Новосибирской области – 12 ед. хр. (выделено в опись № 1);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63 Совет депутатов и администрация Каякского сельсовета Чулымского района Новосибирской области – 1 ед. хр. (выделено в опись № 1);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65 Совет депутатов и администрация Куликовского сельсовета Чулымского района Новосибирской области – 4 ед. хр. (выделено в опись № 1);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105 Закрытое акционерное общество «Базовское» Чулымского района Новосибирской области – 4 ед. хр. (объединение дел);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 № 110 Государственное унитарное предприятие «Чулымское жилищно-коммунальное хозяйство» Чулымского района Новосибирской области – 3 ед. хр. (объединение дел);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96 Отдел культуры территориальной администрации Чулымского района Новосибирской области – 5 ед. хр. (объединение дел);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87 Открытое акционерное общество «Иткульское» Чулымского района Новосибирской области – 10 ед. хр. (объединение дел);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№ 92 Управление финансов и налоговой политики территориальной администрации Чулымского района Новосибирской области – 2 ед. хр. (выделено в опись № 1), 3 ед. хр. (выделено в Ф № 2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  и 8 ед. хр. (выделено в Ф № 14 оп. 2).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наличия и состояния архивных документов: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 № 56 Совет депутатов и администрация Чикманского сельсовета Чулымского района Новосибирской области – 1 ед. хр. (техническая ошибка).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Закартонировано впервые 410 ед. хр., в связи с выбытием показатель 340 ед. хр.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на утверждение и согласование  ЭПК УГАС НСО описи на  дела: управленческой документации – 519 ед. хр., по личному составу – 233 ед. хр., фотодокументы на электронных носителях – 1 ед. хр. 30 ед. уч., видеодокументы на электронных носителях – 4 ед. хр. 5 ед. уч. </w:t>
      </w:r>
      <w:proofErr w:type="gramEnd"/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Упорядочены и сданы в отдел архивной службы администрации Чулымского района документы по досрочным выборам Губернатора Новосибирской области.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 делопроизводство в 4 организациях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источниках-комплектования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Совет депутатов и администрация Большеникольского, Базовского, Осиновского сельсоветов и города Чулым.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</w:t>
      </w:r>
      <w:r w:rsidRPr="00C978CA">
        <w:rPr>
          <w:rFonts w:ascii="Times New Roman" w:eastAsia="Calibri" w:hAnsi="Times New Roman" w:cs="Times New Roman"/>
          <w:sz w:val="28"/>
          <w:szCs w:val="28"/>
        </w:rPr>
        <w:t xml:space="preserve">семинар со  специалистами ответственными за делопроизводство в организациях </w:t>
      </w:r>
      <w:proofErr w:type="gramStart"/>
      <w:r w:rsidRPr="00C978CA">
        <w:rPr>
          <w:rFonts w:ascii="Times New Roman" w:eastAsia="Calibri" w:hAnsi="Times New Roman" w:cs="Times New Roman"/>
          <w:sz w:val="28"/>
          <w:szCs w:val="28"/>
        </w:rPr>
        <w:t>источниках-комплектования</w:t>
      </w:r>
      <w:proofErr w:type="gramEnd"/>
      <w:r w:rsidRPr="00C978CA">
        <w:rPr>
          <w:rFonts w:ascii="Times New Roman" w:eastAsia="Calibri" w:hAnsi="Times New Roman" w:cs="Times New Roman"/>
          <w:sz w:val="28"/>
          <w:szCs w:val="28"/>
        </w:rPr>
        <w:t xml:space="preserve"> по вопросам: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«Систематизация заголовков дел в пределах описи дел постоянного хранения и по личному составу». </w:t>
      </w:r>
    </w:p>
    <w:p w:rsidR="00C978CA" w:rsidRPr="00C978CA" w:rsidRDefault="00C978CA" w:rsidP="00C97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«Качество оформления организационно-распорядительных документов и документов по личному составу».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списке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источников-комплектования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66 организаций.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учётных БД и автоматизированных НСА.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базу данных «Архивный фонд» внесено 5 описей и 2 фонда (ликвидированные организации: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унитарное предприятие Чулымского района «Серебрянское жилищно-коммунальное хозяйство» и Муниципальное унитарное предприятие «Кокошинское жилищно-коммунальное хозяйство»). </w:t>
      </w:r>
      <w:proofErr w:type="gramEnd"/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описей дел в электронный формат внесено 410 заголовка дел в БД «Архивный фонд» (4.1. версия), выбыло 70 заголовка, всего увеличилось на 340 заголовка дел.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переводу в электронную форму архивных фондов и документов в 2019 году было отсканировано 1.256 </w:t>
      </w:r>
      <w:proofErr w:type="spell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., 86.798 образа (фонды: № 102 Объединённый фонд сельскохозяйственных предприятий села Чикман Чулымского района Новосибирской области, № 103 Открытое акционерное общество «Ужаниха» Чулымского района Новосибирской области, № 100 Закрытое акционерное общество «Суминское» Чулымского района Новосибирской области, № 101 Объединённый фонд сельскохозяйственных предприятий села Золотая Грива Открытое акционерное общество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 Грива» Чулымского района Новосибирской области, № 30 Совет депутатов и администрация Иткульского сельсовета Чулымского района Новосибирской области).  </w:t>
      </w:r>
      <w:proofErr w:type="gramEnd"/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были отсканированы фонды: № 1а Ужанихинский район Западно-Сибирского края, № 2 Исполнительный комитет Чулымского районного Совета народных депутатов Новосибирской области, № 29 Исполнительный комитет Чулымского городского Совета депутатов трудящихся Чулымского района Новосибирской области, № 146 Территориальный Совет депутатов Чулымского района Новосибирской области, № 122 Территориальная администрация Чулымского района Новосибирской области, № 135 Совет депутатов и администрация города Чулыма Чулымского района Новосибирской области, № 34 Совет депутатов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 Серебрянского сельсовета Чулымского района Новосибирской области, № 93 Совет депутатов и администрация Воздвиженского сельсовета Чулымского района Новосибирской области; №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65 Совет депутатов и администрация Куликовского сельсовета Чулымского района Новосибирской области, № 63 Совет депутатов и администрация Каякского сельсовета Чулымского района Новосибирской области, № 64 Совет депутатов и администрация Большеникольского сельсовета Чулымского района Новосибирской области, № 67 Совет депутатов и администрация Пеньковского сельсовета Чулымского района Новосибирской области, № 99 Государственное автономное учреждение Новосибирской области «Редакция газеты «Чулымская газета»», № 55 Совет депутатов и администрация Кокошинского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Чулымского района Новосибирской области, № 56 Совет депутатов и администрация Чикманского сельсовета Чулымского района Новосибирской области, № 58 Совет депутатов и администрация Кабинетного сельсовета Чулымского района Новосибирской области, № 157 администрация Чулымского района Новосибирской области, № 25 Совет депутатов и администрация Базовского сельсовета Чулымского района Новосибирской области, № 89 Чулымский районный комитет народного контроля Новосибирской области.  </w:t>
      </w:r>
      <w:proofErr w:type="gramEnd"/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оцифровано 25 фондов – 8.539 ед. хр. (7.868 ед. хр. на бумажных носителях и 671 ед. хр. фотодокументы). Все отсканированные ед. хр. включены в паспорт архива группы 2 фонд пользования. В модуль Электронного архива Новосибирской области «Фонд пользования» в 2019 году внесено 120 отсканированных ед. хр. Работы по оцифровке документов проводятся на специальном оборудовании 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Optima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2019 году продолжалась работа по заполнению модулей Электронного фонда Новосибирской области: «Решения органов власти» - 50 ед. хр., «Организации источники-комплектования».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информационных услуг и использование документов.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и популяризации архивных документов подготовлено и проведено 5 выставок фотодокументов и документов Архивного фонда Чулымского района, из них: 2 выставки были подготовлены и проведены в МКУК «Районный дом культуры и досуга» Чулымского района (к Собранию представителей организаций, предприятий, учреждений и общественности Чулымского района по итогам 2018 года и к 95-летию Чулымского района);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2 выставки были подготовлены и проведены в отделе архивной службы администрации Чулымского района (к 74-ей годовщине Победы советского народа в Великой Отечественной войне 1941 – 1945 гг. и к 95-летию Чулымского района); 1 электронная выставка, посвящённая 95-летию Чулымского района.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Проведи 5 экскурсий, день открытых дверей для студентов Межрайонного аграрного лицея, 5 школьных урока (2 к 74-годовщине Победы и 3 к юбилею района). 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направлено 2 информационных письма о юбилейных датах в Совет депутатов и администрацию Иткульского сельсовета Чулымского района Новосибирской области и в Совет депутатов и администрацию Пеньковского сельсовета Чулымского района Новосибирской области.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 1 историческая справка в буклет «Чулымский район 95 лет».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201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году 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страниц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отдела архивной службы на официальном интернет-сайте администрации Чулымского района размещ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ено 8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информаци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й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 работе отдела архивной службы администрации Чулымского района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4 информации были направлены в Управление ГАС для размещения на сайте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 w:rsidRPr="00C978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отчётный период зарегистрировано 303 посещения страницы пользователями ПК.</w:t>
      </w:r>
    </w:p>
    <w:p w:rsidR="00C978CA" w:rsidRPr="00C978CA" w:rsidRDefault="00C978CA" w:rsidP="00C9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201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 поступило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847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запроса социально-правового характера, исполнены все: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709 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положительно,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42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не профильные с рекомендациями,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62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не профильные (не полные). Исполнено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90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тематических запроса по вопросам о регистрации земельных участков, о передаче имущества, о подтверждении родства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C978CA" w:rsidRPr="00C978CA" w:rsidRDefault="00C978CA" w:rsidP="00C978C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978C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Зарегистрировано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посещени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архива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13 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исследователями. Работали с документами по вопросам</w:t>
      </w:r>
      <w:r w:rsidRPr="00C978CA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 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истории малых деревень,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переселенцев,  колхозов Чулымского района. По поиску данных о родственниках. 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Это работники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учащиеся школ города Чулыма и Чулымского района, жители Чулымского района, г. Новосибирска, г. Томска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работе использованы документы исполнительного комитета Чулымского района, </w:t>
      </w:r>
      <w:proofErr w:type="spellStart"/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</w:t>
      </w:r>
      <w:proofErr w:type="gramStart"/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.Ч</w:t>
      </w:r>
      <w:proofErr w:type="gramEnd"/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улым</w:t>
      </w:r>
      <w:proofErr w:type="spellEnd"/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редакции газеты «Чулымская газета», документы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колхозов, похозяйственные книги.</w:t>
      </w:r>
    </w:p>
    <w:p w:rsidR="00C978CA" w:rsidRPr="00C978CA" w:rsidRDefault="00C978CA" w:rsidP="00C978C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    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Для укрепления материально-технической базы отдела архивной службы администрации Чулымского района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в 2019 году технические средства не приобретались.</w:t>
      </w:r>
    </w:p>
    <w:p w:rsidR="00C978CA" w:rsidRPr="00C978CA" w:rsidRDefault="00C978CA" w:rsidP="00C9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штате отдела архивной службы администрации Чулымского района числится </w:t>
      </w:r>
      <w:r w:rsidRPr="00C978CA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C978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ед.: начальник, главный специалист, ведущий специалист. </w:t>
      </w:r>
    </w:p>
    <w:p w:rsidR="00C978CA" w:rsidRPr="00C978CA" w:rsidRDefault="00C978CA" w:rsidP="00C978C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8CA" w:rsidRPr="00C978CA" w:rsidRDefault="00C978CA" w:rsidP="00C97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CA" w:rsidRPr="00C978CA" w:rsidRDefault="00C978CA" w:rsidP="00C978CA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отдела</w:t>
      </w:r>
      <w:r w:rsidRPr="00C978C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С.Г. Грязева</w:t>
      </w:r>
    </w:p>
    <w:p w:rsidR="00207980" w:rsidRDefault="00207980">
      <w:bookmarkStart w:id="0" w:name="_GoBack"/>
      <w:bookmarkEnd w:id="0"/>
    </w:p>
    <w:sectPr w:rsidR="00207980" w:rsidSect="005F6986">
      <w:headerReference w:type="default" r:id="rId5"/>
      <w:footerReference w:type="default" r:id="rId6"/>
      <w:headerReference w:type="first" r:id="rId7"/>
      <w:pgSz w:w="11906" w:h="16838"/>
      <w:pgMar w:top="284" w:right="850" w:bottom="1134" w:left="1701" w:header="28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2" w:rsidRDefault="00C978CA">
    <w:pPr>
      <w:pStyle w:val="a5"/>
      <w:jc w:val="center"/>
    </w:pPr>
  </w:p>
  <w:p w:rsidR="00E443F2" w:rsidRDefault="00C978C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2" w:rsidRDefault="00C978CA">
    <w:pPr>
      <w:pStyle w:val="a3"/>
      <w:jc w:val="center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>
      <w:rPr>
        <w:noProof/>
      </w:rPr>
      <w:t>2</w:t>
    </w:r>
    <w:r>
      <w:fldChar w:fldCharType="end"/>
    </w:r>
  </w:p>
  <w:p w:rsidR="00E443F2" w:rsidRDefault="00C978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2" w:rsidRDefault="00C978CA">
    <w:pPr>
      <w:pStyle w:val="a3"/>
      <w:jc w:val="center"/>
    </w:pPr>
  </w:p>
  <w:p w:rsidR="00E443F2" w:rsidRDefault="00C978CA" w:rsidP="005F6986">
    <w:pPr>
      <w:pStyle w:val="a3"/>
      <w:tabs>
        <w:tab w:val="clear" w:pos="4677"/>
        <w:tab w:val="clear" w:pos="9355"/>
        <w:tab w:val="left" w:pos="338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CA"/>
    <w:rsid w:val="00207980"/>
    <w:rsid w:val="00C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7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97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978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7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97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978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Грязева</dc:creator>
  <cp:lastModifiedBy>Грязева</cp:lastModifiedBy>
  <cp:revision>1</cp:revision>
  <dcterms:created xsi:type="dcterms:W3CDTF">2020-01-10T09:26:00Z</dcterms:created>
  <dcterms:modified xsi:type="dcterms:W3CDTF">2020-01-10T09:27:00Z</dcterms:modified>
</cp:coreProperties>
</file>