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E8" w:rsidRPr="00A25DFB" w:rsidRDefault="004F6DE8" w:rsidP="004F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5DFB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и запросов граждан, объединений граждан, в том числе юридических лиц,</w:t>
      </w:r>
      <w:r w:rsidRPr="00A2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поступивших в администрацию Чулымского района и администрации поселений района в </w:t>
      </w:r>
      <w:r w:rsidR="00375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январе 2018</w:t>
      </w:r>
      <w:r w:rsidRPr="00A2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4F6DE8" w:rsidRPr="00750FA3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6DE8" w:rsidRDefault="004F6DE8" w:rsidP="004F6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Рассмотрение обращений граждан, адресованных Главе Чулымского района, заместителям главы администрации Чулымского района и руководителям структурных подразделений администрации Чулымского района, ведется в соответствии с Конституцией Российской Федерации, действующим федеральным и областным законодательством, правовыми актами администрации Чулымского района. Организацию работы по своевременному и полному рассмотрению обращений граждан осуществляет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организационно-контрольной и 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связи с общественностью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общественная приемная Главы Чулымского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0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DE8" w:rsidRDefault="004F6DE8" w:rsidP="004F6D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организации личного приема граждан и работы по рассмотрению обращений граждан в администрации Чулымского района  установлены Федеральным законом от 02.05.2006 № 59-ФЗ «О порядке рассмотрения обращений граждан Российской Федерации»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Чулымского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Pr="00750FA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50F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750FA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750FA3">
        <w:rPr>
          <w:rFonts w:ascii="Times New Roman" w:hAnsi="Times New Roman" w:cs="Times New Roman"/>
          <w:sz w:val="28"/>
          <w:szCs w:val="28"/>
        </w:rPr>
        <w:t xml:space="preserve"> </w:t>
      </w:r>
      <w:r w:rsidRPr="00750FA3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205</w:t>
      </w:r>
      <w:r w:rsidRPr="00750FA3">
        <w:rPr>
          <w:rFonts w:ascii="Times New Roman" w:hAnsi="Times New Roman" w:cs="Times New Roman"/>
          <w:sz w:val="28"/>
          <w:szCs w:val="28"/>
        </w:rPr>
        <w:t xml:space="preserve">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граждан».</w:t>
      </w:r>
    </w:p>
    <w:p w:rsidR="004F6DE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гражданам, представителям организаций и общественных объединений обратиться к Главе района и в администрацию Чулымского района </w:t>
      </w:r>
      <w:r w:rsidRPr="00750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реализована 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направления письменных обращений по почте, в форме электронного документа на официальный интернет-сайт администрации Чулымского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35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http://www.chulym.nso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справочный телефон по номеру 22-688, 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лично на личных приемах граждан Главой района, заместителями главы администрации Чулымского района, руководителями структурных</w:t>
      </w:r>
      <w:proofErr w:type="gramEnd"/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подразделений администрации Чулымского района. </w:t>
      </w:r>
    </w:p>
    <w:p w:rsidR="004F6DE8" w:rsidRPr="00750FA3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DE8" w:rsidRPr="00941A74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4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30B5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Pr="0094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30B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администрацию Чулымского района и администрации поселений Чулымского района поступило </w:t>
      </w:r>
      <w:r w:rsidR="00724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624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41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6C74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4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том числе:</w:t>
      </w:r>
    </w:p>
    <w:p w:rsidR="004F6DE8" w:rsidRPr="00FE7F2D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E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   </w:t>
      </w:r>
      <w:r w:rsidR="000624B1" w:rsidRPr="00FE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E0F30" w:rsidRPr="00FE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E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</w:t>
      </w:r>
      <w:r w:rsidR="006C74DF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6C74DF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E1BB9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C74DF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7F2D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3E1BB9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E7F2D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1BB9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724E48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E1BB9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4249" w:rsidRPr="00FE7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Чулымского района (</w:t>
      </w:r>
      <w:r w:rsidR="006C74DF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4249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FE7F2D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</w:t>
      </w:r>
      <w:r w:rsidR="00FE7F2D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8A4249" w:rsidRPr="00FE7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Главам поселений Чулымского района</w:t>
      </w:r>
      <w:r w:rsidR="003E1BB9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2CB1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74DF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4249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3808FF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BB9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E7F2D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1BB9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– </w:t>
      </w:r>
      <w:r w:rsidR="00FE7F2D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24B1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DE8" w:rsidRPr="00FE7F2D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2) </w:t>
      </w:r>
      <w:r w:rsidR="00E66EA1" w:rsidRPr="00FE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E0F30" w:rsidRPr="00FE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E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граждан</w:t>
      </w:r>
      <w:r w:rsidR="003E1BB9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739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74DF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0F30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6C74DF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BB9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E7F2D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1BB9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FE7F2D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3E1BB9"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E7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DE8" w:rsidRPr="00C17DF5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6DE8" w:rsidRPr="00F25715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обращений в соответствии с темами общероссийского тематического классификатора </w:t>
      </w:r>
      <w:proofErr w:type="gramStart"/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с:</w:t>
      </w:r>
    </w:p>
    <w:p w:rsidR="00F25715" w:rsidRPr="00F25715" w:rsidRDefault="00F25715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вопросами жилищно-коммунального хозяйства, в том числе вопросами улучшения жилищных условий, оплаты жилищно-коммунальных услуг – 26 обращения (47,3 %);</w:t>
      </w:r>
    </w:p>
    <w:p w:rsidR="007F62A7" w:rsidRPr="00F25715" w:rsidRDefault="007F62A7" w:rsidP="007F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вопросами экономики и хозяйственной деятельности, в том числе вопросами благоустройства – </w:t>
      </w:r>
      <w:r w:rsidR="00F25715"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12847"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(</w:t>
      </w:r>
      <w:r w:rsidR="00F25715"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5715"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812847" w:rsidRPr="00F25715" w:rsidRDefault="00812847" w:rsidP="00812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5715"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обороны и безопасности (регистрация по месту жительства и месту пребывания) – </w:t>
      </w:r>
      <w:r w:rsidR="00F25715"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</w:t>
      </w:r>
      <w:r w:rsidR="00F25715"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5715"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812847" w:rsidRPr="00F25715" w:rsidRDefault="00812847" w:rsidP="00812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вопросами социальной сферы: социального обеспечения и социального страхования, здравоохранения  – </w:t>
      </w:r>
      <w:r w:rsidR="00F25715" w:rsidRPr="00F25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25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(</w:t>
      </w:r>
      <w:r w:rsidR="00F25715"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5715"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10450" w:rsidRPr="00F25715" w:rsidRDefault="00610450" w:rsidP="00812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вопросами государства, общества и политики – </w:t>
      </w:r>
      <w:r w:rsidR="00F25715" w:rsidRPr="00F25715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bookmarkEnd w:id="0"/>
    <w:p w:rsidR="00AC4162" w:rsidRPr="00A632B2" w:rsidRDefault="00103652" w:rsidP="00610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32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</w:p>
    <w:p w:rsidR="004F6DE8" w:rsidRPr="007F62A7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DE8" w:rsidRPr="00FE6BD8" w:rsidRDefault="004F6DE8" w:rsidP="004F6DE8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6B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Письменные обращения граждан.</w:t>
      </w:r>
    </w:p>
    <w:p w:rsidR="004F6DE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F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r w:rsidR="0072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F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A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Чулымского района </w:t>
      </w:r>
      <w:r w:rsidR="00F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администрации поселений поступило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A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 обращени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A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аналогичный период </w:t>
      </w:r>
      <w:r w:rsidRPr="005A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A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3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D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B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4CA6" w:rsidRDefault="00AB4CA6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201</w:t>
      </w:r>
      <w:r w:rsidR="00F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 количество письменных обращений, увеличилось на </w:t>
      </w:r>
      <w:r w:rsidR="00D1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</w:t>
      </w:r>
      <w:r w:rsidR="0072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1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D3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6DE8" w:rsidRDefault="004F6DE8" w:rsidP="004F6D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DE8" w:rsidRPr="00765BE0" w:rsidRDefault="004F6DE8" w:rsidP="004F6D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D8">
        <w:rPr>
          <w:rFonts w:ascii="Times New Roman" w:hAnsi="Times New Roman" w:cs="Times New Roman"/>
          <w:b/>
          <w:sz w:val="28"/>
          <w:szCs w:val="28"/>
        </w:rPr>
        <w:t xml:space="preserve">Динамика письменных обращений граждан, поступивших в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6BD8">
        <w:rPr>
          <w:rFonts w:ascii="Times New Roman" w:hAnsi="Times New Roman" w:cs="Times New Roman"/>
          <w:b/>
          <w:sz w:val="28"/>
          <w:szCs w:val="28"/>
        </w:rPr>
        <w:t xml:space="preserve">администрацию Чулымского района </w:t>
      </w:r>
      <w:r w:rsidR="00B30898">
        <w:rPr>
          <w:rFonts w:ascii="Times New Roman" w:hAnsi="Times New Roman" w:cs="Times New Roman"/>
          <w:b/>
          <w:sz w:val="28"/>
          <w:szCs w:val="28"/>
        </w:rPr>
        <w:t xml:space="preserve">и органы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139D3">
        <w:rPr>
          <w:rFonts w:ascii="Times New Roman" w:hAnsi="Times New Roman" w:cs="Times New Roman"/>
          <w:b/>
          <w:sz w:val="28"/>
          <w:szCs w:val="28"/>
        </w:rPr>
        <w:t>январе</w:t>
      </w:r>
      <w:r w:rsidR="008476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139D3">
        <w:rPr>
          <w:rFonts w:ascii="Times New Roman" w:hAnsi="Times New Roman" w:cs="Times New Roman"/>
          <w:b/>
          <w:sz w:val="28"/>
          <w:szCs w:val="28"/>
        </w:rPr>
        <w:t>7</w:t>
      </w:r>
      <w:r w:rsidR="00B30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BE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139D3">
        <w:rPr>
          <w:rFonts w:ascii="Times New Roman" w:hAnsi="Times New Roman" w:cs="Times New Roman"/>
          <w:b/>
          <w:sz w:val="28"/>
          <w:szCs w:val="28"/>
        </w:rPr>
        <w:t>январе</w:t>
      </w:r>
      <w:r w:rsidR="008476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139D3">
        <w:rPr>
          <w:rFonts w:ascii="Times New Roman" w:hAnsi="Times New Roman" w:cs="Times New Roman"/>
          <w:b/>
          <w:sz w:val="28"/>
          <w:szCs w:val="28"/>
        </w:rPr>
        <w:t>8</w:t>
      </w:r>
      <w:r w:rsidRPr="00765B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F6DE8" w:rsidRPr="00765BE0" w:rsidRDefault="004F6DE8" w:rsidP="004F6D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DE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C9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04212" cy="2470068"/>
            <wp:effectExtent l="0" t="0" r="6350" b="6985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6DE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DE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письменные обращения граждан зарегистрированы и поставлены общественной приемной Главы района на контроль. Обращение снимается с контроля только в том случае, когда дан полный и объективный ответ, и подписан должностным лицом. </w:t>
      </w:r>
    </w:p>
    <w:p w:rsidR="004F6DE8" w:rsidRDefault="00635DE1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по работе с обращениями граждан – общественной приемной Губернатора области, депутатов Государственной Думы Российской Федерации и Законодательного собрания Новосибирской </w:t>
      </w:r>
      <w:r w:rsidR="001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4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исполнительных органов Новосибирской области поступило </w:t>
      </w:r>
      <w:r w:rsidR="00D1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34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1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10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0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D3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всех обращений, адресованных главе Чулымского района</w:t>
      </w:r>
      <w:r w:rsidR="004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 </w:t>
      </w:r>
    </w:p>
    <w:p w:rsidR="001D323E" w:rsidRDefault="001D323E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DE8" w:rsidRPr="00572911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911">
        <w:rPr>
          <w:rFonts w:ascii="Times New Roman" w:hAnsi="Times New Roman" w:cs="Times New Roman"/>
          <w:sz w:val="28"/>
          <w:szCs w:val="28"/>
        </w:rPr>
        <w:lastRenderedPageBreak/>
        <w:t xml:space="preserve">По видам письменные обращения подразделяются </w:t>
      </w:r>
      <w:proofErr w:type="gramStart"/>
      <w:r w:rsidRPr="005729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2911">
        <w:rPr>
          <w:rFonts w:ascii="Times New Roman" w:hAnsi="Times New Roman" w:cs="Times New Roman"/>
          <w:sz w:val="28"/>
          <w:szCs w:val="28"/>
        </w:rPr>
        <w:t>:</w:t>
      </w:r>
      <w:r w:rsidRPr="0057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F6DE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E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6DE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запросы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2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6DE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72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E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6DE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10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</w:t>
      </w:r>
    </w:p>
    <w:p w:rsidR="004F6DE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письменных обращений:</w:t>
      </w:r>
    </w:p>
    <w:p w:rsidR="004F6DE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поддержано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1E1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4F6DE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даны разъяснения и консультации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="001D3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1E1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6DE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не поддержано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0.</w:t>
      </w:r>
    </w:p>
    <w:p w:rsidR="004F6DE8" w:rsidRPr="00750FA3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Значительное количество вопросов, которые поднимают граждане в своих обращениях. В соответствии с действующим законодательством РФ находится в компетенции органов местного самоуправления. </w:t>
      </w:r>
    </w:p>
    <w:p w:rsidR="004F6DE8" w:rsidRDefault="004F6DE8" w:rsidP="004F6DE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6DE8" w:rsidRDefault="004F6DE8" w:rsidP="004F6DE8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Устные обращения граждан.</w:t>
      </w:r>
    </w:p>
    <w:p w:rsidR="004F6DE8" w:rsidRPr="008A1B2C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5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r w:rsidR="0031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B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8E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органы местного самоуправления Чулымского района поступило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1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</w:t>
      </w:r>
      <w:r w:rsidR="0072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72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аналогичном периоде 201</w:t>
      </w:r>
      <w:r w:rsidR="007B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</w:t>
      </w:r>
      <w:r w:rsidR="007B0DD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8A1B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2310" w:rsidRPr="008A1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7C31" w:rsidRPr="008A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</w:t>
      </w:r>
      <w:r w:rsidR="007B0D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количество </w:t>
      </w:r>
      <w:r w:rsidR="007B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устных </w:t>
      </w:r>
      <w:r w:rsidR="004C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 </w:t>
      </w:r>
      <w:r w:rsidR="00724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="004C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B0DD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C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0D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632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0D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4F6DE8" w:rsidRDefault="004F6DE8" w:rsidP="004F6D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D8">
        <w:rPr>
          <w:rFonts w:ascii="Times New Roman" w:hAnsi="Times New Roman" w:cs="Times New Roman"/>
          <w:b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устных </w:t>
      </w:r>
      <w:r w:rsidRPr="00FE6BD8">
        <w:rPr>
          <w:rFonts w:ascii="Times New Roman" w:hAnsi="Times New Roman" w:cs="Times New Roman"/>
          <w:b/>
          <w:sz w:val="28"/>
          <w:szCs w:val="28"/>
        </w:rPr>
        <w:t xml:space="preserve"> обращений граждан, поступивших в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6BD8">
        <w:rPr>
          <w:rFonts w:ascii="Times New Roman" w:hAnsi="Times New Roman" w:cs="Times New Roman"/>
          <w:b/>
          <w:sz w:val="28"/>
          <w:szCs w:val="28"/>
        </w:rPr>
        <w:t>администрацию Чулымского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в органы местного самоуправления Чулымского района</w:t>
      </w:r>
      <w:r w:rsidRPr="00FE6B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F5C57">
        <w:rPr>
          <w:rFonts w:ascii="Times New Roman" w:hAnsi="Times New Roman" w:cs="Times New Roman"/>
          <w:b/>
          <w:sz w:val="28"/>
          <w:szCs w:val="28"/>
        </w:rPr>
        <w:t>январе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F5C57">
        <w:rPr>
          <w:rFonts w:ascii="Times New Roman" w:hAnsi="Times New Roman" w:cs="Times New Roman"/>
          <w:b/>
          <w:sz w:val="28"/>
          <w:szCs w:val="28"/>
        </w:rPr>
        <w:t>7</w:t>
      </w:r>
    </w:p>
    <w:p w:rsidR="004F6DE8" w:rsidRDefault="004F6DE8" w:rsidP="004F6D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E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8F5C57">
        <w:rPr>
          <w:rFonts w:ascii="Times New Roman" w:hAnsi="Times New Roman" w:cs="Times New Roman"/>
          <w:b/>
          <w:sz w:val="28"/>
          <w:szCs w:val="28"/>
        </w:rPr>
        <w:t>январе</w:t>
      </w:r>
      <w:proofErr w:type="gramEnd"/>
      <w:r w:rsidR="003123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F5C57">
        <w:rPr>
          <w:rFonts w:ascii="Times New Roman" w:hAnsi="Times New Roman" w:cs="Times New Roman"/>
          <w:b/>
          <w:sz w:val="28"/>
          <w:szCs w:val="28"/>
        </w:rPr>
        <w:t>8</w:t>
      </w:r>
      <w:r w:rsidRPr="00765B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B2175" w:rsidRPr="00765BE0" w:rsidRDefault="002B2175" w:rsidP="004F6D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DE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2A1F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01928" cy="3218213"/>
            <wp:effectExtent l="0" t="0" r="8255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6DE8" w:rsidRPr="0026096B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DE8" w:rsidRPr="0026096B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видам устные обращения подразделяются </w:t>
      </w:r>
      <w:proofErr w:type="gramStart"/>
      <w:r w:rsidRPr="0026096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2609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6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4F6DE8" w:rsidRPr="0064756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заявления</w:t>
      </w:r>
      <w:r w:rsidRPr="0064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47568" w:rsidRPr="0064756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47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DE8" w:rsidRPr="0064756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запросы</w:t>
      </w:r>
      <w:r w:rsidRPr="0064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47568" w:rsidRPr="006475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7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DE8" w:rsidRPr="0064756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жалобы</w:t>
      </w:r>
      <w:r w:rsidRPr="0064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47568" w:rsidRPr="006475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7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DE8" w:rsidRPr="0064756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предложения</w:t>
      </w:r>
      <w:r w:rsidRPr="0064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7568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64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ет.    </w:t>
      </w:r>
    </w:p>
    <w:p w:rsidR="004F6DE8" w:rsidRPr="0064756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4F6DE8" w:rsidRPr="00FE050B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поддержано</w:t>
      </w:r>
      <w:r w:rsidRPr="00F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A36C4E"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9F44C0"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450E2"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%).</w:t>
      </w:r>
      <w:r w:rsidRPr="00F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DE8" w:rsidRPr="00FE050B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даны разъяснения и консультации</w:t>
      </w:r>
      <w:r w:rsidRPr="00F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A36C4E"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E050B"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07909"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450E2"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</w:p>
    <w:p w:rsidR="004F6DE8" w:rsidRPr="00FE050B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не поддержано</w:t>
      </w:r>
      <w:r w:rsidRPr="00F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 -</w:t>
      </w:r>
      <w:r w:rsidR="00545B7E" w:rsidRPr="00FE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</w:t>
      </w:r>
    </w:p>
    <w:p w:rsidR="004F6DE8" w:rsidRPr="00FE050B" w:rsidRDefault="004F6DE8" w:rsidP="004F6DE8">
      <w:pPr>
        <w:pStyle w:val="aa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DE8" w:rsidRDefault="004F6DE8" w:rsidP="004F6DE8">
      <w:pPr>
        <w:pStyle w:val="aa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справочные телефоны администрации Чулымского района и органов местного самоуправления района поступило </w:t>
      </w:r>
      <w:r w:rsidR="00A6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51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F4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9F4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6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(в </w:t>
      </w:r>
      <w:r w:rsidR="00A51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r w:rsidR="00A6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A51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6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</w:t>
      </w:r>
      <w:r w:rsidR="00A51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="00A6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6DE8" w:rsidRDefault="004F6DE8" w:rsidP="004F6DE8">
      <w:pPr>
        <w:pStyle w:val="aa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DE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Чулымского района активно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уют свои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обращение в органы местного самоуправления. В общественной приемной Главы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администрациях поселений района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создана справочная телефонная служба, созданы официальные сайты, обеспечивающие возможность направить обращение в форме электронного документа. </w:t>
      </w:r>
    </w:p>
    <w:p w:rsidR="004F6DE8" w:rsidRPr="00750FA3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DE8" w:rsidRDefault="004F6DE8" w:rsidP="004F6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интернет-сайт позволяет оперативно знакомиться с информацией о принятых новых и внесении изменений в уже существующие социально-значимые программы на территории Чулымского района, о мероприятиях, проводимых Главой района и администрацией Чулымского района. </w:t>
      </w:r>
      <w:proofErr w:type="gramEnd"/>
    </w:p>
    <w:tbl>
      <w:tblPr>
        <w:tblpPr w:leftFromText="180" w:rightFromText="180" w:vertAnchor="text" w:tblpXSpec="center" w:tblpY="1"/>
        <w:tblOverlap w:val="never"/>
        <w:tblW w:w="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"/>
      </w:tblGrid>
      <w:tr w:rsidR="004F6DE8" w:rsidRPr="00750FA3" w:rsidTr="00A67844">
        <w:trPr>
          <w:tblCellSpacing w:w="0" w:type="dxa"/>
        </w:trPr>
        <w:tc>
          <w:tcPr>
            <w:tcW w:w="0" w:type="auto"/>
            <w:hideMark/>
          </w:tcPr>
          <w:p w:rsidR="004F6DE8" w:rsidRPr="00750FA3" w:rsidRDefault="004F6DE8" w:rsidP="00A67844">
            <w:pP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</w:tbl>
    <w:p w:rsidR="004F6DE8" w:rsidRPr="00750FA3" w:rsidRDefault="004F6DE8" w:rsidP="004F6DE8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50FA3">
        <w:rPr>
          <w:rFonts w:ascii="Times New Roman" w:hAnsi="Times New Roman" w:cs="Times New Roman"/>
          <w:sz w:val="28"/>
          <w:szCs w:val="28"/>
        </w:rPr>
        <w:t xml:space="preserve">                  Единым днем приема граждан Главой района определена  - пятница.  Заместители главы администрации района, руководители структурных подразделений администрации района проводят личный прием граждан 1 раз в неделю по графику, утвержденному главой администрации. График приема граждан по личным вопросам Главой района и заместителями главы администрации Чулымского района  опубликован на официальном интернет-сайте администрации района и размещен на стенде в фойе администрации. </w:t>
      </w:r>
    </w:p>
    <w:p w:rsidR="004F6DE8" w:rsidRPr="002516B5" w:rsidRDefault="004F6DE8" w:rsidP="004F6D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рассмотрению обращений граждан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Чулымского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и органах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 района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 позволяет обеспечивать объективное и всестороннее рассмотрение поставленных в обращениях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407909" w:rsidRDefault="00407909" w:rsidP="004F6DE8">
      <w:pPr>
        <w:rPr>
          <w:rFonts w:ascii="Times New Roman" w:hAnsi="Times New Roman" w:cs="Times New Roman"/>
          <w:sz w:val="28"/>
          <w:szCs w:val="28"/>
        </w:rPr>
      </w:pPr>
    </w:p>
    <w:p w:rsidR="002B405C" w:rsidRPr="004F6DE8" w:rsidRDefault="004F6DE8" w:rsidP="004F6DE8">
      <w:pPr>
        <w:rPr>
          <w:szCs w:val="28"/>
        </w:rPr>
      </w:pPr>
      <w:r w:rsidRPr="002B405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B405C">
        <w:rPr>
          <w:rFonts w:ascii="Times New Roman" w:hAnsi="Times New Roman" w:cs="Times New Roman"/>
          <w:sz w:val="28"/>
          <w:szCs w:val="28"/>
        </w:rPr>
        <w:t>УОК</w:t>
      </w:r>
      <w:r>
        <w:rPr>
          <w:rFonts w:ascii="Times New Roman" w:hAnsi="Times New Roman" w:cs="Times New Roman"/>
          <w:sz w:val="28"/>
          <w:szCs w:val="28"/>
        </w:rPr>
        <w:t>иКРСВ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405C">
        <w:rPr>
          <w:rFonts w:ascii="Times New Roman" w:hAnsi="Times New Roman" w:cs="Times New Roman"/>
          <w:sz w:val="28"/>
          <w:szCs w:val="28"/>
        </w:rPr>
        <w:t xml:space="preserve">                                       Т.А. Кокорина</w:t>
      </w:r>
    </w:p>
    <w:sectPr w:rsidR="002B405C" w:rsidRPr="004F6DE8" w:rsidSect="00407909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A7092"/>
    <w:multiLevelType w:val="hybridMultilevel"/>
    <w:tmpl w:val="A3C8D68C"/>
    <w:lvl w:ilvl="0" w:tplc="21365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A90"/>
    <w:rsid w:val="000624B1"/>
    <w:rsid w:val="00062F74"/>
    <w:rsid w:val="000877E4"/>
    <w:rsid w:val="000A1BAE"/>
    <w:rsid w:val="000A552F"/>
    <w:rsid w:val="000C19A7"/>
    <w:rsid w:val="00103652"/>
    <w:rsid w:val="00104657"/>
    <w:rsid w:val="00117F75"/>
    <w:rsid w:val="001217BB"/>
    <w:rsid w:val="001228DA"/>
    <w:rsid w:val="0012754F"/>
    <w:rsid w:val="00130B50"/>
    <w:rsid w:val="001348E3"/>
    <w:rsid w:val="00142BA6"/>
    <w:rsid w:val="00181454"/>
    <w:rsid w:val="001826E7"/>
    <w:rsid w:val="00187ABA"/>
    <w:rsid w:val="001923FC"/>
    <w:rsid w:val="001C2B3E"/>
    <w:rsid w:val="001D1739"/>
    <w:rsid w:val="001D323E"/>
    <w:rsid w:val="001E0F30"/>
    <w:rsid w:val="001E1D09"/>
    <w:rsid w:val="001F1880"/>
    <w:rsid w:val="00202FBE"/>
    <w:rsid w:val="00207E6E"/>
    <w:rsid w:val="00231A82"/>
    <w:rsid w:val="002324DF"/>
    <w:rsid w:val="00255225"/>
    <w:rsid w:val="002563D3"/>
    <w:rsid w:val="0026096B"/>
    <w:rsid w:val="002A7D75"/>
    <w:rsid w:val="002B2175"/>
    <w:rsid w:val="002B405C"/>
    <w:rsid w:val="002C3C93"/>
    <w:rsid w:val="002D297D"/>
    <w:rsid w:val="002E0815"/>
    <w:rsid w:val="002E372D"/>
    <w:rsid w:val="002E6BA3"/>
    <w:rsid w:val="002F213F"/>
    <w:rsid w:val="002F6EEE"/>
    <w:rsid w:val="00305DD9"/>
    <w:rsid w:val="00312310"/>
    <w:rsid w:val="00334E15"/>
    <w:rsid w:val="003429E0"/>
    <w:rsid w:val="00345D4A"/>
    <w:rsid w:val="003757E6"/>
    <w:rsid w:val="003808FF"/>
    <w:rsid w:val="00395C3B"/>
    <w:rsid w:val="003E1BB9"/>
    <w:rsid w:val="003F2B2C"/>
    <w:rsid w:val="003F7FBB"/>
    <w:rsid w:val="00407909"/>
    <w:rsid w:val="00410A56"/>
    <w:rsid w:val="004130FB"/>
    <w:rsid w:val="00424045"/>
    <w:rsid w:val="004343F0"/>
    <w:rsid w:val="0043638F"/>
    <w:rsid w:val="00447F31"/>
    <w:rsid w:val="00464DE4"/>
    <w:rsid w:val="0046670F"/>
    <w:rsid w:val="00482F87"/>
    <w:rsid w:val="00495D62"/>
    <w:rsid w:val="004A1788"/>
    <w:rsid w:val="004A48BB"/>
    <w:rsid w:val="004A7554"/>
    <w:rsid w:val="004B64D0"/>
    <w:rsid w:val="004C1E1E"/>
    <w:rsid w:val="004E2A1F"/>
    <w:rsid w:val="004F6DE8"/>
    <w:rsid w:val="00504A84"/>
    <w:rsid w:val="005131EE"/>
    <w:rsid w:val="0052511D"/>
    <w:rsid w:val="005357C0"/>
    <w:rsid w:val="0054245F"/>
    <w:rsid w:val="005433CB"/>
    <w:rsid w:val="005450E2"/>
    <w:rsid w:val="00545B7E"/>
    <w:rsid w:val="00551240"/>
    <w:rsid w:val="00551F5D"/>
    <w:rsid w:val="00574429"/>
    <w:rsid w:val="0058702C"/>
    <w:rsid w:val="00595B88"/>
    <w:rsid w:val="00597C44"/>
    <w:rsid w:val="005A3F87"/>
    <w:rsid w:val="005E0E69"/>
    <w:rsid w:val="00610450"/>
    <w:rsid w:val="006275B4"/>
    <w:rsid w:val="00635DE1"/>
    <w:rsid w:val="00647568"/>
    <w:rsid w:val="006523D5"/>
    <w:rsid w:val="0065638F"/>
    <w:rsid w:val="00661C27"/>
    <w:rsid w:val="00662CB1"/>
    <w:rsid w:val="00667869"/>
    <w:rsid w:val="006C43F4"/>
    <w:rsid w:val="006C74DF"/>
    <w:rsid w:val="006D3CD0"/>
    <w:rsid w:val="006D4164"/>
    <w:rsid w:val="006E7134"/>
    <w:rsid w:val="00706743"/>
    <w:rsid w:val="00721BC9"/>
    <w:rsid w:val="00724E48"/>
    <w:rsid w:val="00750FA3"/>
    <w:rsid w:val="0075285F"/>
    <w:rsid w:val="00761378"/>
    <w:rsid w:val="00765BE0"/>
    <w:rsid w:val="00773B2C"/>
    <w:rsid w:val="007829C1"/>
    <w:rsid w:val="0079512B"/>
    <w:rsid w:val="007A0941"/>
    <w:rsid w:val="007B0DD7"/>
    <w:rsid w:val="007B1B3F"/>
    <w:rsid w:val="007C00E2"/>
    <w:rsid w:val="007C603D"/>
    <w:rsid w:val="007F62A7"/>
    <w:rsid w:val="0080488D"/>
    <w:rsid w:val="00812847"/>
    <w:rsid w:val="00822AD4"/>
    <w:rsid w:val="008352F5"/>
    <w:rsid w:val="008476B9"/>
    <w:rsid w:val="0085192E"/>
    <w:rsid w:val="00857C31"/>
    <w:rsid w:val="00874F05"/>
    <w:rsid w:val="008941AD"/>
    <w:rsid w:val="008A1B2C"/>
    <w:rsid w:val="008A2A03"/>
    <w:rsid w:val="008A4249"/>
    <w:rsid w:val="008A6315"/>
    <w:rsid w:val="008D20E1"/>
    <w:rsid w:val="008E0D50"/>
    <w:rsid w:val="008E72BB"/>
    <w:rsid w:val="008F3F87"/>
    <w:rsid w:val="008F5C57"/>
    <w:rsid w:val="008F67BE"/>
    <w:rsid w:val="00921D1F"/>
    <w:rsid w:val="0094107A"/>
    <w:rsid w:val="00941A74"/>
    <w:rsid w:val="009D755A"/>
    <w:rsid w:val="009F44C0"/>
    <w:rsid w:val="00A36C4E"/>
    <w:rsid w:val="00A43304"/>
    <w:rsid w:val="00A51572"/>
    <w:rsid w:val="00A632B2"/>
    <w:rsid w:val="00AA0652"/>
    <w:rsid w:val="00AB179E"/>
    <w:rsid w:val="00AB4CA6"/>
    <w:rsid w:val="00AC4162"/>
    <w:rsid w:val="00AC620B"/>
    <w:rsid w:val="00B04277"/>
    <w:rsid w:val="00B30898"/>
    <w:rsid w:val="00B43C1B"/>
    <w:rsid w:val="00B4426C"/>
    <w:rsid w:val="00B52839"/>
    <w:rsid w:val="00B63AAC"/>
    <w:rsid w:val="00B6795E"/>
    <w:rsid w:val="00B74472"/>
    <w:rsid w:val="00B76750"/>
    <w:rsid w:val="00B77A90"/>
    <w:rsid w:val="00BD6899"/>
    <w:rsid w:val="00C0019A"/>
    <w:rsid w:val="00C070F1"/>
    <w:rsid w:val="00C102CD"/>
    <w:rsid w:val="00C113A7"/>
    <w:rsid w:val="00C14ABD"/>
    <w:rsid w:val="00C17DF5"/>
    <w:rsid w:val="00C224AC"/>
    <w:rsid w:val="00C40774"/>
    <w:rsid w:val="00C50F80"/>
    <w:rsid w:val="00C90F26"/>
    <w:rsid w:val="00CB5F57"/>
    <w:rsid w:val="00CC0FAA"/>
    <w:rsid w:val="00CC40AD"/>
    <w:rsid w:val="00CD081A"/>
    <w:rsid w:val="00CF04F2"/>
    <w:rsid w:val="00CF307C"/>
    <w:rsid w:val="00D06BCF"/>
    <w:rsid w:val="00D139D3"/>
    <w:rsid w:val="00D165A7"/>
    <w:rsid w:val="00D22B54"/>
    <w:rsid w:val="00D25E14"/>
    <w:rsid w:val="00D818EC"/>
    <w:rsid w:val="00DB375B"/>
    <w:rsid w:val="00DC24A1"/>
    <w:rsid w:val="00DC669C"/>
    <w:rsid w:val="00DD0A87"/>
    <w:rsid w:val="00DE18C0"/>
    <w:rsid w:val="00DE268D"/>
    <w:rsid w:val="00DE6DFC"/>
    <w:rsid w:val="00E20821"/>
    <w:rsid w:val="00E55A1F"/>
    <w:rsid w:val="00E57D91"/>
    <w:rsid w:val="00E60E1C"/>
    <w:rsid w:val="00E63811"/>
    <w:rsid w:val="00E66EA1"/>
    <w:rsid w:val="00EB0FD0"/>
    <w:rsid w:val="00EB3D8D"/>
    <w:rsid w:val="00ED4569"/>
    <w:rsid w:val="00F24781"/>
    <w:rsid w:val="00F25715"/>
    <w:rsid w:val="00F30F2E"/>
    <w:rsid w:val="00F404FD"/>
    <w:rsid w:val="00F57C51"/>
    <w:rsid w:val="00FB221E"/>
    <w:rsid w:val="00FB5923"/>
    <w:rsid w:val="00FD14E0"/>
    <w:rsid w:val="00FD2BBA"/>
    <w:rsid w:val="00FD3B6F"/>
    <w:rsid w:val="00FD4CCF"/>
    <w:rsid w:val="00FD7A60"/>
    <w:rsid w:val="00FE050B"/>
    <w:rsid w:val="00FE6BD8"/>
    <w:rsid w:val="00FE7F2D"/>
    <w:rsid w:val="00FF296D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E8"/>
  </w:style>
  <w:style w:type="paragraph" w:styleId="1">
    <w:name w:val="heading 1"/>
    <w:basedOn w:val="a"/>
    <w:next w:val="a"/>
    <w:link w:val="10"/>
    <w:qFormat/>
    <w:rsid w:val="00062F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2F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62F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A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7A90"/>
  </w:style>
  <w:style w:type="paragraph" w:styleId="a4">
    <w:name w:val="Normal (Web)"/>
    <w:basedOn w:val="a"/>
    <w:uiPriority w:val="99"/>
    <w:unhideWhenUsed/>
    <w:rsid w:val="00B7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7A90"/>
    <w:rPr>
      <w:b/>
      <w:bCs/>
    </w:rPr>
  </w:style>
  <w:style w:type="paragraph" w:customStyle="1" w:styleId="a6">
    <w:name w:val="Знак"/>
    <w:basedOn w:val="a"/>
    <w:rsid w:val="00E208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E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A1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5A3F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FE6B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2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2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2F74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428572776464645E-2"/>
          <c:y val="6.386228272324479E-2"/>
          <c:w val="0.89255595654709885"/>
          <c:h val="0.8270500562429696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149131358580178E-2"/>
                  <c:y val="-0.308454686407442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91013623297089E-2"/>
                  <c:y val="-0.401257815746004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227172629776686E-2"/>
                  <c:y val="-0.375333796478477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2"/>
                <c:pt idx="0">
                  <c:v>январь  2017</c:v>
                </c:pt>
                <c:pt idx="1">
                  <c:v>январь  2018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январь  2017</c:v>
                </c:pt>
                <c:pt idx="1">
                  <c:v>январь  2018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январь  2017</c:v>
                </c:pt>
                <c:pt idx="1">
                  <c:v>январь  2018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4518528"/>
        <c:axId val="156234880"/>
        <c:axId val="0"/>
      </c:bar3DChart>
      <c:catAx>
        <c:axId val="144518528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crossAx val="156234880"/>
        <c:crosses val="autoZero"/>
        <c:auto val="1"/>
        <c:lblAlgn val="ctr"/>
        <c:lblOffset val="100"/>
        <c:noMultiLvlLbl val="0"/>
      </c:catAx>
      <c:valAx>
        <c:axId val="156234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518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428572776464645E-2"/>
          <c:y val="6.3862282723244734E-2"/>
          <c:w val="0.89255595654709863"/>
          <c:h val="0.8270500562429696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229296337957755E-2"/>
                  <c:y val="-0.26725030672941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0806149231346E-2"/>
                  <c:y val="-0.178564661665812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227172629776681E-2"/>
                  <c:y val="-0.375333796478477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2"/>
                <c:pt idx="0">
                  <c:v>январь 2017</c:v>
                </c:pt>
                <c:pt idx="1">
                  <c:v>январь 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</c:v>
                </c:pt>
                <c:pt idx="1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январь 2017</c:v>
                </c:pt>
                <c:pt idx="1">
                  <c:v>январь 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январь 2017</c:v>
                </c:pt>
                <c:pt idx="1">
                  <c:v>январь 2018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январь 2017</c:v>
                </c:pt>
                <c:pt idx="1">
                  <c:v>январь 2018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январь 2017</c:v>
                </c:pt>
                <c:pt idx="1">
                  <c:v>январь 2018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январь 2017</c:v>
                </c:pt>
                <c:pt idx="1">
                  <c:v>январь 2018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январь 2017</c:v>
                </c:pt>
                <c:pt idx="1">
                  <c:v>январь 2018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январь 2017</c:v>
                </c:pt>
                <c:pt idx="1">
                  <c:v>январь 2018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Ряд 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январь 2017</c:v>
                </c:pt>
                <c:pt idx="1">
                  <c:v>январь 2018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Ряд 10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январь 2017</c:v>
                </c:pt>
                <c:pt idx="1">
                  <c:v>январь 2018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7064704"/>
        <c:axId val="167066240"/>
        <c:axId val="0"/>
      </c:bar3DChart>
      <c:catAx>
        <c:axId val="167064704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67066240"/>
        <c:crosses val="autoZero"/>
        <c:auto val="1"/>
        <c:lblAlgn val="ctr"/>
        <c:lblOffset val="100"/>
        <c:tickMarkSkip val="10"/>
        <c:noMultiLvlLbl val="0"/>
      </c:catAx>
      <c:valAx>
        <c:axId val="16706624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064704"/>
        <c:crosses val="autoZero"/>
        <c:crossBetween val="between"/>
        <c:majorUnit val="10"/>
        <c:min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B9FE-B549-4D70-B975-431666D0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3864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Петровская Елена Александровна</dc:creator>
  <cp:lastModifiedBy>Елена</cp:lastModifiedBy>
  <cp:revision>100</cp:revision>
  <cp:lastPrinted>2014-05-07T05:06:00Z</cp:lastPrinted>
  <dcterms:created xsi:type="dcterms:W3CDTF">2016-01-15T06:04:00Z</dcterms:created>
  <dcterms:modified xsi:type="dcterms:W3CDTF">2018-02-14T03:22:00Z</dcterms:modified>
</cp:coreProperties>
</file>