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67409C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r w:rsidRPr="006740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67409C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40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6740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6740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67409C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40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67409C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67409C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1B27"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>Кабинетного</w:t>
      </w:r>
      <w:r w:rsidR="00C83172"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6740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bookmarkEnd w:id="0"/>
    <w:p w:rsid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федерального,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lastRenderedPageBreak/>
        <w:t>регионального   или межмуниципального,  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 xml:space="preserve">требования к организациям    воспитания    и  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обучения,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51B27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7409C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32A1"/>
  <w15:docId w15:val="{C833DBBB-CC99-4CBF-84E7-A3D9F697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7BEF8-5C23-41AE-AA86-17B3CD53B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115</cp:revision>
  <dcterms:created xsi:type="dcterms:W3CDTF">2017-12-22T05:04:00Z</dcterms:created>
  <dcterms:modified xsi:type="dcterms:W3CDTF">2022-07-19T04:49:00Z</dcterms:modified>
</cp:coreProperties>
</file>